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4428"/>
      </w:tblGrid>
      <w:tr w:rsidR="00C352F2">
        <w:trPr>
          <w:cantSplit/>
          <w:trHeight w:val="66"/>
        </w:trPr>
        <w:tc>
          <w:tcPr>
            <w:tcW w:w="4428" w:type="dxa"/>
            <w:tcBorders>
              <w:top w:val="nil"/>
              <w:left w:val="nil"/>
              <w:bottom w:val="nil"/>
              <w:right w:val="nil"/>
            </w:tcBorders>
          </w:tcPr>
          <w:p w:rsidR="00C352F2" w:rsidRDefault="00C352F2" w:rsidP="001E4360">
            <w:pPr>
              <w:pStyle w:val="xl23"/>
              <w:widowControl w:val="0"/>
              <w:spacing w:before="0" w:beforeAutospacing="0" w:after="0" w:afterAutospacing="0"/>
              <w:jc w:val="center"/>
              <w:rPr>
                <w:rFonts w:eastAsia="Times New Roman"/>
              </w:rPr>
            </w:pPr>
          </w:p>
        </w:tc>
        <w:tc>
          <w:tcPr>
            <w:tcW w:w="4428" w:type="dxa"/>
            <w:tcBorders>
              <w:top w:val="nil"/>
              <w:left w:val="nil"/>
              <w:bottom w:val="nil"/>
              <w:right w:val="nil"/>
            </w:tcBorders>
          </w:tcPr>
          <w:p w:rsidR="00C352F2" w:rsidRDefault="00C352F2">
            <w:pPr>
              <w:pStyle w:val="Header"/>
              <w:rPr>
                <w:rFonts w:ascii="Times New Roman" w:hAnsi="Times New Roman"/>
                <w:b/>
                <w:smallCaps w:val="0"/>
              </w:rPr>
            </w:pPr>
          </w:p>
        </w:tc>
      </w:tr>
      <w:tr w:rsidR="00C352F2">
        <w:trPr>
          <w:cantSplit/>
          <w:trHeight w:val="66"/>
        </w:trPr>
        <w:tc>
          <w:tcPr>
            <w:tcW w:w="8856" w:type="dxa"/>
            <w:gridSpan w:val="2"/>
            <w:tcBorders>
              <w:top w:val="nil"/>
              <w:left w:val="nil"/>
              <w:bottom w:val="nil"/>
              <w:right w:val="nil"/>
            </w:tcBorders>
          </w:tcPr>
          <w:p w:rsidR="00C352F2" w:rsidRDefault="00C352F2">
            <w:pPr>
              <w:jc w:val="center"/>
              <w:rPr>
                <w:rFonts w:ascii="Arial" w:hAnsi="Arial"/>
                <w:sz w:val="28"/>
              </w:rPr>
            </w:pPr>
          </w:p>
          <w:p w:rsidR="0035289D" w:rsidRDefault="0035289D">
            <w:pPr>
              <w:jc w:val="center"/>
              <w:rPr>
                <w:rFonts w:ascii="Arial" w:hAnsi="Arial"/>
                <w:sz w:val="28"/>
              </w:rPr>
            </w:pPr>
          </w:p>
          <w:p w:rsidR="0035289D" w:rsidRDefault="0035289D">
            <w:pPr>
              <w:jc w:val="center"/>
              <w:rPr>
                <w:rFonts w:ascii="Arial" w:hAnsi="Arial"/>
                <w:sz w:val="28"/>
              </w:rPr>
            </w:pPr>
          </w:p>
          <w:p w:rsidR="0035289D" w:rsidRDefault="0035289D">
            <w:pPr>
              <w:jc w:val="center"/>
              <w:rPr>
                <w:rFonts w:ascii="Arial" w:hAnsi="Arial"/>
                <w:sz w:val="28"/>
              </w:rPr>
            </w:pPr>
          </w:p>
          <w:p w:rsidR="0035289D" w:rsidRDefault="0035289D">
            <w:pPr>
              <w:jc w:val="center"/>
              <w:rPr>
                <w:rFonts w:ascii="Arial" w:hAnsi="Arial"/>
                <w:sz w:val="28"/>
              </w:rPr>
            </w:pPr>
          </w:p>
          <w:p w:rsidR="0035289D" w:rsidRDefault="00A600A9">
            <w:pPr>
              <w:jc w:val="center"/>
              <w:rPr>
                <w:rFonts w:ascii="Arial" w:hAnsi="Arial"/>
                <w:sz w:val="28"/>
              </w:rPr>
            </w:pPr>
            <w:r w:rsidRPr="001312A4">
              <w:rPr>
                <w:rFonts w:ascii="Arial" w:hAnsi="Arial"/>
                <w:noProof/>
                <w:sz w:val="22"/>
              </w:rPr>
              <w:drawing>
                <wp:inline distT="0" distB="0" distL="0" distR="0">
                  <wp:extent cx="2590800" cy="2606040"/>
                  <wp:effectExtent l="0" t="0" r="0" b="0"/>
                  <wp:docPr id="2" name="Picture 4" descr="\\Citydata\clerksdept\Staff\Coat of Arms\Shield_in_Wreath\City shield &amp; wreath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tydata\clerksdept\Staff\Coat of Arms\Shield_in_Wreath\City shield &amp; wreath colou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0800" cy="2606040"/>
                          </a:xfrm>
                          <a:prstGeom prst="rect">
                            <a:avLst/>
                          </a:prstGeom>
                          <a:noFill/>
                          <a:ln>
                            <a:noFill/>
                          </a:ln>
                        </pic:spPr>
                      </pic:pic>
                    </a:graphicData>
                  </a:graphic>
                </wp:inline>
              </w:drawing>
            </w:r>
          </w:p>
          <w:p w:rsidR="0035289D" w:rsidRDefault="0035289D">
            <w:pPr>
              <w:jc w:val="center"/>
              <w:rPr>
                <w:rFonts w:ascii="Arial" w:hAnsi="Arial"/>
                <w:sz w:val="28"/>
              </w:rPr>
            </w:pPr>
          </w:p>
          <w:p w:rsidR="00C352F2" w:rsidRDefault="00C352F2">
            <w:pPr>
              <w:jc w:val="center"/>
              <w:rPr>
                <w:rFonts w:ascii="Arial" w:hAnsi="Arial"/>
                <w:sz w:val="28"/>
              </w:rPr>
            </w:pPr>
          </w:p>
          <w:p w:rsidR="00C352F2" w:rsidRDefault="00C352F2">
            <w:pPr>
              <w:jc w:val="center"/>
              <w:rPr>
                <w:rFonts w:ascii="Arial" w:hAnsi="Arial"/>
                <w:b/>
                <w:bCs/>
                <w:sz w:val="52"/>
              </w:rPr>
            </w:pPr>
            <w:r>
              <w:rPr>
                <w:rFonts w:ascii="Arial" w:hAnsi="Arial"/>
                <w:b/>
                <w:bCs/>
                <w:sz w:val="52"/>
              </w:rPr>
              <w:t>CITY OF SAULT STE. MARIE</w:t>
            </w:r>
          </w:p>
          <w:p w:rsidR="00C352F2" w:rsidRDefault="00C352F2">
            <w:pPr>
              <w:jc w:val="center"/>
              <w:rPr>
                <w:rFonts w:ascii="Arial" w:hAnsi="Arial"/>
                <w:sz w:val="28"/>
              </w:rPr>
            </w:pPr>
          </w:p>
          <w:p w:rsidR="00C352F2" w:rsidRDefault="00C352F2">
            <w:pPr>
              <w:jc w:val="center"/>
              <w:rPr>
                <w:rFonts w:ascii="Arial" w:hAnsi="Arial"/>
                <w:b/>
                <w:sz w:val="52"/>
              </w:rPr>
            </w:pPr>
            <w:r>
              <w:rPr>
                <w:rFonts w:ascii="Arial" w:hAnsi="Arial"/>
                <w:b/>
                <w:sz w:val="52"/>
              </w:rPr>
              <w:t>SPECIAL EXCEPTIONS BY-LAW</w:t>
            </w:r>
          </w:p>
          <w:p w:rsidR="00C352F2" w:rsidRDefault="00C352F2">
            <w:pPr>
              <w:jc w:val="center"/>
              <w:rPr>
                <w:rFonts w:ascii="Arial" w:hAnsi="Arial"/>
                <w:b/>
                <w:sz w:val="52"/>
              </w:rPr>
            </w:pPr>
          </w:p>
          <w:p w:rsidR="00C352F2" w:rsidRDefault="00C352F2">
            <w:pPr>
              <w:jc w:val="center"/>
              <w:rPr>
                <w:rFonts w:ascii="Arial" w:hAnsi="Arial"/>
                <w:b/>
                <w:sz w:val="28"/>
              </w:rPr>
            </w:pPr>
            <w:r>
              <w:rPr>
                <w:rFonts w:ascii="Arial" w:hAnsi="Arial"/>
                <w:b/>
                <w:sz w:val="52"/>
              </w:rPr>
              <w:t>2005-151</w:t>
            </w:r>
          </w:p>
          <w:p w:rsidR="00C352F2" w:rsidRDefault="00C352F2">
            <w:pPr>
              <w:jc w:val="center"/>
              <w:rPr>
                <w:rFonts w:ascii="Arial" w:hAnsi="Arial"/>
                <w:sz w:val="28"/>
              </w:rPr>
            </w:pPr>
          </w:p>
          <w:p w:rsidR="00C352F2" w:rsidRDefault="00C352F2">
            <w:pPr>
              <w:jc w:val="center"/>
              <w:rPr>
                <w:rFonts w:ascii="Arial" w:hAnsi="Arial"/>
                <w:sz w:val="28"/>
              </w:rPr>
            </w:pPr>
          </w:p>
          <w:p w:rsidR="00C352F2" w:rsidRDefault="00C352F2">
            <w:pPr>
              <w:jc w:val="center"/>
              <w:rPr>
                <w:rFonts w:ascii="Arial" w:hAnsi="Arial"/>
                <w:sz w:val="28"/>
              </w:rPr>
            </w:pPr>
          </w:p>
          <w:p w:rsidR="00C352F2" w:rsidRDefault="00C352F2">
            <w:pPr>
              <w:jc w:val="center"/>
              <w:rPr>
                <w:rFonts w:ascii="Arial" w:hAnsi="Arial"/>
                <w:sz w:val="28"/>
              </w:rPr>
            </w:pPr>
          </w:p>
          <w:p w:rsidR="00C352F2" w:rsidRDefault="00C352F2">
            <w:pPr>
              <w:jc w:val="center"/>
              <w:rPr>
                <w:rFonts w:ascii="Arial" w:hAnsi="Arial"/>
                <w:b/>
                <w:bCs/>
                <w:i/>
                <w:iCs/>
                <w:sz w:val="44"/>
              </w:rPr>
            </w:pPr>
            <w:r>
              <w:rPr>
                <w:rFonts w:ascii="Arial" w:hAnsi="Arial"/>
                <w:b/>
                <w:bCs/>
                <w:i/>
                <w:iCs/>
                <w:sz w:val="44"/>
              </w:rPr>
              <w:t>OFFICE CONSOLIDATION</w:t>
            </w:r>
          </w:p>
          <w:p w:rsidR="00C352F2" w:rsidRDefault="00C352F2">
            <w:pPr>
              <w:jc w:val="center"/>
              <w:rPr>
                <w:rFonts w:ascii="Arial" w:hAnsi="Arial"/>
                <w:sz w:val="28"/>
              </w:rPr>
            </w:pPr>
          </w:p>
          <w:p w:rsidR="00C352F2" w:rsidRDefault="00C352F2">
            <w:pPr>
              <w:jc w:val="center"/>
              <w:rPr>
                <w:rFonts w:ascii="Arial" w:hAnsi="Arial"/>
                <w:sz w:val="28"/>
              </w:rPr>
            </w:pPr>
          </w:p>
          <w:p w:rsidR="00C352F2" w:rsidRDefault="00C352F2">
            <w:pPr>
              <w:jc w:val="center"/>
              <w:rPr>
                <w:rFonts w:ascii="Arial" w:hAnsi="Arial"/>
                <w:sz w:val="28"/>
              </w:rPr>
            </w:pPr>
          </w:p>
          <w:p w:rsidR="00C352F2" w:rsidRDefault="00C352F2">
            <w:pPr>
              <w:jc w:val="center"/>
              <w:rPr>
                <w:rFonts w:ascii="Arial" w:hAnsi="Arial"/>
                <w:sz w:val="28"/>
              </w:rPr>
            </w:pPr>
          </w:p>
          <w:p w:rsidR="008C78E8" w:rsidRDefault="008C78E8" w:rsidP="008C78E8">
            <w:pPr>
              <w:jc w:val="center"/>
              <w:rPr>
                <w:rFonts w:ascii="Arial" w:hAnsi="Arial"/>
                <w:sz w:val="28"/>
              </w:rPr>
            </w:pPr>
            <w:r>
              <w:rPr>
                <w:rFonts w:ascii="Arial" w:hAnsi="Arial"/>
                <w:sz w:val="28"/>
              </w:rPr>
              <w:t>March 2024</w:t>
            </w:r>
          </w:p>
          <w:p w:rsidR="00C352F2" w:rsidRDefault="00C352F2">
            <w:pPr>
              <w:jc w:val="center"/>
            </w:pPr>
          </w:p>
        </w:tc>
      </w:tr>
    </w:tbl>
    <w:p w:rsidR="00C352F2" w:rsidRDefault="00C352F2">
      <w:pPr>
        <w:pStyle w:val="Heading8"/>
        <w:spacing w:before="0" w:after="0"/>
        <w:jc w:val="center"/>
        <w:rPr>
          <w:rFonts w:cs="Arial"/>
          <w:bCs/>
          <w:iCs w:val="0"/>
          <w:caps w:val="0"/>
          <w:sz w:val="24"/>
        </w:rPr>
      </w:pPr>
    </w:p>
    <w:p w:rsidR="0035289D" w:rsidRPr="0035289D" w:rsidRDefault="0035289D" w:rsidP="0035289D"/>
    <w:p w:rsidR="00C352F2" w:rsidRDefault="00C352F2">
      <w:pPr>
        <w:jc w:val="center"/>
        <w:rPr>
          <w:rFonts w:ascii="Arial" w:hAnsi="Arial"/>
          <w:b/>
          <w:sz w:val="24"/>
        </w:rPr>
      </w:pPr>
    </w:p>
    <w:p w:rsidR="00C352F2" w:rsidRDefault="00C352F2">
      <w:pPr>
        <w:jc w:val="center"/>
        <w:rPr>
          <w:rFonts w:ascii="Arial" w:hAnsi="Arial"/>
          <w:b/>
          <w:sz w:val="24"/>
        </w:rPr>
      </w:pPr>
    </w:p>
    <w:p w:rsidR="00C352F2" w:rsidRDefault="00C352F2">
      <w:pPr>
        <w:jc w:val="center"/>
        <w:rPr>
          <w:rFonts w:ascii="Arial" w:hAnsi="Arial"/>
          <w:b/>
          <w:sz w:val="24"/>
        </w:rPr>
      </w:pPr>
    </w:p>
    <w:p w:rsidR="00C352F2" w:rsidRDefault="00C352F2">
      <w:pPr>
        <w:pStyle w:val="xl23"/>
        <w:spacing w:before="0" w:beforeAutospacing="0" w:after="0" w:afterAutospacing="0"/>
        <w:rPr>
          <w:rFonts w:ascii="Arial" w:eastAsia="Times New Roman" w:hAnsi="Arial"/>
        </w:rPr>
      </w:pPr>
      <w:bookmarkStart w:id="0" w:name="_Toc21332850"/>
      <w:r>
        <w:rPr>
          <w:rFonts w:ascii="Arial" w:eastAsia="Times New Roman" w:hAnsi="Arial"/>
        </w:rPr>
        <w:lastRenderedPageBreak/>
        <w:t>_____________________________________________________________________________</w:t>
      </w:r>
    </w:p>
    <w:p w:rsidR="00C352F2" w:rsidRDefault="00C352F2">
      <w:pPr>
        <w:pStyle w:val="Heading1"/>
      </w:pPr>
      <w:r>
        <w:t>(15) Access Restriction - Y.M.C.A.</w:t>
      </w:r>
    </w:p>
    <w:p w:rsidR="00C352F2" w:rsidRDefault="00C352F2">
      <w:r>
        <w:t>Notwithstanding the provisions of By-law 2005-150 in the area defined as the whole of each of Lots 37, 38, 39, 40, 41 and 42 in the Smale ‘A’ Subdivision according to the plan of such subdivision registered in the Registry Office for the Registry Division of Algoma as Plan NO. H-496, no person shall use land as a way of access for vehicles to or from Herbert St. or Poplar Ave.</w:t>
      </w:r>
    </w:p>
    <w:p w:rsidR="00C352F2" w:rsidRDefault="00C352F2">
      <w:r>
        <w:t>______________________________________________________________________________________</w:t>
      </w:r>
    </w:p>
    <w:p w:rsidR="00C352F2" w:rsidRDefault="00C352F2">
      <w:pPr>
        <w:pStyle w:val="Heading1"/>
      </w:pPr>
      <w:r>
        <w:t xml:space="preserve">(16 &amp; 708) Cabinet Making shop – Great Northern Rd. </w:t>
      </w:r>
    </w:p>
    <w:p w:rsidR="00C352F2" w:rsidRDefault="00C352F2">
      <w:r>
        <w:t>Notwithstanding the provisions of By-law 2005-150 in the area outlined on Schedule No. 8, a person may use land and erect and use buildings for a cabinet-making shop provided that no such building shall be erected or used as a cabinet-making shop unless such building is erected in the location shown on Schedule No. 8.  By-law further amended to also permit the following uses on the subject property:</w:t>
      </w:r>
    </w:p>
    <w:p w:rsidR="00C352F2" w:rsidRDefault="00C352F2" w:rsidP="00E01EAB">
      <w:pPr>
        <w:numPr>
          <w:ilvl w:val="0"/>
          <w:numId w:val="163"/>
        </w:numPr>
      </w:pPr>
      <w:r>
        <w:t>The warehousing of industrial cleaning materials</w:t>
      </w:r>
    </w:p>
    <w:p w:rsidR="00C352F2" w:rsidRDefault="00C352F2" w:rsidP="00E01EAB">
      <w:pPr>
        <w:numPr>
          <w:ilvl w:val="0"/>
          <w:numId w:val="163"/>
        </w:numPr>
      </w:pPr>
      <w:r>
        <w:t>The assembly and manufacture of sanitation systems</w:t>
      </w:r>
    </w:p>
    <w:p w:rsidR="00C352F2" w:rsidRDefault="00C352F2" w:rsidP="00E01EAB">
      <w:pPr>
        <w:numPr>
          <w:ilvl w:val="0"/>
          <w:numId w:val="163"/>
        </w:numPr>
      </w:pPr>
      <w:r>
        <w:t xml:space="preserve">an accessory office </w:t>
      </w:r>
    </w:p>
    <w:p w:rsidR="00C352F2" w:rsidRDefault="00C352F2"/>
    <w:p w:rsidR="00C352F2" w:rsidRDefault="00C352F2">
      <w:pPr>
        <w:jc w:val="center"/>
        <w:rPr>
          <w:b/>
          <w:bCs/>
        </w:rPr>
      </w:pPr>
      <w:r>
        <w:rPr>
          <w:b/>
          <w:bCs/>
        </w:rPr>
        <w:t>Schedule No. 8 to Special Excetption 2 to By-law 2005-151</w:t>
      </w:r>
    </w:p>
    <w:p w:rsidR="00C352F2" w:rsidRDefault="00A600A9">
      <w:pPr>
        <w:jc w:val="center"/>
      </w:pPr>
      <w:bookmarkStart w:id="1" w:name="_GoBack"/>
      <w:r>
        <w:rPr>
          <w:noProof/>
        </w:rPr>
        <w:drawing>
          <wp:inline distT="0" distB="0" distL="0" distR="0">
            <wp:extent cx="2826327" cy="2860794"/>
            <wp:effectExtent l="0" t="0" r="0" b="0"/>
            <wp:docPr id="3" name="Picture 3" descr="cabinet shop on grt north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binet shop on grt north r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2337" cy="2866878"/>
                    </a:xfrm>
                    <a:prstGeom prst="rect">
                      <a:avLst/>
                    </a:prstGeom>
                    <a:noFill/>
                    <a:ln>
                      <a:noFill/>
                    </a:ln>
                  </pic:spPr>
                </pic:pic>
              </a:graphicData>
            </a:graphic>
          </wp:inline>
        </w:drawing>
      </w:r>
      <w:bookmarkEnd w:id="1"/>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B273BD" w:rsidRDefault="00B273BD"/>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 xml:space="preserve">(73) Soo mill - NORTH side london street </w:t>
      </w:r>
    </w:p>
    <w:p w:rsidR="00C352F2" w:rsidRDefault="00C352F2">
      <w:r>
        <w:t>Notwithstanding the provisions of By-law 2005-150, on the lands more particularly described as being all of Lots 91 to 105 both inclusive on the north side of London Street in the Leys Subdivision registered plan no. 19938, land may be used and buildings may be erected and used thereon only for the following permitted uses:</w:t>
      </w:r>
    </w:p>
    <w:p w:rsidR="00C352F2" w:rsidRDefault="00C352F2">
      <w:pPr>
        <w:numPr>
          <w:ilvl w:val="0"/>
          <w:numId w:val="7"/>
        </w:numPr>
      </w:pPr>
      <w:r>
        <w:t>Millwork and the manufacturing of cutting boards, wooden tops and similar products from wood.</w:t>
      </w:r>
    </w:p>
    <w:p w:rsidR="00C352F2" w:rsidRDefault="00C352F2">
      <w:pPr>
        <w:numPr>
          <w:ilvl w:val="0"/>
          <w:numId w:val="7"/>
        </w:numPr>
      </w:pPr>
      <w:r>
        <w:t>The Accessory Use.</w:t>
      </w:r>
    </w:p>
    <w:p w:rsidR="00C352F2" w:rsidRDefault="00C352F2">
      <w:r>
        <w:t>______________________________________________________________________________________</w:t>
      </w:r>
    </w:p>
    <w:p w:rsidR="00C352F2" w:rsidRDefault="00C352F2">
      <w:pPr>
        <w:pStyle w:val="Heading1"/>
      </w:pPr>
      <w:r>
        <w:t xml:space="preserve">(84) tube mill – wallace terrace </w:t>
      </w:r>
    </w:p>
    <w:p w:rsidR="00C352F2" w:rsidRDefault="00C352F2">
      <w:r>
        <w:t>Notwithstanding the provisions of By-law 2005-150, on the lands more particularly described as Lots 1 to 20 in Block 32, Lots 1 to 20 in Block 25, the easterly 106.68m of McKenzie Street (collectively known as Block X) in the Bayview Subdivision (amended), registered plan H-455, Lots 8 to 20 in Block 24 and the easterly 69.03m of Young Street in the Bayview North Subdivision, registered plan 2872 (H-204), and a part of the south half of Section 35 in the Township of Korah, which lands are shown outlined and marked “subject property” on schedule 65 hereto, land may be used and buildings erected and used thereon, subject to the following conditions:</w:t>
      </w:r>
    </w:p>
    <w:p w:rsidR="00C352F2" w:rsidRDefault="00C352F2">
      <w:pPr>
        <w:numPr>
          <w:ilvl w:val="0"/>
          <w:numId w:val="8"/>
        </w:numPr>
        <w:rPr>
          <w:u w:val="single"/>
        </w:rPr>
      </w:pPr>
      <w:r>
        <w:rPr>
          <w:u w:val="single"/>
        </w:rPr>
        <w:t xml:space="preserve">Setback </w:t>
      </w:r>
    </w:p>
    <w:p w:rsidR="00C352F2" w:rsidRDefault="00C352F2">
      <w:pPr>
        <w:ind w:left="720"/>
      </w:pPr>
      <w:r>
        <w:t>Subject to the building regulations set out in Section 14.3.2 of By-law 2005-150, no building shall be located closer to Goetz Street than 30.48m.</w:t>
      </w:r>
    </w:p>
    <w:p w:rsidR="00C352F2" w:rsidRDefault="00C352F2">
      <w:pPr>
        <w:numPr>
          <w:ilvl w:val="0"/>
          <w:numId w:val="8"/>
        </w:numPr>
        <w:rPr>
          <w:u w:val="single"/>
        </w:rPr>
      </w:pPr>
      <w:r>
        <w:rPr>
          <w:u w:val="single"/>
        </w:rPr>
        <w:t>Cold Billet Storage</w:t>
      </w:r>
    </w:p>
    <w:p w:rsidR="00C352F2" w:rsidRDefault="00C352F2">
      <w:pPr>
        <w:ind w:left="720"/>
      </w:pPr>
      <w:r>
        <w:t>The area marked “Cold Billet Storage” on Schedule 65 hereto may be used for the storage of billets</w:t>
      </w:r>
    </w:p>
    <w:p w:rsidR="00C352F2" w:rsidRDefault="00C352F2">
      <w:pPr>
        <w:numPr>
          <w:ilvl w:val="0"/>
          <w:numId w:val="8"/>
        </w:numPr>
        <w:rPr>
          <w:u w:val="single"/>
        </w:rPr>
      </w:pPr>
      <w:r>
        <w:rPr>
          <w:u w:val="single"/>
        </w:rPr>
        <w:t>Fence</w:t>
      </w:r>
    </w:p>
    <w:p w:rsidR="00C352F2" w:rsidRDefault="00C352F2">
      <w:pPr>
        <w:ind w:left="720"/>
      </w:pPr>
      <w:r>
        <w:t>Along the north limit of the lands marked “Cold Billet Storage” there shall be constructed and maintained a 100% Visually Solid Fence, not less then 3.35m in height.</w:t>
      </w:r>
    </w:p>
    <w:p w:rsidR="00C352F2" w:rsidRDefault="00C352F2">
      <w:pPr>
        <w:numPr>
          <w:ilvl w:val="0"/>
          <w:numId w:val="8"/>
        </w:numPr>
        <w:rPr>
          <w:u w:val="single"/>
        </w:rPr>
      </w:pPr>
      <w:r>
        <w:rPr>
          <w:u w:val="single"/>
        </w:rPr>
        <w:t>Landscaped Area</w:t>
      </w:r>
    </w:p>
    <w:p w:rsidR="00C352F2" w:rsidRDefault="00C352F2">
      <w:pPr>
        <w:ind w:left="720"/>
      </w:pPr>
      <w:r>
        <w:t>Subject to the reservation of lands for access driveway purposes, the lands marked “landscaped area” on Schedule No. 65 hereto shall be used only as landscaped open space, and any future fence shall be located along the southerly limit of the landscaped open space.</w:t>
      </w:r>
    </w:p>
    <w:p w:rsidR="00C352F2" w:rsidRDefault="00C352F2">
      <w:pPr>
        <w:numPr>
          <w:ilvl w:val="0"/>
          <w:numId w:val="8"/>
        </w:numPr>
        <w:rPr>
          <w:u w:val="single"/>
        </w:rPr>
      </w:pPr>
      <w:r>
        <w:rPr>
          <w:u w:val="single"/>
        </w:rPr>
        <w:t>Street Access Restricted</w:t>
      </w:r>
    </w:p>
    <w:p w:rsidR="00C352F2" w:rsidRDefault="00C352F2">
      <w:pPr>
        <w:ind w:left="720"/>
      </w:pPr>
      <w:r>
        <w:t>No person shall use any part of the subject lands as a way of entrance from or exit to Goetz Street from such lands for vehicles other than in an emergency or other than utility.</w:t>
      </w:r>
    </w:p>
    <w:p w:rsidR="00C352F2" w:rsidRDefault="00C352F2"/>
    <w:p w:rsidR="00C352F2" w:rsidRDefault="00C352F2">
      <w:pPr>
        <w:jc w:val="center"/>
        <w:rPr>
          <w:b/>
          <w:bCs/>
        </w:rPr>
      </w:pPr>
      <w:r>
        <w:rPr>
          <w:b/>
          <w:bCs/>
        </w:rPr>
        <w:t>Schedule No. 65 to By-law 69-221</w:t>
      </w:r>
    </w:p>
    <w:p w:rsidR="00C352F2" w:rsidRDefault="00A600A9">
      <w:pPr>
        <w:jc w:val="center"/>
        <w:rPr>
          <w:b/>
          <w:bCs/>
        </w:rPr>
      </w:pPr>
      <w:r>
        <w:rPr>
          <w:b/>
          <w:bCs/>
          <w:noProof/>
        </w:rPr>
        <w:drawing>
          <wp:inline distT="0" distB="0" distL="0" distR="0">
            <wp:extent cx="5478780" cy="2621280"/>
            <wp:effectExtent l="0" t="0" r="0" b="0"/>
            <wp:docPr id="4" name="Picture 4" descr="algoma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goma stee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8780" cy="2621280"/>
                    </a:xfrm>
                    <a:prstGeom prst="rect">
                      <a:avLst/>
                    </a:prstGeom>
                    <a:noFill/>
                    <a:ln>
                      <a:noFill/>
                    </a:ln>
                  </pic:spPr>
                </pic:pic>
              </a:graphicData>
            </a:graphic>
          </wp:inline>
        </w:drawing>
      </w:r>
    </w:p>
    <w:p w:rsidR="00C352F2" w:rsidRDefault="00C352F2">
      <w:pPr>
        <w:jc w:val="center"/>
      </w:pPr>
      <w:r>
        <w:t>______________________________________________________________________________________</w:t>
      </w:r>
    </w:p>
    <w:p w:rsidR="00C352F2" w:rsidRDefault="00C352F2"/>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(89) elm park “a” subdivision; special setback requirements</w:t>
      </w:r>
    </w:p>
    <w:p w:rsidR="00C352F2" w:rsidRDefault="00C352F2">
      <w:r>
        <w:t>Notwithstanding the provisions of By-law 2005-150, on the lands more particularly described as Lots 1 to 55, both inclusive, in the Elm Park “A” Subdivision, registered plan H-522, land may be used and buildings may be erected and used thereon subject to compliance with the following conditions:</w:t>
      </w:r>
    </w:p>
    <w:p w:rsidR="00C352F2" w:rsidRDefault="00C352F2">
      <w:pPr>
        <w:numPr>
          <w:ilvl w:val="0"/>
          <w:numId w:val="9"/>
        </w:numPr>
      </w:pPr>
      <w:r>
        <w:t>Permitted Uses: Any R2 use</w:t>
      </w:r>
    </w:p>
    <w:p w:rsidR="00C352F2" w:rsidRDefault="00C352F2">
      <w:pPr>
        <w:numPr>
          <w:ilvl w:val="0"/>
          <w:numId w:val="9"/>
        </w:numPr>
      </w:pPr>
      <w:r>
        <w:t>Building Regulations:</w:t>
      </w:r>
    </w:p>
    <w:p w:rsidR="00C352F2" w:rsidRDefault="00C352F2">
      <w:pPr>
        <w:numPr>
          <w:ilvl w:val="1"/>
          <w:numId w:val="9"/>
        </w:numPr>
      </w:pPr>
      <w:r>
        <w:t>Minimum front yard – 10.67m</w:t>
      </w:r>
    </w:p>
    <w:p w:rsidR="00C352F2" w:rsidRDefault="00C352F2">
      <w:pPr>
        <w:numPr>
          <w:ilvl w:val="1"/>
          <w:numId w:val="9"/>
        </w:numPr>
      </w:pPr>
      <w:r>
        <w:t>Minimum interior side yard</w:t>
      </w:r>
    </w:p>
    <w:p w:rsidR="00C352F2" w:rsidRDefault="00C352F2">
      <w:pPr>
        <w:numPr>
          <w:ilvl w:val="2"/>
          <w:numId w:val="9"/>
        </w:numPr>
      </w:pPr>
      <w:r>
        <w:t>1 storey – 3m</w:t>
      </w:r>
    </w:p>
    <w:p w:rsidR="00C352F2" w:rsidRDefault="00C352F2">
      <w:pPr>
        <w:numPr>
          <w:ilvl w:val="2"/>
          <w:numId w:val="9"/>
        </w:numPr>
      </w:pPr>
      <w:r>
        <w:t>More than 1 storey – 4.57m</w:t>
      </w:r>
    </w:p>
    <w:p w:rsidR="00C352F2" w:rsidRDefault="00C352F2">
      <w:pPr>
        <w:numPr>
          <w:ilvl w:val="1"/>
          <w:numId w:val="9"/>
        </w:numPr>
      </w:pPr>
      <w:r>
        <w:t>Minimum exterior side yard – 4.57m</w:t>
      </w:r>
    </w:p>
    <w:p w:rsidR="00C352F2" w:rsidRDefault="00C352F2">
      <w:pPr>
        <w:pStyle w:val="xl23"/>
        <w:numPr>
          <w:ilvl w:val="0"/>
          <w:numId w:val="9"/>
        </w:numPr>
        <w:spacing w:before="0" w:beforeAutospacing="0" w:after="0" w:afterAutospacing="0"/>
        <w:rPr>
          <w:rFonts w:eastAsia="Times New Roman"/>
        </w:rPr>
      </w:pPr>
      <w:r>
        <w:rPr>
          <w:rFonts w:eastAsia="Times New Roman"/>
        </w:rPr>
        <w:t>Driveways: Minimum width throughout – 3m</w:t>
      </w:r>
    </w:p>
    <w:p w:rsidR="00C352F2" w:rsidRDefault="00C352F2">
      <w:r>
        <w:t>______________________________________________________________________________________</w:t>
      </w:r>
    </w:p>
    <w:p w:rsidR="00C352F2" w:rsidRDefault="00C352F2">
      <w:pPr>
        <w:pStyle w:val="Heading1"/>
      </w:pPr>
      <w:r>
        <w:t>(98) Point Aux pins – exception from street frontage requirements</w:t>
      </w:r>
    </w:p>
    <w:p w:rsidR="00C352F2" w:rsidRDefault="00C352F2">
      <w:r>
        <w:t>Notwithstanding the provisions of By-law 2005-150, on the lands more particularly described as being commonly known as the Point Aux Pins East Subdivision, which lands are more particularly shown outlined and marked R1 on Schedule No.81 hereto, the lot may be used and one single detached dwelling may be erected and used thereon notwithstanding the fact that such lot does not abut a street, and for the purposes of By-law 2005-150, the private road shown on Schedule No. 81 at the rear of any such lot shall be deemed to be a street.</w:t>
      </w:r>
    </w:p>
    <w:p w:rsidR="00C352F2" w:rsidRDefault="00C352F2">
      <w:pPr>
        <w:jc w:val="center"/>
        <w:rPr>
          <w:b/>
          <w:bCs/>
        </w:rPr>
      </w:pPr>
      <w:r>
        <w:rPr>
          <w:b/>
          <w:bCs/>
        </w:rPr>
        <w:t>Schedule No. 81 to By-law 69-399</w:t>
      </w:r>
    </w:p>
    <w:p w:rsidR="00C352F2" w:rsidRDefault="00A600A9">
      <w:pPr>
        <w:jc w:val="center"/>
      </w:pPr>
      <w:r>
        <w:rPr>
          <w:noProof/>
        </w:rPr>
        <w:drawing>
          <wp:inline distT="0" distB="0" distL="0" distR="0">
            <wp:extent cx="4572000" cy="1501140"/>
            <wp:effectExtent l="0" t="0" r="0" b="0"/>
            <wp:docPr id="5" name="Picture 5" descr="Batch 1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tch 101_edi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15011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 xml:space="preserve">(146) Auto Body and salvage – case road, </w:t>
      </w:r>
    </w:p>
    <w:p w:rsidR="00C352F2" w:rsidRDefault="00C352F2">
      <w:r>
        <w:t>Notwithstanding the provisions of By-law 2005-150, on the lands in the area more particularly described as being part of the northeast quarter of the northwest quarter of section 15, former Township of Tarentorus, located on the west side of Case Road, which lands are outlined and marked “subject property” on Schedule No. 144 hereto, land and buildings may be used for the purpose of a Salvage Yard and Recycling Centre, subject to the M3, Heavy Industrial Zone regulations provided in By-law 2005-150.</w:t>
      </w:r>
    </w:p>
    <w:p w:rsidR="00C352F2" w:rsidRDefault="00C352F2">
      <w:pPr>
        <w:jc w:val="center"/>
        <w:rPr>
          <w:b/>
          <w:bCs/>
        </w:rPr>
      </w:pPr>
      <w:r>
        <w:rPr>
          <w:b/>
          <w:bCs/>
        </w:rPr>
        <w:t>Schedule No. 144 to By-law 71-267</w:t>
      </w:r>
    </w:p>
    <w:p w:rsidR="00C352F2" w:rsidRDefault="00A600A9">
      <w:pPr>
        <w:jc w:val="center"/>
        <w:rPr>
          <w:i/>
          <w:iCs/>
          <w:u w:val="single"/>
        </w:rPr>
      </w:pPr>
      <w:r>
        <w:rPr>
          <w:noProof/>
        </w:rPr>
        <w:drawing>
          <wp:inline distT="0" distB="0" distL="0" distR="0">
            <wp:extent cx="2979420" cy="1699260"/>
            <wp:effectExtent l="0" t="0" r="0" b="0"/>
            <wp:docPr id="6" name="Picture 6" descr="Batch 1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tch 102_edi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79420" cy="16992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(166) Brewers retail– special exception wholesale distribution</w:t>
      </w:r>
    </w:p>
    <w:p w:rsidR="00C352F2" w:rsidRDefault="00C352F2">
      <w:r>
        <w:t>Notwithstanding the General Business C4 provisions of By-law 2005-150, the wholesale sale and distribution of brewery products shall be an additional permitted use on the lands more particularly described as being part of Block Z in the Plummer’s Subd. “A”, reg. Plan 737, located on the east side of Bruce St. approx. 32m south of Grosvenor Ave. which lands are shown outlined and marked “subject property” on Sch. 173 hereto.</w:t>
      </w:r>
    </w:p>
    <w:p w:rsidR="00C352F2" w:rsidRDefault="00C352F2">
      <w:pPr>
        <w:jc w:val="center"/>
        <w:rPr>
          <w:b/>
          <w:bCs/>
        </w:rPr>
      </w:pPr>
      <w:r>
        <w:rPr>
          <w:b/>
          <w:bCs/>
        </w:rPr>
        <w:t>Schedule No. 173 to By-law 72-23</w:t>
      </w:r>
    </w:p>
    <w:p w:rsidR="00C352F2" w:rsidRDefault="00A600A9">
      <w:pPr>
        <w:jc w:val="center"/>
      </w:pPr>
      <w:r>
        <w:rPr>
          <w:noProof/>
        </w:rPr>
        <w:drawing>
          <wp:inline distT="0" distB="0" distL="0" distR="0">
            <wp:extent cx="3657600" cy="2712720"/>
            <wp:effectExtent l="0" t="0" r="0" b="0"/>
            <wp:docPr id="7" name="Picture 7" descr="Batch 1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tch 103_edi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7127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(167) duplex dwelling and front yard parking</w:t>
      </w:r>
    </w:p>
    <w:p w:rsidR="00C352F2" w:rsidRDefault="00C352F2">
      <w:r>
        <w:t>Notwithstanding the provisions of By-law 2005-150, (a) a duplex dwelling; and (b) parking spaces in front yard; shall be permitted on the lands more particularly described as Lot No. 8, Block 2, Laird Subd. No. 3 reg. plan 2539.</w:t>
      </w:r>
    </w:p>
    <w:p w:rsidR="00C352F2" w:rsidRDefault="00C352F2">
      <w:r>
        <w:t>______________________________________________________________________________________</w:t>
      </w:r>
    </w:p>
    <w:p w:rsidR="00C352F2" w:rsidRDefault="00C352F2">
      <w:pPr>
        <w:pStyle w:val="Heading1"/>
      </w:pPr>
      <w:r>
        <w:t>(197) 11 unit apartment building – northwest corner of wellington and simpson streets</w:t>
      </w:r>
    </w:p>
    <w:p w:rsidR="00C352F2" w:rsidRDefault="00C352F2">
      <w:r>
        <w:t>Notwithstanding the provisions of By-law 2005-150, on the lands more particularly described as part of Park Lots 8 &amp; 9, Concession 2, Township of St. Mary (now in the City of Sault Ste. Marie) extending westerly 91.44m from the northwest corner of Wellington Street and Simpson Street, then northerly 30.48m to the C.P.R. right of way, then easterly along said right of way to Simpson Street, then southerly to the point of commencement, which lands are shown outlined and marked “subject property” on Schedule 202 hereto, land may be used and buildings erected and used thereon only as follows:</w:t>
      </w:r>
    </w:p>
    <w:p w:rsidR="00C352F2" w:rsidRDefault="00C352F2">
      <w:pPr>
        <w:numPr>
          <w:ilvl w:val="0"/>
          <w:numId w:val="10"/>
        </w:numPr>
        <w:rPr>
          <w:u w:val="single"/>
        </w:rPr>
      </w:pPr>
      <w:r>
        <w:rPr>
          <w:u w:val="single"/>
        </w:rPr>
        <w:t>Permitted use</w:t>
      </w:r>
    </w:p>
    <w:p w:rsidR="00C352F2" w:rsidRDefault="00C352F2">
      <w:pPr>
        <w:ind w:left="720"/>
      </w:pPr>
      <w:r>
        <w:t>An 11-unit Apartment Building</w:t>
      </w:r>
    </w:p>
    <w:p w:rsidR="00C352F2" w:rsidRDefault="00C352F2">
      <w:pPr>
        <w:numPr>
          <w:ilvl w:val="0"/>
          <w:numId w:val="10"/>
        </w:numPr>
        <w:rPr>
          <w:u w:val="single"/>
        </w:rPr>
      </w:pPr>
      <w:r>
        <w:rPr>
          <w:u w:val="single"/>
        </w:rPr>
        <w:t>Parking area</w:t>
      </w:r>
    </w:p>
    <w:p w:rsidR="00C352F2" w:rsidRDefault="00C352F2">
      <w:pPr>
        <w:ind w:left="720"/>
      </w:pPr>
      <w:r>
        <w:t>Notwithstanding Section 5 (off-street parking requirements) of By-law 2005-150 the parking of motor vehicles shall be permitted in the required front yard subject to the following conditions:</w:t>
      </w:r>
    </w:p>
    <w:p w:rsidR="00C352F2" w:rsidRDefault="00C352F2">
      <w:pPr>
        <w:numPr>
          <w:ilvl w:val="1"/>
          <w:numId w:val="9"/>
        </w:numPr>
      </w:pPr>
      <w:r>
        <w:t>The parking area shall have a minimum setback of 4.57m from Wellington St. (excluding the 6m widening strip to be conveyed to the City);</w:t>
      </w:r>
    </w:p>
    <w:p w:rsidR="00C352F2" w:rsidRDefault="00C352F2">
      <w:pPr>
        <w:numPr>
          <w:ilvl w:val="1"/>
          <w:numId w:val="9"/>
        </w:numPr>
      </w:pPr>
      <w:r>
        <w:t>The parking area shall have a minimum setback of 15.24m from Simpson St.; and</w:t>
      </w:r>
    </w:p>
    <w:p w:rsidR="00C352F2" w:rsidRDefault="00C352F2">
      <w:pPr>
        <w:numPr>
          <w:ilvl w:val="1"/>
          <w:numId w:val="9"/>
        </w:numPr>
      </w:pPr>
      <w:r>
        <w:t>The parking area shall be paved in accordance with the plans and specifications to be approved by the City Engineer.</w:t>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(200) tent and travel trailer park – 5</w:t>
      </w:r>
      <w:r>
        <w:rPr>
          <w:vertAlign w:val="superscript"/>
        </w:rPr>
        <w:t>th</w:t>
      </w:r>
      <w:r>
        <w:t xml:space="preserve"> line and great northern road</w:t>
      </w:r>
    </w:p>
    <w:p w:rsidR="00C352F2" w:rsidRDefault="00C352F2">
      <w:r>
        <w:t>Notwithstanding the provisions of By-law 2005-150, in the area outlined and marked “subject property” on Sch. 205 hereto, which lands are more particularly described as part of the NE ¼, Sec.18, Tarentorus, land may be used and buildings erected and used thereon for purposes of a travel trailer park, subject to the following conditions:</w:t>
      </w:r>
    </w:p>
    <w:p w:rsidR="00C352F2" w:rsidRDefault="00C352F2">
      <w:pPr>
        <w:pStyle w:val="xl23"/>
        <w:numPr>
          <w:ilvl w:val="0"/>
          <w:numId w:val="11"/>
        </w:numPr>
        <w:spacing w:before="0" w:beforeAutospacing="0" w:after="0" w:afterAutospacing="0"/>
        <w:rPr>
          <w:rFonts w:eastAsia="Times New Roman"/>
          <w:u w:val="single"/>
        </w:rPr>
      </w:pPr>
      <w:r>
        <w:rPr>
          <w:rFonts w:eastAsia="Times New Roman"/>
          <w:u w:val="single"/>
        </w:rPr>
        <w:t>Definitions</w:t>
      </w:r>
    </w:p>
    <w:p w:rsidR="00C352F2" w:rsidRDefault="00C352F2">
      <w:pPr>
        <w:ind w:left="720"/>
      </w:pPr>
      <w:r>
        <w:t>‘</w:t>
      </w:r>
      <w:r>
        <w:rPr>
          <w:u w:val="single"/>
        </w:rPr>
        <w:t>Travel Trailer’</w:t>
      </w:r>
      <w:r>
        <w:t xml:space="preserve"> means a trailer designed and equipped for travel, recreational and vacation uses and for seasonal or temporary occupancy only;</w:t>
      </w:r>
    </w:p>
    <w:p w:rsidR="00C352F2" w:rsidRDefault="00C352F2">
      <w:pPr>
        <w:ind w:left="720"/>
      </w:pPr>
      <w:r>
        <w:rPr>
          <w:u w:val="single"/>
        </w:rPr>
        <w:t>‘Travel Trailer Park’</w:t>
      </w:r>
      <w:r>
        <w:t xml:space="preserve"> means a trailer camp which has been planned and improved for the placement of tents, travel trailers and other recreational vehicles of transient use; and </w:t>
      </w:r>
    </w:p>
    <w:p w:rsidR="00C352F2" w:rsidRDefault="00C352F2">
      <w:r>
        <w:tab/>
      </w:r>
      <w:r>
        <w:rPr>
          <w:u w:val="single"/>
        </w:rPr>
        <w:t>‘Trailer Lot’</w:t>
      </w:r>
      <w:r>
        <w:t xml:space="preserve"> means a parcel of land intended to be used by one recreational vehicle or tent.</w:t>
      </w:r>
    </w:p>
    <w:p w:rsidR="00C352F2" w:rsidRDefault="00C352F2">
      <w:pPr>
        <w:numPr>
          <w:ilvl w:val="0"/>
          <w:numId w:val="11"/>
        </w:numPr>
      </w:pPr>
      <w:r>
        <w:rPr>
          <w:u w:val="single"/>
        </w:rPr>
        <w:t>Trailer lots limited</w:t>
      </w:r>
      <w:r>
        <w:t>: Maximum number of trailer lots – 250</w:t>
      </w:r>
    </w:p>
    <w:p w:rsidR="00C352F2" w:rsidRDefault="00C352F2">
      <w:pPr>
        <w:numPr>
          <w:ilvl w:val="0"/>
          <w:numId w:val="11"/>
        </w:numPr>
        <w:rPr>
          <w:u w:val="single"/>
        </w:rPr>
      </w:pPr>
      <w:r>
        <w:rPr>
          <w:u w:val="single"/>
        </w:rPr>
        <w:t>P.R. Zone special regulations</w:t>
      </w:r>
    </w:p>
    <w:p w:rsidR="00C352F2" w:rsidRDefault="00C352F2">
      <w:pPr>
        <w:ind w:left="720"/>
      </w:pPr>
      <w:r>
        <w:t>In the Parks and Recreation Zone, shown outlined and marked “P.R. Zone” on Sch. 205 hereto, all structures, placement or removal of fill of any kind, the use of the land for trailer lots or for the parking of any travel trailer or tent is prohibited.</w:t>
      </w:r>
    </w:p>
    <w:p w:rsidR="00C352F2" w:rsidRDefault="00C352F2">
      <w:pPr>
        <w:numPr>
          <w:ilvl w:val="0"/>
          <w:numId w:val="11"/>
        </w:numPr>
        <w:rPr>
          <w:u w:val="single"/>
        </w:rPr>
      </w:pPr>
      <w:r>
        <w:rPr>
          <w:u w:val="single"/>
        </w:rPr>
        <w:t>Vehicular Access</w:t>
      </w:r>
    </w:p>
    <w:p w:rsidR="00C352F2" w:rsidRDefault="00C352F2">
      <w:pPr>
        <w:ind w:left="720"/>
      </w:pPr>
      <w:r>
        <w:t>Three points of vehicular access only shall be permitted, which points of access shall be located on the 5</w:t>
      </w:r>
      <w:r>
        <w:rPr>
          <w:vertAlign w:val="superscript"/>
        </w:rPr>
        <w:t>th</w:t>
      </w:r>
      <w:r>
        <w:t xml:space="preserve"> Line Rd. in the approx. locations shown therefore on Sch. 205 hereto.</w:t>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(222) The algoma steel corporation ltd.; union carbide canada ltd; algoma central railway; M2 zones located west of west street, north of cathcart street</w:t>
      </w:r>
    </w:p>
    <w:p w:rsidR="00C352F2" w:rsidRDefault="00C352F2">
      <w:r>
        <w:t>On the lands described as part of Broken Northwest Quarter of Section 1 former Township of Awenge, part of Broken Northeast Quarter Section 2 former Township of Awenge, part of Broken Southwest Quarter Section 36 former Township of Korah and part of Block 1 of the Stewart Survey of the Korah Blocks, now in the City of Sault Ste. Marie, located west of West Street and north of Cathcart Street, which lands are shown outlined and marked as Blocks “A”, “B” and “C” on schedule 225 hereto, the uses as hereinafter denoted for each block are permitted uses in such Block in addition to the uses permitted in By-law 2005-150, subject to the special regulations set out therefore and subject to section 5 of this By-law:</w:t>
      </w:r>
    </w:p>
    <w:p w:rsidR="00C352F2" w:rsidRDefault="00C352F2">
      <w:pPr>
        <w:pStyle w:val="xl23"/>
        <w:numPr>
          <w:ilvl w:val="0"/>
          <w:numId w:val="12"/>
        </w:numPr>
        <w:spacing w:before="0" w:beforeAutospacing="0" w:after="0" w:afterAutospacing="0"/>
      </w:pPr>
      <w:r>
        <w:t>BLOCK “A”: The Algoma Steel Corporation – Additional Permitted Uses</w:t>
      </w:r>
    </w:p>
    <w:p w:rsidR="00C352F2" w:rsidRDefault="00C352F2">
      <w:pPr>
        <w:pStyle w:val="xl23"/>
        <w:numPr>
          <w:ilvl w:val="1"/>
          <w:numId w:val="12"/>
        </w:numPr>
        <w:spacing w:before="0" w:beforeAutospacing="0" w:after="0" w:afterAutospacing="0"/>
      </w:pPr>
      <w:r>
        <w:t>A driveway or walkway</w:t>
      </w:r>
    </w:p>
    <w:p w:rsidR="00C352F2" w:rsidRDefault="00C352F2">
      <w:pPr>
        <w:pStyle w:val="xl23"/>
        <w:numPr>
          <w:ilvl w:val="1"/>
          <w:numId w:val="12"/>
        </w:numPr>
        <w:spacing w:before="0" w:beforeAutospacing="0" w:after="0" w:afterAutospacing="0"/>
      </w:pPr>
      <w:r>
        <w:t>A gate house, provided such gate house is not closer to the west limit of West Street than 15.24m;</w:t>
      </w:r>
    </w:p>
    <w:p w:rsidR="00C352F2" w:rsidRDefault="00C352F2">
      <w:pPr>
        <w:pStyle w:val="xl23"/>
        <w:numPr>
          <w:ilvl w:val="1"/>
          <w:numId w:val="12"/>
        </w:numPr>
        <w:spacing w:before="0" w:beforeAutospacing="0" w:after="0" w:afterAutospacing="0"/>
      </w:pPr>
      <w:r>
        <w:t>A non-animated sign attached to a gate house identifying the industry carried out on the premises, provided such sign does not exceed 7.62m in height;</w:t>
      </w:r>
    </w:p>
    <w:p w:rsidR="00C352F2" w:rsidRDefault="00C352F2">
      <w:pPr>
        <w:pStyle w:val="xl23"/>
        <w:numPr>
          <w:ilvl w:val="1"/>
          <w:numId w:val="12"/>
        </w:numPr>
        <w:spacing w:before="0" w:beforeAutospacing="0" w:after="0" w:afterAutospacing="0"/>
      </w:pPr>
      <w:r>
        <w:t>An office building, environmental control laboratory, general office building, transformer or electrical substation, warehouse or other storage building provided</w:t>
      </w:r>
    </w:p>
    <w:p w:rsidR="00C352F2" w:rsidRDefault="00C352F2">
      <w:pPr>
        <w:pStyle w:val="xl23"/>
        <w:numPr>
          <w:ilvl w:val="2"/>
          <w:numId w:val="12"/>
        </w:numPr>
        <w:spacing w:before="0" w:beforeAutospacing="0" w:after="0" w:afterAutospacing="0"/>
      </w:pPr>
      <w:r>
        <w:t>No building is closer to the west limit of West Street than 9.1m;</w:t>
      </w:r>
    </w:p>
    <w:p w:rsidR="00C352F2" w:rsidRDefault="00C352F2">
      <w:pPr>
        <w:pStyle w:val="xl23"/>
        <w:numPr>
          <w:ilvl w:val="2"/>
          <w:numId w:val="12"/>
        </w:numPr>
        <w:spacing w:before="0" w:beforeAutospacing="0" w:after="0" w:afterAutospacing="0"/>
      </w:pPr>
      <w:r>
        <w:t>Any transformer or electrical substation is screened along the front and sides by a 100% visually solid fence, berm, hedge or any combination thereof, having a minimum height of 1.83m;</w:t>
      </w:r>
    </w:p>
    <w:p w:rsidR="00C352F2" w:rsidRDefault="00C352F2">
      <w:pPr>
        <w:pStyle w:val="xl23"/>
        <w:numPr>
          <w:ilvl w:val="1"/>
          <w:numId w:val="12"/>
        </w:numPr>
        <w:spacing w:before="0" w:beforeAutospacing="0" w:after="0" w:afterAutospacing="0"/>
      </w:pPr>
      <w:r>
        <w:t>A parking lot, provided such lot is not closer to the west limit of West Street than 7.62m;</w:t>
      </w:r>
    </w:p>
    <w:p w:rsidR="00C352F2" w:rsidRDefault="00C352F2">
      <w:pPr>
        <w:pStyle w:val="xl23"/>
        <w:numPr>
          <w:ilvl w:val="1"/>
          <w:numId w:val="12"/>
        </w:numPr>
        <w:spacing w:before="0" w:beforeAutospacing="0" w:after="0" w:afterAutospacing="0"/>
      </w:pPr>
      <w:r>
        <w:t>Other similar service uses accessory to the making of steel; All of which shall be subject to the following building regulations;</w:t>
      </w:r>
    </w:p>
    <w:p w:rsidR="00C352F2" w:rsidRDefault="00C352F2">
      <w:pPr>
        <w:pStyle w:val="xl23"/>
        <w:numPr>
          <w:ilvl w:val="2"/>
          <w:numId w:val="12"/>
        </w:numPr>
        <w:spacing w:before="0" w:beforeAutospacing="0" w:after="0" w:afterAutospacing="0"/>
      </w:pPr>
      <w:r>
        <w:t>Maximum height: 15.24m</w:t>
      </w:r>
    </w:p>
    <w:p w:rsidR="00C352F2" w:rsidRDefault="00C352F2">
      <w:pPr>
        <w:pStyle w:val="xl23"/>
        <w:numPr>
          <w:ilvl w:val="2"/>
          <w:numId w:val="12"/>
        </w:numPr>
        <w:spacing w:before="0" w:beforeAutospacing="0" w:after="0" w:afterAutospacing="0"/>
      </w:pPr>
      <w:r>
        <w:t>M2 Lot Regulation Exceptions</w:t>
      </w:r>
    </w:p>
    <w:p w:rsidR="00C352F2" w:rsidRDefault="00C352F2">
      <w:pPr>
        <w:pStyle w:val="xl23"/>
        <w:numPr>
          <w:ilvl w:val="3"/>
          <w:numId w:val="12"/>
        </w:numPr>
        <w:spacing w:before="0" w:beforeAutospacing="0" w:after="0" w:afterAutospacing="0"/>
      </w:pPr>
      <w:r>
        <w:t>Maximum lot coverage – none</w:t>
      </w:r>
    </w:p>
    <w:p w:rsidR="00C352F2" w:rsidRDefault="00C352F2">
      <w:pPr>
        <w:pStyle w:val="xl23"/>
        <w:numPr>
          <w:ilvl w:val="3"/>
          <w:numId w:val="12"/>
        </w:numPr>
        <w:spacing w:before="0" w:beforeAutospacing="0" w:after="0" w:afterAutospacing="0"/>
      </w:pPr>
      <w:r>
        <w:t>Minimum rear yard – none</w:t>
      </w:r>
    </w:p>
    <w:p w:rsidR="00C352F2" w:rsidRDefault="00C352F2">
      <w:pPr>
        <w:pStyle w:val="xl23"/>
        <w:numPr>
          <w:ilvl w:val="0"/>
          <w:numId w:val="12"/>
        </w:numPr>
        <w:spacing w:before="0" w:beforeAutospacing="0" w:after="0" w:afterAutospacing="0"/>
      </w:pPr>
      <w:r>
        <w:t>BLOCK “B”: Union Carbide Canada Limited</w:t>
      </w:r>
    </w:p>
    <w:p w:rsidR="00C352F2" w:rsidRDefault="00C352F2">
      <w:pPr>
        <w:pStyle w:val="xl23"/>
        <w:numPr>
          <w:ilvl w:val="1"/>
          <w:numId w:val="12"/>
        </w:numPr>
        <w:spacing w:before="0" w:beforeAutospacing="0" w:after="0" w:afterAutospacing="0"/>
        <w:rPr>
          <w:u w:val="single"/>
        </w:rPr>
      </w:pPr>
      <w:r>
        <w:rPr>
          <w:u w:val="single"/>
        </w:rPr>
        <w:t xml:space="preserve">Non-conforming use </w:t>
      </w:r>
    </w:p>
    <w:p w:rsidR="00C352F2" w:rsidRDefault="00C352F2">
      <w:pPr>
        <w:pStyle w:val="xl23"/>
        <w:spacing w:before="0" w:beforeAutospacing="0" w:after="0" w:afterAutospacing="0"/>
        <w:ind w:left="1440"/>
      </w:pPr>
      <w:r>
        <w:t>The land, buildings or structures that comprise the tonnage oxygen plant, and were lawfully used for the production of tonnage oxygen on the 9</w:t>
      </w:r>
      <w:r>
        <w:rPr>
          <w:vertAlign w:val="superscript"/>
        </w:rPr>
        <w:t>th</w:t>
      </w:r>
      <w:r>
        <w:t xml:space="preserve"> day of January, 1973, shall be deemed to be a lawful non-conforming use under this by-law, regardless of the length of time or number of times that the tonnage </w:t>
      </w:r>
      <w:r>
        <w:rPr>
          <w:noProof/>
          <w:lang w:val="en-CA"/>
        </w:rPr>
        <w:t>oxygen</w:t>
      </w:r>
      <w:r>
        <w:t xml:space="preserve"> plant, or any part thereof may be shut down; and</w:t>
      </w:r>
    </w:p>
    <w:p w:rsidR="00C352F2" w:rsidRDefault="00C352F2">
      <w:pPr>
        <w:pStyle w:val="xl23"/>
        <w:numPr>
          <w:ilvl w:val="1"/>
          <w:numId w:val="12"/>
        </w:numPr>
        <w:spacing w:before="0" w:beforeAutospacing="0" w:after="0" w:afterAutospacing="0"/>
      </w:pPr>
      <w:r>
        <w:t>Reconstruction of any non-conforming building or structure mentioned in the preceding clause a that is damaged by causes beyond the reasonable control of the owner shall be permitted provided</w:t>
      </w:r>
    </w:p>
    <w:p w:rsidR="00C352F2" w:rsidRDefault="00C352F2">
      <w:pPr>
        <w:pStyle w:val="xl23"/>
        <w:numPr>
          <w:ilvl w:val="2"/>
          <w:numId w:val="12"/>
        </w:numPr>
        <w:spacing w:before="0" w:beforeAutospacing="0" w:after="0" w:afterAutospacing="0"/>
        <w:rPr>
          <w:u w:val="single"/>
        </w:rPr>
      </w:pPr>
      <w:r>
        <w:t>Such damage does not exceed 50% of the replacement value of the tonnage oxygen plant; and</w:t>
      </w:r>
    </w:p>
    <w:p w:rsidR="00C352F2" w:rsidRDefault="00C352F2">
      <w:pPr>
        <w:pStyle w:val="xl23"/>
        <w:numPr>
          <w:ilvl w:val="2"/>
          <w:numId w:val="12"/>
        </w:numPr>
        <w:spacing w:before="0" w:beforeAutospacing="0" w:after="0" w:afterAutospacing="0"/>
        <w:rPr>
          <w:u w:val="single"/>
        </w:rPr>
      </w:pPr>
      <w:r>
        <w:t>Such reconstruction will not increase the height, size or volume of any building, machinery or structure that comprises any part of the said plant.</w:t>
      </w:r>
    </w:p>
    <w:p w:rsidR="00C352F2" w:rsidRDefault="00C352F2">
      <w:pPr>
        <w:pStyle w:val="xl23"/>
        <w:numPr>
          <w:ilvl w:val="1"/>
          <w:numId w:val="12"/>
        </w:numPr>
        <w:spacing w:before="0" w:beforeAutospacing="0" w:after="0" w:afterAutospacing="0"/>
        <w:rPr>
          <w:u w:val="single"/>
        </w:rPr>
      </w:pPr>
      <w:r>
        <w:rPr>
          <w:u w:val="single"/>
        </w:rPr>
        <w:t>Additional Permitted Uses</w:t>
      </w:r>
    </w:p>
    <w:p w:rsidR="00C352F2" w:rsidRDefault="00C352F2">
      <w:pPr>
        <w:pStyle w:val="xl23"/>
        <w:numPr>
          <w:ilvl w:val="2"/>
          <w:numId w:val="12"/>
        </w:numPr>
        <w:spacing w:before="0" w:beforeAutospacing="0" w:after="0" w:afterAutospacing="0"/>
        <w:rPr>
          <w:u w:val="single"/>
        </w:rPr>
      </w:pPr>
      <w:r>
        <w:t>A plant for the production of acetylene, hydrogen, and/or liquid oxygen;</w:t>
      </w:r>
    </w:p>
    <w:p w:rsidR="00C352F2" w:rsidRDefault="00C352F2">
      <w:pPr>
        <w:pStyle w:val="xl23"/>
        <w:numPr>
          <w:ilvl w:val="2"/>
          <w:numId w:val="12"/>
        </w:numPr>
        <w:spacing w:before="0" w:beforeAutospacing="0" w:after="0" w:afterAutospacing="0"/>
        <w:rPr>
          <w:u w:val="single"/>
        </w:rPr>
      </w:pPr>
      <w:r>
        <w:t>Two only gas cylinder filling stations and associated equipment</w:t>
      </w:r>
    </w:p>
    <w:p w:rsidR="00C352F2" w:rsidRDefault="00C352F2">
      <w:pPr>
        <w:pStyle w:val="xl23"/>
        <w:numPr>
          <w:ilvl w:val="2"/>
          <w:numId w:val="12"/>
        </w:numPr>
        <w:spacing w:before="0" w:beforeAutospacing="0" w:after="0" w:afterAutospacing="0"/>
        <w:rPr>
          <w:u w:val="single"/>
        </w:rPr>
      </w:pPr>
      <w:r>
        <w:t xml:space="preserve">Storage of manufactured gases and accessory uses; and </w:t>
      </w:r>
    </w:p>
    <w:p w:rsidR="00C352F2" w:rsidRDefault="00C352F2">
      <w:pPr>
        <w:pStyle w:val="xl23"/>
        <w:numPr>
          <w:ilvl w:val="2"/>
          <w:numId w:val="12"/>
        </w:numPr>
        <w:spacing w:before="0" w:beforeAutospacing="0" w:after="0" w:afterAutospacing="0"/>
        <w:rPr>
          <w:u w:val="single"/>
        </w:rPr>
      </w:pPr>
      <w:r>
        <w:t>Accessory uses to the above; All of which shall be subject to the following replacement regulations:</w:t>
      </w:r>
    </w:p>
    <w:p w:rsidR="00C352F2" w:rsidRDefault="00C352F2">
      <w:pPr>
        <w:pStyle w:val="xl23"/>
        <w:numPr>
          <w:ilvl w:val="2"/>
          <w:numId w:val="12"/>
        </w:numPr>
        <w:spacing w:before="0" w:beforeAutospacing="0" w:after="0" w:afterAutospacing="0"/>
        <w:rPr>
          <w:u w:val="single"/>
        </w:rPr>
      </w:pPr>
      <w:r>
        <w:t>Maximum lot coverage: none</w:t>
      </w:r>
    </w:p>
    <w:p w:rsidR="00C352F2" w:rsidRDefault="00C352F2">
      <w:pPr>
        <w:pStyle w:val="xl23"/>
        <w:numPr>
          <w:ilvl w:val="2"/>
          <w:numId w:val="12"/>
        </w:numPr>
        <w:spacing w:before="0" w:beforeAutospacing="0" w:after="0" w:afterAutospacing="0"/>
        <w:rPr>
          <w:u w:val="single"/>
        </w:rPr>
      </w:pPr>
      <w:r>
        <w:t>Maximum building height: height of existing building on the day of the passing of this By-law</w:t>
      </w:r>
    </w:p>
    <w:p w:rsidR="00C352F2" w:rsidRDefault="00C352F2">
      <w:pPr>
        <w:pStyle w:val="xl23"/>
        <w:numPr>
          <w:ilvl w:val="2"/>
          <w:numId w:val="12"/>
        </w:numPr>
        <w:spacing w:before="0" w:beforeAutospacing="0" w:after="0" w:afterAutospacing="0"/>
        <w:rPr>
          <w:u w:val="single"/>
        </w:rPr>
      </w:pPr>
      <w:r>
        <w:t>Minimum front and side yards: existing front and side yards on the day of the passing of this By-law</w:t>
      </w:r>
    </w:p>
    <w:p w:rsidR="00C352F2" w:rsidRDefault="00C352F2">
      <w:pPr>
        <w:pStyle w:val="xl23"/>
        <w:numPr>
          <w:ilvl w:val="2"/>
          <w:numId w:val="12"/>
        </w:numPr>
        <w:spacing w:before="0" w:beforeAutospacing="0" w:after="0" w:afterAutospacing="0"/>
        <w:rPr>
          <w:u w:val="single"/>
        </w:rPr>
      </w:pPr>
      <w:r>
        <w:t>Minimum rear yard – none</w:t>
      </w:r>
    </w:p>
    <w:p w:rsidR="00C352F2" w:rsidRDefault="00C352F2">
      <w:pPr>
        <w:pStyle w:val="xl23"/>
        <w:numPr>
          <w:ilvl w:val="1"/>
          <w:numId w:val="12"/>
        </w:numPr>
        <w:spacing w:before="0" w:beforeAutospacing="0" w:after="0" w:afterAutospacing="0"/>
        <w:rPr>
          <w:u w:val="single"/>
        </w:rPr>
      </w:pPr>
      <w:r>
        <w:rPr>
          <w:u w:val="single"/>
        </w:rPr>
        <w:t>Lot regulation exceptions</w:t>
      </w:r>
    </w:p>
    <w:p w:rsidR="00C352F2" w:rsidRDefault="00C352F2">
      <w:pPr>
        <w:pStyle w:val="xl23"/>
        <w:numPr>
          <w:ilvl w:val="2"/>
          <w:numId w:val="12"/>
        </w:numPr>
        <w:spacing w:before="0" w:beforeAutospacing="0" w:after="0" w:afterAutospacing="0"/>
        <w:rPr>
          <w:u w:val="single"/>
        </w:rPr>
      </w:pPr>
      <w:r>
        <w:t>Maximum lot coverage – none</w:t>
      </w:r>
    </w:p>
    <w:p w:rsidR="00C352F2" w:rsidRDefault="00C352F2">
      <w:pPr>
        <w:pStyle w:val="xl23"/>
        <w:numPr>
          <w:ilvl w:val="2"/>
          <w:numId w:val="12"/>
        </w:numPr>
        <w:spacing w:before="0" w:beforeAutospacing="0" w:after="0" w:afterAutospacing="0"/>
        <w:rPr>
          <w:u w:val="single"/>
        </w:rPr>
      </w:pPr>
      <w:r>
        <w:t>Minimum rear yard – none</w:t>
      </w:r>
    </w:p>
    <w:p w:rsidR="00C352F2" w:rsidRDefault="00C352F2">
      <w:pPr>
        <w:pStyle w:val="xl23"/>
        <w:numPr>
          <w:ilvl w:val="1"/>
          <w:numId w:val="12"/>
        </w:numPr>
        <w:spacing w:before="0" w:beforeAutospacing="0" w:after="0" w:afterAutospacing="0"/>
        <w:rPr>
          <w:u w:val="single"/>
        </w:rPr>
      </w:pPr>
      <w:r>
        <w:rPr>
          <w:u w:val="single"/>
        </w:rPr>
        <w:t>Storage requirements</w:t>
      </w:r>
    </w:p>
    <w:p w:rsidR="00C352F2" w:rsidRDefault="00C352F2">
      <w:pPr>
        <w:pStyle w:val="xl23"/>
        <w:spacing w:before="0" w:beforeAutospacing="0" w:after="0" w:afterAutospacing="0"/>
        <w:ind w:left="1440"/>
      </w:pPr>
      <w:r>
        <w:lastRenderedPageBreak/>
        <w:t>All storage of manufactured gases in an area that abuts or is opposite a residential zone shall be screened from such residential zone by a 100% visually solid fence, berm, hedge or any combination thereof, having a minimum height of 1.83m.</w:t>
      </w:r>
    </w:p>
    <w:p w:rsidR="00C352F2" w:rsidRDefault="00C352F2">
      <w:pPr>
        <w:pStyle w:val="xl23"/>
        <w:numPr>
          <w:ilvl w:val="0"/>
          <w:numId w:val="12"/>
        </w:numPr>
        <w:spacing w:before="0" w:beforeAutospacing="0" w:after="0" w:afterAutospacing="0"/>
      </w:pPr>
      <w:r>
        <w:t>BLOCK “C” Algoma Central Railway</w:t>
      </w:r>
    </w:p>
    <w:p w:rsidR="00C352F2" w:rsidRDefault="00C352F2">
      <w:pPr>
        <w:pStyle w:val="xl23"/>
        <w:numPr>
          <w:ilvl w:val="1"/>
          <w:numId w:val="12"/>
        </w:numPr>
        <w:spacing w:before="0" w:beforeAutospacing="0" w:after="0" w:afterAutospacing="0"/>
      </w:pPr>
      <w:r>
        <w:rPr>
          <w:u w:val="single"/>
        </w:rPr>
        <w:t>Additional permitted uses</w:t>
      </w:r>
    </w:p>
    <w:p w:rsidR="00C352F2" w:rsidRDefault="00C352F2">
      <w:pPr>
        <w:pStyle w:val="xl23"/>
        <w:numPr>
          <w:ilvl w:val="2"/>
          <w:numId w:val="12"/>
        </w:numPr>
        <w:spacing w:before="0" w:beforeAutospacing="0" w:after="0" w:afterAutospacing="0"/>
      </w:pPr>
      <w:r>
        <w:t>A freight house;</w:t>
      </w:r>
    </w:p>
    <w:p w:rsidR="00C352F2" w:rsidRDefault="00C352F2">
      <w:pPr>
        <w:pStyle w:val="xl23"/>
        <w:numPr>
          <w:ilvl w:val="2"/>
          <w:numId w:val="12"/>
        </w:numPr>
        <w:spacing w:before="0" w:beforeAutospacing="0" w:after="0" w:afterAutospacing="0"/>
      </w:pPr>
      <w:r>
        <w:t>A passenger terminal;</w:t>
      </w:r>
    </w:p>
    <w:p w:rsidR="00C352F2" w:rsidRDefault="00C352F2">
      <w:pPr>
        <w:pStyle w:val="xl23"/>
        <w:numPr>
          <w:ilvl w:val="2"/>
          <w:numId w:val="12"/>
        </w:numPr>
        <w:spacing w:before="0" w:beforeAutospacing="0" w:after="0" w:afterAutospacing="0"/>
      </w:pPr>
      <w:r>
        <w:t>A railway office;</w:t>
      </w:r>
    </w:p>
    <w:p w:rsidR="00C352F2" w:rsidRDefault="00C352F2">
      <w:pPr>
        <w:pStyle w:val="xl23"/>
        <w:numPr>
          <w:ilvl w:val="2"/>
          <w:numId w:val="12"/>
        </w:numPr>
        <w:spacing w:before="0" w:beforeAutospacing="0" w:after="0" w:afterAutospacing="0"/>
      </w:pPr>
      <w:r>
        <w:t>A railway loading platform, provided such platform is not closer to the north limit of Cathcart St. than 61m;</w:t>
      </w:r>
    </w:p>
    <w:p w:rsidR="00C352F2" w:rsidRDefault="00C352F2">
      <w:pPr>
        <w:pStyle w:val="xl23"/>
        <w:numPr>
          <w:ilvl w:val="2"/>
          <w:numId w:val="12"/>
        </w:numPr>
        <w:spacing w:before="0" w:beforeAutospacing="0" w:after="0" w:afterAutospacing="0"/>
      </w:pPr>
      <w:r>
        <w:t>A railway spur;</w:t>
      </w:r>
    </w:p>
    <w:p w:rsidR="00C352F2" w:rsidRDefault="00C352F2">
      <w:pPr>
        <w:pStyle w:val="xl23"/>
        <w:numPr>
          <w:ilvl w:val="2"/>
          <w:numId w:val="12"/>
        </w:numPr>
        <w:spacing w:before="0" w:beforeAutospacing="0" w:after="0" w:afterAutospacing="0"/>
      </w:pPr>
      <w:r>
        <w:t>A shed necessary in the operation of railways;</w:t>
      </w:r>
    </w:p>
    <w:p w:rsidR="00C352F2" w:rsidRDefault="00C352F2">
      <w:pPr>
        <w:pStyle w:val="xl23"/>
        <w:numPr>
          <w:ilvl w:val="2"/>
          <w:numId w:val="12"/>
        </w:numPr>
        <w:spacing w:before="0" w:beforeAutospacing="0" w:after="0" w:afterAutospacing="0"/>
      </w:pPr>
      <w:r>
        <w:t>A Caretakers Dwelling Unit</w:t>
      </w:r>
    </w:p>
    <w:p w:rsidR="00C352F2" w:rsidRDefault="00C352F2">
      <w:pPr>
        <w:pStyle w:val="xl23"/>
        <w:numPr>
          <w:ilvl w:val="2"/>
          <w:numId w:val="12"/>
        </w:numPr>
        <w:spacing w:before="0" w:beforeAutospacing="0" w:after="0" w:afterAutospacing="0"/>
      </w:pPr>
      <w:r>
        <w:t>Accessory uses to the above</w:t>
      </w:r>
    </w:p>
    <w:p w:rsidR="00C352F2" w:rsidRDefault="00C352F2">
      <w:pPr>
        <w:pStyle w:val="xl23"/>
        <w:numPr>
          <w:ilvl w:val="2"/>
          <w:numId w:val="12"/>
        </w:numPr>
        <w:spacing w:before="0" w:beforeAutospacing="0" w:after="0" w:afterAutospacing="0"/>
      </w:pPr>
      <w:r>
        <w:t>Storage of veneer logs, and when used only for railway purposes, the storage of sand and gravel, provided</w:t>
      </w:r>
    </w:p>
    <w:p w:rsidR="00C352F2" w:rsidRDefault="00C352F2">
      <w:pPr>
        <w:pStyle w:val="xl23"/>
        <w:numPr>
          <w:ilvl w:val="3"/>
          <w:numId w:val="12"/>
        </w:numPr>
        <w:spacing w:before="0" w:beforeAutospacing="0" w:after="0" w:afterAutospacing="0"/>
      </w:pPr>
      <w:r>
        <w:t>No storage of veneer logs, sand or gravel shall be located closer to the north limit of Cathcart Street than 61m; and</w:t>
      </w:r>
    </w:p>
    <w:p w:rsidR="00C352F2" w:rsidRDefault="00C352F2">
      <w:pPr>
        <w:pStyle w:val="xl23"/>
        <w:numPr>
          <w:ilvl w:val="3"/>
          <w:numId w:val="12"/>
        </w:numPr>
        <w:spacing w:before="0" w:beforeAutospacing="0" w:after="0" w:afterAutospacing="0"/>
      </w:pPr>
      <w:r>
        <w:t>The material stored shall be enclosed on the front and sides by a 100% visually solid fence, whereby such stored material shall not project above the top of the said fence.</w:t>
      </w:r>
    </w:p>
    <w:p w:rsidR="00C352F2" w:rsidRDefault="00C352F2">
      <w:pPr>
        <w:pStyle w:val="xl23"/>
        <w:spacing w:before="0" w:beforeAutospacing="0" w:after="0" w:afterAutospacing="0"/>
        <w:jc w:val="center"/>
        <w:rPr>
          <w:b/>
          <w:bCs/>
        </w:rPr>
      </w:pPr>
      <w:r>
        <w:rPr>
          <w:b/>
          <w:bCs/>
        </w:rPr>
        <w:t>Schedule No. 225 to By-law 72-23</w:t>
      </w:r>
    </w:p>
    <w:p w:rsidR="00C352F2" w:rsidRDefault="00A600A9">
      <w:pPr>
        <w:pStyle w:val="xl23"/>
        <w:spacing w:before="0" w:beforeAutospacing="0" w:after="0" w:afterAutospacing="0"/>
        <w:jc w:val="center"/>
      </w:pPr>
      <w:r>
        <w:rPr>
          <w:noProof/>
        </w:rPr>
        <w:drawing>
          <wp:inline distT="0" distB="0" distL="0" distR="0">
            <wp:extent cx="5029200" cy="2369820"/>
            <wp:effectExtent l="0" t="0" r="0" b="0"/>
            <wp:docPr id="8" name="Picture 8" descr="Batch 1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tch 104_edi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9200" cy="2369820"/>
                    </a:xfrm>
                    <a:prstGeom prst="rect">
                      <a:avLst/>
                    </a:prstGeom>
                    <a:noFill/>
                    <a:ln>
                      <a:noFill/>
                    </a:ln>
                  </pic:spPr>
                </pic:pic>
              </a:graphicData>
            </a:graphic>
          </wp:inline>
        </w:drawing>
      </w:r>
    </w:p>
    <w:p w:rsidR="00C352F2" w:rsidRDefault="00C352F2">
      <w:pPr>
        <w:pStyle w:val="xl23"/>
        <w:spacing w:before="0" w:beforeAutospacing="0" w:after="0" w:afterAutospacing="0"/>
      </w:pPr>
      <w:r>
        <w:t>______________________________________________________________________________________</w:t>
      </w: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B273BD" w:rsidRDefault="00B273BD">
      <w:pPr>
        <w:pStyle w:val="xl23"/>
        <w:spacing w:before="0" w:beforeAutospacing="0" w:after="0" w:afterAutospacing="0"/>
        <w:rPr>
          <w:rFonts w:eastAsia="Times New Roman"/>
        </w:rPr>
      </w:pPr>
    </w:p>
    <w:p w:rsidR="00B273BD" w:rsidRDefault="00B273BD">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pPr>
      <w:r>
        <w:rPr>
          <w:rFonts w:eastAsia="Times New Roman"/>
        </w:rPr>
        <w:t>__</w:t>
      </w:r>
      <w:r>
        <w:t>____________________________________________________________________________________</w:t>
      </w:r>
    </w:p>
    <w:p w:rsidR="00C352F2" w:rsidRDefault="00C352F2">
      <w:pPr>
        <w:pStyle w:val="Heading1"/>
      </w:pPr>
      <w:r>
        <w:lastRenderedPageBreak/>
        <w:t>(269) road transportation and warehousing – 1419 trunk road</w:t>
      </w:r>
    </w:p>
    <w:p w:rsidR="00C352F2" w:rsidRDefault="00C352F2">
      <w:pPr>
        <w:numPr>
          <w:ilvl w:val="0"/>
          <w:numId w:val="13"/>
        </w:numPr>
      </w:pPr>
      <w:r>
        <w:t>The purposes for which the lands described as part of Lots 18 and 19 River Range, Rankin Location, situate on the south side of Trunk Road, approximately 131.1m west of Fournier Rd, shown in heavy outline and marked AREA A on the map attached as a schedule to this By-law, and the buildings and structures situated on the said lands marked AREA A were used on October 21 1968, the day of the passing of Zoning By-law 4500, and which uses are prohibited by By-law 4500 are permitted by this by-law to be extended to the land outlined and marked AREA B on the said map; and</w:t>
      </w:r>
    </w:p>
    <w:p w:rsidR="00C352F2" w:rsidRDefault="00C352F2">
      <w:pPr>
        <w:numPr>
          <w:ilvl w:val="0"/>
          <w:numId w:val="13"/>
        </w:numPr>
      </w:pPr>
      <w:r>
        <w:t>The buildings and structures situated on the lands marked AREA A are permitted by this by-law to be extended or enlarged, subject to the following conditions and regulations:</w:t>
      </w:r>
    </w:p>
    <w:p w:rsidR="00C352F2" w:rsidRDefault="00C352F2">
      <w:pPr>
        <w:numPr>
          <w:ilvl w:val="1"/>
          <w:numId w:val="13"/>
        </w:numPr>
      </w:pPr>
      <w:r>
        <w:t>The land, buildings and structures may be used only for the purposes in use on October 21, 1968, namely, road transportation and warehousing, including any accessory uses;</w:t>
      </w:r>
    </w:p>
    <w:p w:rsidR="00C352F2" w:rsidRDefault="00C352F2">
      <w:pPr>
        <w:numPr>
          <w:ilvl w:val="1"/>
          <w:numId w:val="13"/>
        </w:numPr>
      </w:pPr>
      <w:r>
        <w:t>None of the buildings or structures shall be enlarged or extended into AREA B; and</w:t>
      </w:r>
    </w:p>
    <w:p w:rsidR="00C352F2" w:rsidRDefault="00C352F2">
      <w:pPr>
        <w:numPr>
          <w:ilvl w:val="1"/>
          <w:numId w:val="13"/>
        </w:numPr>
      </w:pPr>
      <w:r>
        <w:t>Area C may be used only in accordance with Section 8.5, Rural Area Zone (RA), By-law 2005-150.</w:t>
      </w:r>
    </w:p>
    <w:p w:rsidR="00C352F2" w:rsidRDefault="00C352F2">
      <w:pPr>
        <w:jc w:val="center"/>
        <w:rPr>
          <w:b/>
          <w:bCs/>
        </w:rPr>
      </w:pPr>
      <w:r>
        <w:rPr>
          <w:b/>
          <w:bCs/>
        </w:rPr>
        <w:t>Schedule No. 269 to By-law 74-238</w:t>
      </w:r>
    </w:p>
    <w:p w:rsidR="00C352F2" w:rsidRDefault="00A600A9">
      <w:pPr>
        <w:jc w:val="center"/>
      </w:pPr>
      <w:r>
        <w:rPr>
          <w:b/>
          <w:bCs/>
          <w:noProof/>
        </w:rPr>
        <w:drawing>
          <wp:inline distT="0" distB="0" distL="0" distR="0">
            <wp:extent cx="3200400" cy="2065020"/>
            <wp:effectExtent l="0" t="0" r="0" b="0"/>
            <wp:docPr id="9" name="Picture 9" descr="Batch 1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tch 105_edi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0400" cy="20650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 xml:space="preserve">(270) retail furniture store and custom workshop for interior decorating – 219 northern avenue </w:t>
      </w:r>
    </w:p>
    <w:p w:rsidR="00C352F2" w:rsidRDefault="00C352F2">
      <w:r>
        <w:t>Notwithstanding the provisions of By-law 2005-150 the lands described as Lots 2 and 3 in the George Hall Subdivision, Plan No. H-586 and part of Lot 23, Registrar’s Compiled Plan No. H-732, Civic Nos. 207, 211 and 219 Northern Avenue East and are shown outlined and marked “subject property” attached as schedule 270 hereto, may be used for the purposes of a retail furniture store and custom workshop for interior decorating, subject to the following special provisions:</w:t>
      </w:r>
    </w:p>
    <w:p w:rsidR="00C352F2" w:rsidRDefault="00C352F2">
      <w:pPr>
        <w:numPr>
          <w:ilvl w:val="0"/>
          <w:numId w:val="14"/>
        </w:numPr>
      </w:pPr>
      <w:r>
        <w:t>The loading space requirement of Section 6 of By-law 2005-150 is reduced to one space; and</w:t>
      </w:r>
    </w:p>
    <w:p w:rsidR="00C352F2" w:rsidRDefault="00C352F2">
      <w:pPr>
        <w:numPr>
          <w:ilvl w:val="0"/>
          <w:numId w:val="14"/>
        </w:numPr>
      </w:pPr>
      <w:r>
        <w:t>The loading space may be located within the front yard.</w:t>
      </w:r>
    </w:p>
    <w:p w:rsidR="00C352F2" w:rsidRDefault="00C352F2"/>
    <w:p w:rsidR="00C352F2" w:rsidRDefault="00C352F2">
      <w:pPr>
        <w:jc w:val="center"/>
        <w:rPr>
          <w:b/>
          <w:bCs/>
        </w:rPr>
      </w:pPr>
      <w:r>
        <w:rPr>
          <w:b/>
          <w:bCs/>
        </w:rPr>
        <w:t>Schedule No. 173 to By-laws 74-244 &amp; 86-76</w:t>
      </w:r>
    </w:p>
    <w:p w:rsidR="00C352F2" w:rsidRDefault="00A600A9">
      <w:pPr>
        <w:jc w:val="center"/>
      </w:pPr>
      <w:r>
        <w:rPr>
          <w:b/>
          <w:bCs/>
          <w:noProof/>
        </w:rPr>
        <w:drawing>
          <wp:inline distT="0" distB="0" distL="0" distR="0">
            <wp:extent cx="2971800" cy="1813560"/>
            <wp:effectExtent l="0" t="0" r="0" b="0"/>
            <wp:docPr id="10" name="Picture 10" descr="Batch 1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tch 106_edi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1800" cy="18135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B273BD" w:rsidRDefault="00B273BD"/>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(273) Municpal daycare centre –north side of mcnabb street</w:t>
      </w:r>
    </w:p>
    <w:p w:rsidR="00C352F2" w:rsidRDefault="00C352F2">
      <w:r>
        <w:t>Notwithstanding the provisions of By-law 2005-150, the lands described as Lot 3, in the Miller Subdivision, Registered Plan 5599, marked “subject property” on the map attached hereto as Schedule 272 shall be used for the purpose of a municipal daycare facility only, subject to the following regulations:</w:t>
      </w:r>
    </w:p>
    <w:p w:rsidR="00C352F2" w:rsidRDefault="00C352F2">
      <w:pPr>
        <w:numPr>
          <w:ilvl w:val="0"/>
          <w:numId w:val="15"/>
        </w:numPr>
      </w:pPr>
      <w:r>
        <w:t>North east interior side yard minimum requirement – 1.37m</w:t>
      </w:r>
    </w:p>
    <w:p w:rsidR="00C352F2" w:rsidRDefault="00C352F2">
      <w:pPr>
        <w:numPr>
          <w:ilvl w:val="0"/>
          <w:numId w:val="15"/>
        </w:numPr>
      </w:pPr>
      <w:r>
        <w:t>Minimum parking requirement – 6 spaces</w:t>
      </w:r>
    </w:p>
    <w:p w:rsidR="00C352F2" w:rsidRDefault="00C352F2">
      <w:pPr>
        <w:numPr>
          <w:ilvl w:val="0"/>
          <w:numId w:val="15"/>
        </w:numPr>
      </w:pPr>
      <w:r>
        <w:t>Fence – boundaries of subject property shall be enclosed by a chain link fence 1.83m in height, except parking lot boundary where a 100% visually solid fence 1.83m in height shall be erected.</w:t>
      </w:r>
    </w:p>
    <w:p w:rsidR="00C352F2" w:rsidRDefault="00C352F2"/>
    <w:p w:rsidR="00C352F2" w:rsidRDefault="00C352F2">
      <w:pPr>
        <w:jc w:val="center"/>
        <w:rPr>
          <w:b/>
          <w:bCs/>
        </w:rPr>
      </w:pPr>
      <w:r>
        <w:rPr>
          <w:b/>
          <w:bCs/>
        </w:rPr>
        <w:t>Schedule No. 272 to By-law 74-264</w:t>
      </w:r>
    </w:p>
    <w:p w:rsidR="00C352F2" w:rsidRDefault="00A600A9">
      <w:pPr>
        <w:jc w:val="center"/>
      </w:pPr>
      <w:r>
        <w:rPr>
          <w:b/>
          <w:bCs/>
          <w:noProof/>
        </w:rPr>
        <w:drawing>
          <wp:inline distT="0" distB="0" distL="0" distR="0">
            <wp:extent cx="2971800" cy="2385060"/>
            <wp:effectExtent l="0" t="0" r="0" b="0"/>
            <wp:docPr id="11" name="Picture 11" descr="Batch 1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tch 107_edi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1800" cy="23850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(284) concrete products plant and cottage building industry only – east side of goulais avenue</w:t>
      </w:r>
    </w:p>
    <w:p w:rsidR="00C352F2" w:rsidRDefault="00C352F2">
      <w:r>
        <w:t>Notwithstanding the provisions of By-law 2005-150, the lands more particularly described as part of the south half of the northwest quarter of Section 14 of the former Township of Korah, now in the City of Sault Ste. Marie, which lands are located on the east side of Goulais Avenue, approximately 1.5km’s north of Fourth Line, may be used and buildings may be erected and used thereon as follows:</w:t>
      </w:r>
    </w:p>
    <w:p w:rsidR="00C352F2" w:rsidRDefault="00C352F2">
      <w:pPr>
        <w:rPr>
          <w:u w:val="single"/>
        </w:rPr>
      </w:pPr>
      <w:r>
        <w:rPr>
          <w:u w:val="single"/>
        </w:rPr>
        <w:t>Permitted Uses Only</w:t>
      </w:r>
    </w:p>
    <w:p w:rsidR="00C352F2" w:rsidRDefault="00C352F2">
      <w:pPr>
        <w:numPr>
          <w:ilvl w:val="0"/>
          <w:numId w:val="16"/>
        </w:numPr>
        <w:rPr>
          <w:u w:val="single"/>
        </w:rPr>
      </w:pPr>
      <w:r>
        <w:t>Concrete Products Plant; and</w:t>
      </w:r>
    </w:p>
    <w:p w:rsidR="00C352F2" w:rsidRDefault="00C352F2">
      <w:pPr>
        <w:numPr>
          <w:ilvl w:val="0"/>
          <w:numId w:val="16"/>
        </w:numPr>
        <w:rPr>
          <w:u w:val="single"/>
        </w:rPr>
      </w:pPr>
      <w:r>
        <w:t>Cottage building Industry</w:t>
      </w:r>
    </w:p>
    <w:p w:rsidR="00C352F2" w:rsidRDefault="00C352F2">
      <w:r>
        <w:t>All new development on the subject property shall be in accordance with the Medium Industrial Zone (M2) regulations of By-law 2005-150.</w:t>
      </w:r>
    </w:p>
    <w:p w:rsidR="00C352F2" w:rsidRDefault="00C352F2">
      <w:pPr>
        <w:jc w:val="center"/>
        <w:rPr>
          <w:b/>
          <w:bCs/>
        </w:rPr>
      </w:pPr>
      <w:r>
        <w:rPr>
          <w:b/>
          <w:bCs/>
        </w:rPr>
        <w:t>Schedule No. 283 to By-laws 75-63 &amp; 80-119</w:t>
      </w:r>
    </w:p>
    <w:p w:rsidR="00C352F2" w:rsidRDefault="00A600A9">
      <w:pPr>
        <w:jc w:val="center"/>
        <w:rPr>
          <w:b/>
          <w:bCs/>
        </w:rPr>
      </w:pPr>
      <w:r>
        <w:rPr>
          <w:b/>
          <w:bCs/>
          <w:noProof/>
        </w:rPr>
        <w:drawing>
          <wp:inline distT="0" distB="0" distL="0" distR="0">
            <wp:extent cx="2971800" cy="2019300"/>
            <wp:effectExtent l="0" t="0" r="0" b="0"/>
            <wp:docPr id="12" name="Picture 12" descr="Batch 1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tch 109_edi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20193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(293) special industrial limitations – south of bonney street and east of goetz street</w:t>
      </w:r>
    </w:p>
    <w:p w:rsidR="00C352F2" w:rsidRDefault="00C352F2">
      <w:r>
        <w:t>Notwithstanding the provisions of By-law 2005-150, the lands shown outlined and marked “special industrial limitations area” on the map attached as schedule 294 hereto, may be used for the following purposes subject to the regulations contained herein</w:t>
      </w:r>
    </w:p>
    <w:p w:rsidR="00C352F2" w:rsidRDefault="00C352F2">
      <w:pPr>
        <w:numPr>
          <w:ilvl w:val="0"/>
          <w:numId w:val="17"/>
        </w:numPr>
      </w:pPr>
      <w:r>
        <w:rPr>
          <w:u w:val="single"/>
        </w:rPr>
        <w:t>Permitted uses</w:t>
      </w:r>
    </w:p>
    <w:p w:rsidR="00C352F2" w:rsidRDefault="00C352F2">
      <w:pPr>
        <w:numPr>
          <w:ilvl w:val="1"/>
          <w:numId w:val="17"/>
        </w:numPr>
      </w:pPr>
      <w:r>
        <w:t>Driveway or walkway</w:t>
      </w:r>
    </w:p>
    <w:p w:rsidR="00C352F2" w:rsidRDefault="00C352F2">
      <w:pPr>
        <w:numPr>
          <w:ilvl w:val="1"/>
          <w:numId w:val="17"/>
        </w:numPr>
      </w:pPr>
      <w:r>
        <w:t>Gatehouse</w:t>
      </w:r>
    </w:p>
    <w:p w:rsidR="00C352F2" w:rsidRDefault="00C352F2">
      <w:pPr>
        <w:numPr>
          <w:ilvl w:val="1"/>
          <w:numId w:val="17"/>
        </w:numPr>
      </w:pPr>
      <w:r>
        <w:t>Non-animated sign attached to a gatehouse identifying the industry carried on the premises providing such sign does not exceed 7.62m in height.</w:t>
      </w:r>
    </w:p>
    <w:p w:rsidR="00C352F2" w:rsidRDefault="00C352F2">
      <w:pPr>
        <w:numPr>
          <w:ilvl w:val="1"/>
          <w:numId w:val="17"/>
        </w:numPr>
      </w:pPr>
      <w:r>
        <w:t>A parking lot</w:t>
      </w:r>
    </w:p>
    <w:p w:rsidR="00C352F2" w:rsidRDefault="00C352F2">
      <w:pPr>
        <w:numPr>
          <w:ilvl w:val="1"/>
          <w:numId w:val="17"/>
        </w:numPr>
      </w:pPr>
      <w:r>
        <w:t>An office building, environmental control laboratory, warehouse, or other storage building</w:t>
      </w:r>
    </w:p>
    <w:p w:rsidR="00C352F2" w:rsidRDefault="00C352F2">
      <w:pPr>
        <w:numPr>
          <w:ilvl w:val="1"/>
          <w:numId w:val="17"/>
        </w:numPr>
      </w:pPr>
      <w:r>
        <w:t>A rail line or spur permitted only in the areas east of Letcher Street and south of Bonney Street to Goetz Street and east of Goetz Street from Bonney Street to Young Street.</w:t>
      </w:r>
    </w:p>
    <w:p w:rsidR="00C352F2" w:rsidRDefault="00C352F2">
      <w:pPr>
        <w:numPr>
          <w:ilvl w:val="1"/>
          <w:numId w:val="17"/>
        </w:numPr>
      </w:pPr>
      <w:r>
        <w:t>Other similar service uses accessory to the making of steel</w:t>
      </w:r>
    </w:p>
    <w:p w:rsidR="00C352F2" w:rsidRDefault="00C352F2">
      <w:pPr>
        <w:numPr>
          <w:ilvl w:val="0"/>
          <w:numId w:val="17"/>
        </w:numPr>
        <w:rPr>
          <w:u w:val="single"/>
        </w:rPr>
      </w:pPr>
      <w:r>
        <w:rPr>
          <w:u w:val="single"/>
        </w:rPr>
        <w:t>Regulations</w:t>
      </w:r>
    </w:p>
    <w:p w:rsidR="00C352F2" w:rsidRDefault="00C352F2">
      <w:pPr>
        <w:numPr>
          <w:ilvl w:val="1"/>
          <w:numId w:val="17"/>
        </w:numPr>
        <w:rPr>
          <w:u w:val="single"/>
        </w:rPr>
      </w:pPr>
      <w:r>
        <w:t>Maximum height – 15.24m</w:t>
      </w:r>
    </w:p>
    <w:p w:rsidR="00C352F2" w:rsidRDefault="00C352F2">
      <w:pPr>
        <w:numPr>
          <w:ilvl w:val="1"/>
          <w:numId w:val="17"/>
        </w:numPr>
        <w:rPr>
          <w:u w:val="single"/>
        </w:rPr>
      </w:pPr>
      <w:r>
        <w:t>Setbacks</w:t>
      </w:r>
    </w:p>
    <w:p w:rsidR="00C352F2" w:rsidRDefault="00C352F2">
      <w:pPr>
        <w:numPr>
          <w:ilvl w:val="2"/>
          <w:numId w:val="17"/>
        </w:numPr>
        <w:rPr>
          <w:u w:val="single"/>
        </w:rPr>
      </w:pPr>
      <w:r>
        <w:t>Setback from the lane south of Bonney Street, Bonney Street and Goetz Street Corner – 7.62m</w:t>
      </w:r>
    </w:p>
    <w:p w:rsidR="00C352F2" w:rsidRDefault="00C352F2">
      <w:pPr>
        <w:numPr>
          <w:ilvl w:val="2"/>
          <w:numId w:val="17"/>
        </w:numPr>
        <w:rPr>
          <w:u w:val="single"/>
        </w:rPr>
      </w:pPr>
      <w:r>
        <w:t>Setback for rail line or spur – 30.5m from industrial lot line.</w:t>
      </w:r>
    </w:p>
    <w:p w:rsidR="00C352F2" w:rsidRDefault="00C352F2">
      <w:pPr>
        <w:jc w:val="center"/>
        <w:rPr>
          <w:b/>
          <w:bCs/>
        </w:rPr>
      </w:pPr>
      <w:r>
        <w:rPr>
          <w:b/>
          <w:bCs/>
        </w:rPr>
        <w:t>Schedule No. 294 to By-law 75-182</w:t>
      </w:r>
    </w:p>
    <w:p w:rsidR="00C352F2" w:rsidRDefault="00A600A9">
      <w:pPr>
        <w:jc w:val="center"/>
        <w:rPr>
          <w:b/>
          <w:bCs/>
        </w:rPr>
      </w:pPr>
      <w:r>
        <w:rPr>
          <w:b/>
          <w:bCs/>
          <w:noProof/>
        </w:rPr>
        <w:drawing>
          <wp:inline distT="0" distB="0" distL="0" distR="0">
            <wp:extent cx="5486400" cy="4282440"/>
            <wp:effectExtent l="0" t="0" r="0" b="0"/>
            <wp:docPr id="13" name="Picture 13" descr="Batch 1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tch 110_edi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42824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(302) 11 unit apartment building – 584 wallace terrance</w:t>
      </w:r>
    </w:p>
    <w:p w:rsidR="00C352F2" w:rsidRDefault="00C352F2">
      <w:r>
        <w:t>Notwithstanding the provisions of By-law 2005-150, the lands described as Part 3, compiled Plan H-628, located approximately 91.7m east of Goulais Avenue and Wallace Terrace, which lands are shown outlined and marked “subject property” on the map attached as Schedule 308 hereto may be used and an apartment buildings erected thereon, subject to compliance with the R4 regulations of By-law 2005-150 and with the following special regulations:</w:t>
      </w:r>
    </w:p>
    <w:p w:rsidR="00C352F2" w:rsidRDefault="00C352F2">
      <w:pPr>
        <w:numPr>
          <w:ilvl w:val="0"/>
          <w:numId w:val="18"/>
        </w:numPr>
      </w:pPr>
      <w:r>
        <w:rPr>
          <w:u w:val="single"/>
        </w:rPr>
        <w:t>Permitted uses</w:t>
      </w:r>
    </w:p>
    <w:p w:rsidR="00C352F2" w:rsidRDefault="00C352F2">
      <w:pPr>
        <w:ind w:left="720"/>
      </w:pPr>
      <w:r>
        <w:t>An apartment building containing not more than 11 dwelling units</w:t>
      </w:r>
    </w:p>
    <w:p w:rsidR="00C352F2" w:rsidRDefault="00C352F2">
      <w:pPr>
        <w:numPr>
          <w:ilvl w:val="0"/>
          <w:numId w:val="18"/>
        </w:numPr>
        <w:rPr>
          <w:u w:val="single"/>
        </w:rPr>
      </w:pPr>
      <w:r>
        <w:rPr>
          <w:u w:val="single"/>
        </w:rPr>
        <w:t>Special Lot Regulation</w:t>
      </w:r>
    </w:p>
    <w:p w:rsidR="00C352F2" w:rsidRDefault="00C352F2">
      <w:pPr>
        <w:ind w:left="720"/>
      </w:pPr>
      <w:r>
        <w:t>The required Lot frontage is reduced to 6.4m</w:t>
      </w:r>
    </w:p>
    <w:p w:rsidR="00C352F2" w:rsidRDefault="00C352F2">
      <w:pPr>
        <w:jc w:val="center"/>
        <w:rPr>
          <w:b/>
          <w:bCs/>
        </w:rPr>
      </w:pPr>
      <w:r>
        <w:rPr>
          <w:b/>
          <w:bCs/>
        </w:rPr>
        <w:t>Schedule No. 308 to By-law 75-282</w:t>
      </w:r>
    </w:p>
    <w:p w:rsidR="00C352F2" w:rsidRDefault="00A600A9">
      <w:pPr>
        <w:jc w:val="center"/>
      </w:pPr>
      <w:r>
        <w:rPr>
          <w:b/>
          <w:bCs/>
          <w:noProof/>
        </w:rPr>
        <mc:AlternateContent>
          <mc:Choice Requires="wps">
            <w:drawing>
              <wp:anchor distT="0" distB="0" distL="114300" distR="114300" simplePos="0" relativeHeight="251654656" behindDoc="0" locked="0" layoutInCell="1" allowOverlap="1">
                <wp:simplePos x="0" y="0"/>
                <wp:positionH relativeFrom="column">
                  <wp:posOffset>571500</wp:posOffset>
                </wp:positionH>
                <wp:positionV relativeFrom="paragraph">
                  <wp:posOffset>671195</wp:posOffset>
                </wp:positionV>
                <wp:extent cx="342900" cy="0"/>
                <wp:effectExtent l="0" t="0" r="0" b="0"/>
                <wp:wrapNone/>
                <wp:docPr id="369"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2F4323" id="Line 1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52.85pt" to="1in,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HkFA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"/>
            </w:pict>
          </mc:Fallback>
        </mc:AlternateContent>
      </w:r>
      <w:r>
        <w:rPr>
          <w:b/>
          <w:bCs/>
          <w:noProof/>
        </w:rPr>
        <mc:AlternateContent>
          <mc:Choice Requires="wps">
            <w:drawing>
              <wp:anchor distT="0" distB="0" distL="114300" distR="114300" simplePos="0" relativeHeight="251653632" behindDoc="0" locked="0" layoutInCell="1" allowOverlap="1">
                <wp:simplePos x="0" y="0"/>
                <wp:positionH relativeFrom="column">
                  <wp:posOffset>571500</wp:posOffset>
                </wp:positionH>
                <wp:positionV relativeFrom="paragraph">
                  <wp:posOffset>671195</wp:posOffset>
                </wp:positionV>
                <wp:extent cx="342900" cy="0"/>
                <wp:effectExtent l="0" t="0" r="0" b="0"/>
                <wp:wrapNone/>
                <wp:docPr id="368"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BACB9F" id="Line 11"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52.85pt" to="1in,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YCFQIAACo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"/>
            </w:pict>
          </mc:Fallback>
        </mc:AlternateContent>
      </w:r>
      <w:r>
        <w:rPr>
          <w:b/>
          <w:bCs/>
          <w:noProof/>
        </w:rPr>
        <w:drawing>
          <wp:inline distT="0" distB="0" distL="0" distR="0">
            <wp:extent cx="5029200" cy="2103120"/>
            <wp:effectExtent l="0" t="0" r="0" b="0"/>
            <wp:docPr id="14" name="Picture 14" descr="Batch 111-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tch 111-edi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21031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(311) storage and repair of vehicles and equipment – base line EAST of carpin beach road</w:t>
      </w:r>
    </w:p>
    <w:p w:rsidR="00C352F2" w:rsidRDefault="00C352F2">
      <w:r>
        <w:t>Notwithstanding the provisions of By-law 2005-150, the lands described as being the west 8.1 hectares of the W ½ of the E ½ NW ½, Section 5, former Township of Awenge which lands are located on the south side of Base Line, approximately 390m east of Carpin Beach Road and are shown in heavy outline on the map attached as Schedule 313 hereto, may be used subject to the regulations contained herein:</w:t>
      </w:r>
    </w:p>
    <w:p w:rsidR="00C352F2" w:rsidRDefault="00C352F2">
      <w:pPr>
        <w:numPr>
          <w:ilvl w:val="0"/>
          <w:numId w:val="19"/>
        </w:numPr>
        <w:rPr>
          <w:u w:val="single"/>
        </w:rPr>
      </w:pPr>
      <w:r>
        <w:t>Minimum front yard setback – 18.28</w:t>
      </w:r>
    </w:p>
    <w:p w:rsidR="00C352F2" w:rsidRDefault="00C352F2">
      <w:pPr>
        <w:numPr>
          <w:ilvl w:val="0"/>
          <w:numId w:val="19"/>
        </w:numPr>
        <w:rPr>
          <w:u w:val="single"/>
        </w:rPr>
      </w:pPr>
      <w:r>
        <w:t>Workshops – No workshops shall be located closer than 91.44m to Base Line</w:t>
      </w:r>
    </w:p>
    <w:p w:rsidR="00C352F2" w:rsidRDefault="00C352F2">
      <w:pPr>
        <w:jc w:val="center"/>
        <w:rPr>
          <w:b/>
          <w:bCs/>
        </w:rPr>
      </w:pPr>
      <w:r>
        <w:rPr>
          <w:b/>
          <w:bCs/>
        </w:rPr>
        <w:t>Schedule No. 313 to By-law 75-398</w:t>
      </w:r>
    </w:p>
    <w:p w:rsidR="00C352F2" w:rsidRDefault="00A600A9">
      <w:pPr>
        <w:jc w:val="center"/>
        <w:rPr>
          <w:u w:val="single"/>
        </w:rPr>
      </w:pPr>
      <w:r>
        <w:rPr>
          <w:noProof/>
          <w:u w:val="single"/>
        </w:rPr>
        <mc:AlternateContent>
          <mc:Choice Requires="wps">
            <w:drawing>
              <wp:anchor distT="0" distB="0" distL="114300" distR="114300" simplePos="0" relativeHeight="251652608" behindDoc="0" locked="0" layoutInCell="1" allowOverlap="1">
                <wp:simplePos x="0" y="0"/>
                <wp:positionH relativeFrom="column">
                  <wp:posOffset>1485900</wp:posOffset>
                </wp:positionH>
                <wp:positionV relativeFrom="paragraph">
                  <wp:posOffset>770890</wp:posOffset>
                </wp:positionV>
                <wp:extent cx="342900" cy="0"/>
                <wp:effectExtent l="0" t="0" r="0" b="0"/>
                <wp:wrapNone/>
                <wp:docPr id="3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0F3C7D" id="Line 10"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60.7pt" to="2in,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">
                <v:stroke endarrow="block"/>
              </v:line>
            </w:pict>
          </mc:Fallback>
        </mc:AlternateContent>
      </w:r>
      <w:r>
        <w:rPr>
          <w:noProof/>
          <w:u w:val="single"/>
        </w:rPr>
        <mc:AlternateContent>
          <mc:Choice Requires="wps">
            <w:drawing>
              <wp:anchor distT="0" distB="0" distL="114300" distR="114300" simplePos="0" relativeHeight="251651584" behindDoc="0" locked="0" layoutInCell="1" allowOverlap="1">
                <wp:simplePos x="0" y="0"/>
                <wp:positionH relativeFrom="column">
                  <wp:posOffset>1485900</wp:posOffset>
                </wp:positionH>
                <wp:positionV relativeFrom="paragraph">
                  <wp:posOffset>656590</wp:posOffset>
                </wp:positionV>
                <wp:extent cx="228600" cy="114300"/>
                <wp:effectExtent l="0" t="0" r="0" b="0"/>
                <wp:wrapNone/>
                <wp:docPr id="36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27B391" id="Line 9" o:spid="_x0000_s1026" style="position:absolute;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51.7pt" to="135pt,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"/>
            </w:pict>
          </mc:Fallback>
        </mc:AlternateContent>
      </w:r>
      <w:r>
        <w:rPr>
          <w:noProof/>
          <w:u w:val="single"/>
        </w:rPr>
        <mc:AlternateContent>
          <mc:Choice Requires="wps">
            <w:drawing>
              <wp:anchor distT="0" distB="0" distL="114300" distR="114300" simplePos="0" relativeHeight="251650560" behindDoc="0" locked="0" layoutInCell="1" allowOverlap="1">
                <wp:simplePos x="0" y="0"/>
                <wp:positionH relativeFrom="column">
                  <wp:posOffset>1485900</wp:posOffset>
                </wp:positionH>
                <wp:positionV relativeFrom="paragraph">
                  <wp:posOffset>656590</wp:posOffset>
                </wp:positionV>
                <wp:extent cx="228600" cy="0"/>
                <wp:effectExtent l="0" t="0" r="0" b="0"/>
                <wp:wrapNone/>
                <wp:docPr id="36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F59D8A" id="Line 8"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51.7pt" to="13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ej/EwIAACkEAAAOAAAAZHJzL2Uyb0RvYy54bWysU02P2jAQvVfqf7B8h3wsU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"/>
            </w:pict>
          </mc:Fallback>
        </mc:AlternateContent>
      </w:r>
      <w:r>
        <w:rPr>
          <w:noProof/>
          <w:u w:val="single"/>
        </w:rPr>
        <w:drawing>
          <wp:inline distT="0" distB="0" distL="0" distR="0">
            <wp:extent cx="3200400" cy="2331720"/>
            <wp:effectExtent l="0" t="0" r="0" b="0"/>
            <wp:docPr id="15" name="Picture 15" descr="Batch 1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tch 112_edited"/>
                    <pic:cNvPicPr>
                      <a:picLocks noChangeAspect="1" noChangeArrowheads="1"/>
                    </pic:cNvPicPr>
                  </pic:nvPicPr>
                  <pic:blipFill>
                    <a:blip r:embed="rId21">
                      <a:lum bright="6000"/>
                      <a:extLst>
                        <a:ext uri="{28A0092B-C50C-407E-A947-70E740481C1C}">
                          <a14:useLocalDpi xmlns:a14="http://schemas.microsoft.com/office/drawing/2010/main" val="0"/>
                        </a:ext>
                      </a:extLst>
                    </a:blip>
                    <a:srcRect/>
                    <a:stretch>
                      <a:fillRect/>
                    </a:stretch>
                  </pic:blipFill>
                  <pic:spPr bwMode="auto">
                    <a:xfrm>
                      <a:off x="0" y="0"/>
                      <a:ext cx="3200400" cy="23317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B273BD" w:rsidRDefault="00B273BD"/>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(333) recreational vehicle park only – 2611 great northern road</w:t>
      </w:r>
    </w:p>
    <w:p w:rsidR="00C352F2" w:rsidRDefault="00C352F2">
      <w:r>
        <w:t>Notwithstanding the provisions of By-law 2005-150, the lands described as part of the east half of the southeast quarter of Section 4 in the former township of Tarentorus, now in the City of Sault Ste. Marie, now shown as Part 1 on I.R. Plan 2773, Civic No. 2611 Great Northern Road and are shown outlined and marked “subject property” on the map attached as Schedule No. 335 hereto, may be used to establish a tourist cottage colony and a recreational vehicle park only, subject to the following special provisions:</w:t>
      </w:r>
    </w:p>
    <w:p w:rsidR="00C352F2" w:rsidRDefault="00C352F2">
      <w:pPr>
        <w:numPr>
          <w:ilvl w:val="0"/>
          <w:numId w:val="20"/>
        </w:numPr>
      </w:pPr>
      <w:r>
        <w:t>The maximum number of cottage units allowed on the subject property is 40;</w:t>
      </w:r>
    </w:p>
    <w:p w:rsidR="00C352F2" w:rsidRDefault="00C352F2">
      <w:pPr>
        <w:numPr>
          <w:ilvl w:val="0"/>
          <w:numId w:val="20"/>
        </w:numPr>
      </w:pPr>
      <w:r>
        <w:t>The maximum number of recreational vehicle sites allowed on the subject property is 75;</w:t>
      </w:r>
    </w:p>
    <w:p w:rsidR="00C352F2" w:rsidRDefault="00C352F2">
      <w:pPr>
        <w:numPr>
          <w:ilvl w:val="0"/>
          <w:numId w:val="20"/>
        </w:numPr>
      </w:pPr>
      <w:r>
        <w:t>Accessory recreational uses shall be permitted</w:t>
      </w:r>
    </w:p>
    <w:p w:rsidR="00C352F2" w:rsidRDefault="00C352F2">
      <w:pPr>
        <w:jc w:val="center"/>
        <w:rPr>
          <w:b/>
          <w:bCs/>
        </w:rPr>
      </w:pPr>
      <w:r>
        <w:rPr>
          <w:b/>
          <w:bCs/>
        </w:rPr>
        <w:t>Schedule No. 335 to By-law 76-204</w:t>
      </w:r>
    </w:p>
    <w:p w:rsidR="00C352F2" w:rsidRDefault="00A600A9">
      <w:pPr>
        <w:jc w:val="center"/>
        <w:rPr>
          <w:b/>
          <w:bCs/>
        </w:rPr>
      </w:pPr>
      <w:r>
        <w:rPr>
          <w:b/>
          <w:bCs/>
          <w:noProof/>
        </w:rPr>
        <w:drawing>
          <wp:inline distT="0" distB="0" distL="0" distR="0">
            <wp:extent cx="2118360" cy="2186940"/>
            <wp:effectExtent l="0" t="0" r="0" b="0"/>
            <wp:docPr id="16" name="Picture 16" descr="Batch 113-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tch 113-edi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8360" cy="21869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(348) restrictions on accessory buidlings and fences – nw corner of atlas and madeleine streets</w:t>
      </w:r>
    </w:p>
    <w:p w:rsidR="00C352F2" w:rsidRDefault="00C352F2">
      <w:r>
        <w:t>Notwithstanding the provisions of By-law 2005-150, the lands described as a portion of the south part of the west half, Section 9, former Township of St. Mary’s, which lands are located at the northwest corner of Atlas and Madeleine Streets and are shown outlined and marked “subject property” on Schedule 350 hereto, may be used subject to the following special regulations:</w:t>
      </w:r>
    </w:p>
    <w:p w:rsidR="00C352F2" w:rsidRDefault="00C352F2">
      <w:pPr>
        <w:numPr>
          <w:ilvl w:val="0"/>
          <w:numId w:val="21"/>
        </w:numPr>
      </w:pPr>
      <w:r>
        <w:t>No accessory buildings may be placed within 12.2m of the northwest corner of Atlas and Madeleine Streets</w:t>
      </w:r>
    </w:p>
    <w:p w:rsidR="00C352F2" w:rsidRDefault="00C352F2">
      <w:pPr>
        <w:numPr>
          <w:ilvl w:val="0"/>
          <w:numId w:val="21"/>
        </w:numPr>
      </w:pPr>
      <w:r>
        <w:t>No fence of greater height than 0.91m may be erected within 12.2m of the northwesterly intersection of Atlas and Madeleine Streets.</w:t>
      </w:r>
    </w:p>
    <w:p w:rsidR="00C352F2" w:rsidRDefault="00C352F2">
      <w:pPr>
        <w:jc w:val="center"/>
        <w:rPr>
          <w:b/>
          <w:bCs/>
        </w:rPr>
      </w:pPr>
      <w:r>
        <w:rPr>
          <w:b/>
          <w:bCs/>
        </w:rPr>
        <w:t>Schedule No. 350 to By-law 76-329</w:t>
      </w:r>
    </w:p>
    <w:p w:rsidR="00C352F2" w:rsidRDefault="00A600A9">
      <w:pPr>
        <w:jc w:val="center"/>
      </w:pPr>
      <w:r>
        <w:rPr>
          <w:noProof/>
        </w:rPr>
        <w:drawing>
          <wp:inline distT="0" distB="0" distL="0" distR="0">
            <wp:extent cx="2750820" cy="2293620"/>
            <wp:effectExtent l="0" t="0" r="0" b="0"/>
            <wp:docPr id="17" name="Picture 17" descr="Batch 11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tch 114_edi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0820" cy="22936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(382) golf course – former township of parke</w:t>
      </w:r>
    </w:p>
    <w:p w:rsidR="00C352F2" w:rsidRDefault="00C352F2">
      <w:r>
        <w:t>Notwithstanding the provisions of By-law 2005-150, the lands described as the northeast quarter of Section 10, former Township of Parke, now in the City of Sault Ste. Marie, which lands are located approximately 1.6km south of the intersection of Gagnon Road and Base Line and are shown outlined and marked “subject property” on Schedule 385 hereto, land may be used and buildings may be erected and used thereon for the purpose of a golf course, subject to the following special exception to By-law 2005-150:</w:t>
      </w:r>
    </w:p>
    <w:p w:rsidR="00C352F2" w:rsidRDefault="00C352F2">
      <w:pPr>
        <w:numPr>
          <w:ilvl w:val="0"/>
          <w:numId w:val="22"/>
        </w:numPr>
      </w:pPr>
      <w:r>
        <w:t>Section 4.3: The said lot need not front upon a publicly owned and maintained street</w:t>
      </w:r>
    </w:p>
    <w:p w:rsidR="00C352F2" w:rsidRDefault="00C352F2">
      <w:pPr>
        <w:numPr>
          <w:ilvl w:val="0"/>
          <w:numId w:val="22"/>
        </w:numPr>
      </w:pPr>
      <w:r>
        <w:t>Section 8.5.2: The said lot need not have a minimum of 90m of frontage upon a publicly owned and maintained street.</w:t>
      </w:r>
    </w:p>
    <w:p w:rsidR="00C352F2" w:rsidRDefault="00C352F2">
      <w:pPr>
        <w:jc w:val="center"/>
        <w:rPr>
          <w:b/>
          <w:bCs/>
        </w:rPr>
      </w:pPr>
      <w:r>
        <w:rPr>
          <w:b/>
          <w:bCs/>
        </w:rPr>
        <w:t>Schedule No. 385 to By-law 77-195</w:t>
      </w:r>
    </w:p>
    <w:p w:rsidR="00C352F2" w:rsidRDefault="00A600A9">
      <w:pPr>
        <w:jc w:val="center"/>
        <w:rPr>
          <w:b/>
          <w:bCs/>
        </w:rPr>
      </w:pPr>
      <w:r>
        <w:rPr>
          <w:b/>
          <w:bCs/>
          <w:noProof/>
        </w:rPr>
        <w:drawing>
          <wp:inline distT="0" distB="0" distL="0" distR="0">
            <wp:extent cx="2522220" cy="1889760"/>
            <wp:effectExtent l="0" t="0" r="0" b="0"/>
            <wp:docPr id="18" name="Picture 18" descr="Batch 1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tch 115_edi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2220" cy="18897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 xml:space="preserve">(397) sanitary landfill site </w:t>
      </w:r>
    </w:p>
    <w:p w:rsidR="00C352F2" w:rsidRDefault="00C352F2">
      <w:r>
        <w:t>Notwithstanding the provisions of By-law 2005-150, the following lands which are all in the former Township of Tarentorus, now in the City of Sault Ste. Marie, which lands are shown outlined and marked “subject property” on Schedule 400A attached hereto and described as:</w:t>
      </w:r>
    </w:p>
    <w:p w:rsidR="00C352F2" w:rsidRDefault="00C352F2">
      <w:r>
        <w:rPr>
          <w:u w:val="single"/>
        </w:rPr>
        <w:t>Firstly</w:t>
      </w:r>
      <w:r>
        <w:t>: the south half of the northeast quarter of Section 7, in the said township</w:t>
      </w:r>
    </w:p>
    <w:p w:rsidR="00C352F2" w:rsidRDefault="00C352F2">
      <w:r>
        <w:rPr>
          <w:u w:val="single"/>
        </w:rPr>
        <w:t>Secondly</w:t>
      </w:r>
      <w:r>
        <w:t>: the north half of the southeast quarter of Section 7, in the said Township; and</w:t>
      </w:r>
    </w:p>
    <w:p w:rsidR="00C352F2" w:rsidRDefault="00C352F2">
      <w:r>
        <w:rPr>
          <w:u w:val="single"/>
        </w:rPr>
        <w:t>Thirdly</w:t>
      </w:r>
      <w:r>
        <w:t>: part of the south half of the southeast quarter of Section 7, in the said Township, being more particularly described as Part 1 on Plan of Expropriation Registered as Instrument No. T-242176 may be used for a Sanitary landfill site.</w:t>
      </w:r>
    </w:p>
    <w:p w:rsidR="00C352F2" w:rsidRDefault="00C352F2"/>
    <w:p w:rsidR="00C352F2" w:rsidRDefault="00C352F2">
      <w:r>
        <w:t>For the purpose of this by-law a “sanitary landfill site” shall mean a place where waste is deposited under controlled conditions including proper compaction and regular covering with an approved cover material.  It also may include ancillary operations associated with the landfill site such as, but not limited to, leachate collection, site access, storage and maintenance of heavy equipment, the weigh scales and monitoring wells.</w:t>
      </w:r>
    </w:p>
    <w:p w:rsidR="00C352F2" w:rsidRDefault="00C352F2">
      <w:pPr>
        <w:jc w:val="center"/>
        <w:rPr>
          <w:b/>
          <w:bCs/>
        </w:rPr>
      </w:pPr>
      <w:r>
        <w:rPr>
          <w:b/>
          <w:bCs/>
        </w:rPr>
        <w:t>Schedule No. 400A to By-law 84-293</w:t>
      </w:r>
    </w:p>
    <w:p w:rsidR="00C352F2" w:rsidRDefault="00A600A9">
      <w:pPr>
        <w:jc w:val="center"/>
        <w:rPr>
          <w:b/>
          <w:bCs/>
        </w:rPr>
      </w:pPr>
      <w:r>
        <w:rPr>
          <w:b/>
          <w:bCs/>
          <w:noProof/>
        </w:rPr>
        <w:drawing>
          <wp:inline distT="0" distB="0" distL="0" distR="0">
            <wp:extent cx="2286000" cy="2179320"/>
            <wp:effectExtent l="0" t="0" r="0" b="0"/>
            <wp:docPr id="19" name="Picture 19" descr="Batch 8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tch 801_edi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6000" cy="21793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(399) Duplex – 308 Franklin Street</w:t>
      </w:r>
    </w:p>
    <w:p w:rsidR="00C352F2" w:rsidRDefault="00C352F2">
      <w:r>
        <w:t xml:space="preserve">Notwithstanding the provisions of By-law 2005-150, the lands described as Lot 156 in the Dance Subdivision, located on the east side of Franklin Street, approximately 76.2m north of Wallace Terrace, Civic No. 308 Franklin Street and are shown outlined and marked “subject property” on Schedule 402 hereto, may be used to permit a duplex, with the minimum required parking reduced to 1 space. </w:t>
      </w:r>
    </w:p>
    <w:p w:rsidR="00C352F2" w:rsidRDefault="00C352F2">
      <w:pPr>
        <w:jc w:val="center"/>
        <w:rPr>
          <w:b/>
          <w:bCs/>
        </w:rPr>
      </w:pPr>
      <w:r>
        <w:rPr>
          <w:b/>
          <w:bCs/>
        </w:rPr>
        <w:t>Schedule No. 402 to By-law 77-275</w:t>
      </w:r>
    </w:p>
    <w:p w:rsidR="00C352F2" w:rsidRDefault="00A600A9">
      <w:pPr>
        <w:jc w:val="center"/>
        <w:rPr>
          <w:b/>
          <w:bCs/>
        </w:rPr>
      </w:pPr>
      <w:r>
        <w:rPr>
          <w:b/>
          <w:bCs/>
          <w:noProof/>
        </w:rPr>
        <w:drawing>
          <wp:inline distT="0" distB="0" distL="0" distR="0">
            <wp:extent cx="3436620" cy="2712720"/>
            <wp:effectExtent l="0" t="0" r="0" b="0"/>
            <wp:docPr id="20" name="Picture 20" descr="Batch 1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tch 117_edi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6620" cy="2712720"/>
                    </a:xfrm>
                    <a:prstGeom prst="rect">
                      <a:avLst/>
                    </a:prstGeom>
                    <a:noFill/>
                    <a:ln>
                      <a:noFill/>
                    </a:ln>
                  </pic:spPr>
                </pic:pic>
              </a:graphicData>
            </a:graphic>
          </wp:inline>
        </w:drawing>
      </w:r>
    </w:p>
    <w:p w:rsidR="00C352F2" w:rsidRDefault="00C352F2">
      <w:pPr>
        <w:jc w:val="center"/>
      </w:pPr>
      <w:r>
        <w:t>______________________________________________________________________________________</w:t>
      </w:r>
    </w:p>
    <w:p w:rsidR="00C352F2" w:rsidRDefault="00C352F2">
      <w:pPr>
        <w:pStyle w:val="Heading1"/>
      </w:pPr>
      <w:r>
        <w:t>(401) duplex – 70 wellington street</w:t>
      </w:r>
    </w:p>
    <w:p w:rsidR="00C352F2" w:rsidRDefault="00C352F2">
      <w:r>
        <w:t>Notwithstanding the provisions of By-law 2005-150, the lands described as Lot No. 13 in the Leys A Subdivision, Registered Plan No. 8454, which lands are located approximately 15.24m west of Holy Angel School on the north side of Wellington Street, Civic No. 70 Wellington Street East and are shown outlined and marked “subject property” on Schedule 404 hereto, may be used to permit a duplex dwelling only with the required parking reduced to 1 space.</w:t>
      </w:r>
    </w:p>
    <w:p w:rsidR="00C352F2" w:rsidRDefault="00C352F2">
      <w:pPr>
        <w:jc w:val="center"/>
        <w:rPr>
          <w:b/>
          <w:bCs/>
        </w:rPr>
      </w:pPr>
      <w:r>
        <w:rPr>
          <w:b/>
          <w:bCs/>
        </w:rPr>
        <w:t>Schedule No. 404 to By-law 77-278</w:t>
      </w:r>
    </w:p>
    <w:p w:rsidR="00C352F2" w:rsidRDefault="00A600A9">
      <w:pPr>
        <w:jc w:val="center"/>
        <w:rPr>
          <w:b/>
          <w:bCs/>
        </w:rPr>
      </w:pPr>
      <w:r>
        <w:rPr>
          <w:b/>
          <w:bCs/>
          <w:noProof/>
        </w:rPr>
        <w:drawing>
          <wp:inline distT="0" distB="0" distL="0" distR="0">
            <wp:extent cx="3208020" cy="2933700"/>
            <wp:effectExtent l="0" t="0" r="0" b="0"/>
            <wp:docPr id="21" name="Picture 21" descr="Batch 11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tch 118_edi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8020" cy="2933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(404) Apartment over garage – 19 Lloyd road</w:t>
      </w:r>
    </w:p>
    <w:p w:rsidR="00C352F2" w:rsidRDefault="00C352F2">
      <w:r>
        <w:t>Notwithstanding the provisions of By-law 2005-150, the lands described as Part 2, A.R. Plan 842, located on the west side of Lloyd Road, approximately 36.58m north of Churchill Avenue, Civic No. 19 Lloyd and are shown outlined and marked “subject property” on Schedule 407 hereto, may be used to permit a dwelling unit over top of the garage, with the required parking reduced to 2 spaces.</w:t>
      </w:r>
    </w:p>
    <w:p w:rsidR="00C352F2" w:rsidRDefault="00C352F2">
      <w:pPr>
        <w:jc w:val="center"/>
        <w:rPr>
          <w:b/>
          <w:bCs/>
        </w:rPr>
      </w:pPr>
      <w:r>
        <w:rPr>
          <w:b/>
          <w:bCs/>
        </w:rPr>
        <w:t>Schedule No. 407 to By-law 77-308</w:t>
      </w:r>
    </w:p>
    <w:p w:rsidR="00C352F2" w:rsidRDefault="00A600A9">
      <w:pPr>
        <w:jc w:val="center"/>
        <w:rPr>
          <w:b/>
          <w:bCs/>
        </w:rPr>
      </w:pPr>
      <w:r>
        <w:rPr>
          <w:b/>
          <w:bCs/>
          <w:noProof/>
        </w:rPr>
        <w:drawing>
          <wp:inline distT="0" distB="0" distL="0" distR="0">
            <wp:extent cx="2750820" cy="2407920"/>
            <wp:effectExtent l="0" t="0" r="0" b="0"/>
            <wp:docPr id="22" name="Picture 22" descr="Batch 11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atch 119_edi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50820" cy="24079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(405) 4 unit apartment building – 186 Albert Street West</w:t>
      </w:r>
    </w:p>
    <w:p w:rsidR="00C352F2" w:rsidRDefault="00C352F2">
      <w:r>
        <w:t>Notwithstanding the provisions of By-law 2005-150, the lands described as all of Lot 20 and west 1.83m of Lot 19, Simpson Subdivision, Registered Plan No. 7999 which lands are located at the northeast corner of John and Albert Street West and are shown outlined and marked “subject property” on Schedule 408 hereto, may be used to permit a 4 unit apartment building, subject to the following special exception:</w:t>
      </w:r>
    </w:p>
    <w:p w:rsidR="00C352F2" w:rsidRDefault="00C352F2">
      <w:pPr>
        <w:numPr>
          <w:ilvl w:val="0"/>
          <w:numId w:val="24"/>
        </w:numPr>
      </w:pPr>
      <w:r>
        <w:t>The required parking is reduced to 4 spaces</w:t>
      </w:r>
    </w:p>
    <w:p w:rsidR="00C352F2" w:rsidRDefault="00C352F2">
      <w:pPr>
        <w:jc w:val="center"/>
        <w:rPr>
          <w:b/>
          <w:bCs/>
        </w:rPr>
      </w:pPr>
      <w:r>
        <w:rPr>
          <w:b/>
          <w:bCs/>
        </w:rPr>
        <w:t>Schedule No. 408 to By-law 77-310</w:t>
      </w:r>
    </w:p>
    <w:p w:rsidR="00C352F2" w:rsidRDefault="00A600A9">
      <w:pPr>
        <w:jc w:val="center"/>
        <w:rPr>
          <w:b/>
          <w:bCs/>
        </w:rPr>
      </w:pPr>
      <w:r>
        <w:rPr>
          <w:b/>
          <w:bCs/>
          <w:noProof/>
        </w:rPr>
        <w:drawing>
          <wp:inline distT="0" distB="0" distL="0" distR="0">
            <wp:extent cx="2476500" cy="3246120"/>
            <wp:effectExtent l="0" t="0" r="0" b="0"/>
            <wp:docPr id="23" name="Picture 23" descr="Batch 12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tch 120_edi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6500" cy="32461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(406) triplex – 167 John street</w:t>
      </w:r>
    </w:p>
    <w:p w:rsidR="00C352F2" w:rsidRDefault="00C352F2">
      <w:r>
        <w:t>Notwithstanding the provisions of By-law 2005-150, the lands described as the southerly 10.15m of Lots 68, 69 and 70 in the Huron Subdivision, which lands are located on the west side of John Street, 20.3m south of Alexandra Street, Civic No. 167 John Street and are shown outlined and marked “subject property” on Schedule 409 hereto, may be used to permit a triplex only, subject to the following special exception:</w:t>
      </w:r>
    </w:p>
    <w:p w:rsidR="00C352F2" w:rsidRDefault="00C352F2">
      <w:pPr>
        <w:numPr>
          <w:ilvl w:val="0"/>
          <w:numId w:val="23"/>
        </w:numPr>
      </w:pPr>
      <w:r>
        <w:t>The required parking is reduced to 3 spaces</w:t>
      </w:r>
    </w:p>
    <w:p w:rsidR="00C352F2" w:rsidRDefault="00C352F2">
      <w:pPr>
        <w:jc w:val="center"/>
        <w:rPr>
          <w:b/>
          <w:bCs/>
        </w:rPr>
      </w:pPr>
      <w:r>
        <w:rPr>
          <w:b/>
          <w:bCs/>
        </w:rPr>
        <w:t>Schedule No. 409 to By-law 77-311</w:t>
      </w:r>
    </w:p>
    <w:p w:rsidR="00C352F2" w:rsidRDefault="00A600A9">
      <w:pPr>
        <w:jc w:val="center"/>
      </w:pPr>
      <w:r>
        <w:rPr>
          <w:noProof/>
        </w:rPr>
        <w:drawing>
          <wp:inline distT="0" distB="0" distL="0" distR="0">
            <wp:extent cx="2750820" cy="2674620"/>
            <wp:effectExtent l="0" t="0" r="0" b="0"/>
            <wp:docPr id="24" name="Picture 24" descr="Batch 12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tch 121_edi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0820" cy="26746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(410) Medical Offices – 915 queen street east</w:t>
      </w:r>
    </w:p>
    <w:p w:rsidR="00C352F2" w:rsidRDefault="00C352F2">
      <w:r>
        <w:t>Notwithstanding the provisions of By-law 2005-150, the lands described as portion of Park Lot 21, which lands are located on the south side of Queen Street at the southwest corner of Queen Street and Woodward Avenue, Civic No. 915 Queen Street East and are shown outlined and marked “subject property” on Schedule 413 hereto may be used in accordance with the General Commercial Zone (C4), subject to the following special exception:</w:t>
      </w:r>
    </w:p>
    <w:p w:rsidR="00C352F2" w:rsidRDefault="00C352F2">
      <w:pPr>
        <w:numPr>
          <w:ilvl w:val="0"/>
          <w:numId w:val="25"/>
        </w:numPr>
      </w:pPr>
      <w:r>
        <w:t>The required parking is reduced to 5 spaces for office uses only</w:t>
      </w:r>
    </w:p>
    <w:p w:rsidR="00C352F2" w:rsidRDefault="00C352F2">
      <w:pPr>
        <w:jc w:val="center"/>
        <w:rPr>
          <w:b/>
          <w:bCs/>
        </w:rPr>
      </w:pPr>
      <w:r>
        <w:rPr>
          <w:b/>
          <w:bCs/>
        </w:rPr>
        <w:t>Schedule No. 413 to By-law 77-326</w:t>
      </w:r>
    </w:p>
    <w:p w:rsidR="00C352F2" w:rsidRDefault="00A600A9">
      <w:pPr>
        <w:jc w:val="center"/>
        <w:rPr>
          <w:b/>
          <w:bCs/>
        </w:rPr>
      </w:pPr>
      <w:r>
        <w:rPr>
          <w:b/>
          <w:bCs/>
          <w:noProof/>
        </w:rPr>
        <w:drawing>
          <wp:inline distT="0" distB="0" distL="0" distR="0">
            <wp:extent cx="3436620" cy="2621280"/>
            <wp:effectExtent l="0" t="0" r="0" b="0"/>
            <wp:docPr id="25" name="Picture 25" descr="Batch 12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tch 122_edi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36620" cy="26212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(413) front yard parking – Lorna and Copernicus Streets</w:t>
      </w:r>
    </w:p>
    <w:p w:rsidR="00C352F2" w:rsidRDefault="00C352F2">
      <w:r>
        <w:t>Notwithstanding the provisions of By-law 2005-150, the lands described as Lots Nos. 30 to 60, both inclusive, known as the Lawrence Subdivision, Registered Plan M-322, which lands are located between Lorna Drive and Copernicus Street and are shown outlined and outlined with a dark hatching on Schedule 416 hereto, may be used to permit the erection of multiple attached dwellings, subject to the following special exception:</w:t>
      </w:r>
    </w:p>
    <w:p w:rsidR="00C352F2" w:rsidRDefault="00C352F2">
      <w:pPr>
        <w:numPr>
          <w:ilvl w:val="0"/>
          <w:numId w:val="26"/>
        </w:numPr>
      </w:pPr>
      <w:r>
        <w:t>Parking is permitted in the front yard</w:t>
      </w:r>
    </w:p>
    <w:p w:rsidR="00C352F2" w:rsidRDefault="00C352F2">
      <w:pPr>
        <w:jc w:val="center"/>
        <w:rPr>
          <w:b/>
          <w:bCs/>
        </w:rPr>
      </w:pPr>
      <w:r>
        <w:rPr>
          <w:b/>
          <w:bCs/>
        </w:rPr>
        <w:t>Schedule No. 416 to By-laws 77-352 &amp; 79-194</w:t>
      </w:r>
    </w:p>
    <w:p w:rsidR="00C352F2" w:rsidRDefault="00A600A9">
      <w:pPr>
        <w:jc w:val="center"/>
        <w:rPr>
          <w:b/>
          <w:bCs/>
        </w:rPr>
      </w:pPr>
      <w:r>
        <w:rPr>
          <w:b/>
          <w:bCs/>
          <w:noProof/>
        </w:rPr>
        <w:drawing>
          <wp:inline distT="0" distB="0" distL="0" distR="0">
            <wp:extent cx="2979420" cy="2491740"/>
            <wp:effectExtent l="0" t="0" r="0" b="0"/>
            <wp:docPr id="26" name="Picture 26" descr="Batch 12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atch 123_edi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9420" cy="24917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(417) Triplex – 168 Central Park Avenue</w:t>
      </w:r>
    </w:p>
    <w:p w:rsidR="00C352F2" w:rsidRDefault="00C352F2">
      <w:r>
        <w:t>Notwithstanding the provisions of By-law 2005-150, the lands described as Lot No. 32 in the Central Park Subdivision, Registered Plan No. 17553, which lands are located on the north side of Central Park Avenue, approximately 45.72m east of John Street, Civic NO. 168 Central Park Avenue and are shown outlined and marked “subject property” on Schedule 420 hereto, may be used to permit a triplex only, subject to the following special exception:</w:t>
      </w:r>
    </w:p>
    <w:p w:rsidR="00C352F2" w:rsidRDefault="00C352F2">
      <w:pPr>
        <w:numPr>
          <w:ilvl w:val="0"/>
          <w:numId w:val="27"/>
        </w:numPr>
      </w:pPr>
      <w:r>
        <w:t>The required parking is reduced to 2 spaces</w:t>
      </w:r>
    </w:p>
    <w:p w:rsidR="00C352F2" w:rsidRDefault="00C352F2">
      <w:pPr>
        <w:jc w:val="center"/>
        <w:rPr>
          <w:b/>
          <w:bCs/>
        </w:rPr>
      </w:pPr>
      <w:r>
        <w:rPr>
          <w:b/>
          <w:bCs/>
        </w:rPr>
        <w:t>Schedule No. 420 to By-law 77-366</w:t>
      </w:r>
    </w:p>
    <w:p w:rsidR="00C352F2" w:rsidRDefault="00A600A9">
      <w:pPr>
        <w:jc w:val="center"/>
        <w:rPr>
          <w:b/>
          <w:bCs/>
        </w:rPr>
      </w:pPr>
      <w:r>
        <w:rPr>
          <w:b/>
          <w:bCs/>
          <w:noProof/>
        </w:rPr>
        <w:drawing>
          <wp:inline distT="0" distB="0" distL="0" distR="0">
            <wp:extent cx="2971800" cy="2697480"/>
            <wp:effectExtent l="0" t="0" r="0" b="0"/>
            <wp:docPr id="27" name="Picture 27" descr="Batch 12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atch 124_edi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1800" cy="26974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(427) Dwelling unit over garage - 1060 Third Line East</w:t>
      </w:r>
    </w:p>
    <w:p w:rsidR="00C352F2" w:rsidRDefault="00C352F2">
      <w:r>
        <w:t>Notwithstanding the provisions of By-law 2005-150, the lands described as part of the west half of the west half of the southwest quarter of section 21, former Township of Tarentorus, now in the City of Sault Ste. Marie, Civic No. 1060 Third Line East, which lands are shown outlined and marked “subject property” on Schedule 430 hereto, may be used to permit a dwelling unit over the existing garage.</w:t>
      </w:r>
    </w:p>
    <w:p w:rsidR="00C352F2" w:rsidRDefault="00C352F2">
      <w:pPr>
        <w:jc w:val="center"/>
        <w:rPr>
          <w:b/>
          <w:bCs/>
        </w:rPr>
      </w:pPr>
      <w:r>
        <w:rPr>
          <w:b/>
          <w:bCs/>
        </w:rPr>
        <w:t>Schedule No. 430 to By-law 77-413</w:t>
      </w:r>
    </w:p>
    <w:p w:rsidR="00C352F2" w:rsidRDefault="00A600A9">
      <w:pPr>
        <w:jc w:val="center"/>
      </w:pPr>
      <w:r>
        <w:rPr>
          <w:noProof/>
        </w:rPr>
        <w:drawing>
          <wp:inline distT="0" distB="0" distL="0" distR="0">
            <wp:extent cx="1935480" cy="2225040"/>
            <wp:effectExtent l="0" t="0" r="0" b="0"/>
            <wp:docPr id="28" name="Picture 28" descr="Batch 12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tch 125_edi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35480" cy="22250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(431) Gravel Pit Operations – carpin beach road 1219m north of third line</w:t>
      </w:r>
    </w:p>
    <w:p w:rsidR="00C352F2" w:rsidRDefault="00C352F2">
      <w:r>
        <w:t>Notwithstanding the provisions of By-law 2005-150, the lands described as portions of the northwest quarter, Part 3, Plan 1.R. 7421, being portion of the southwest quarter, Section 20, former Township of Korah, now in the City of Sault Ste. Marie, which lands are located on the east side of Carpin Beach Road, approximately 1219m north of Third Line, which lands are shown outlined and marked “subject property” on Schedule 434 hereto, may be used as a gravel pit operation subject to the following special exceptions:</w:t>
      </w:r>
    </w:p>
    <w:p w:rsidR="00C352F2" w:rsidRDefault="00C352F2">
      <w:pPr>
        <w:numPr>
          <w:ilvl w:val="0"/>
          <w:numId w:val="28"/>
        </w:numPr>
      </w:pPr>
      <w:r>
        <w:t>No development of the gravel pit, which is located on the subject property is permitted within 91.44m of the Little Carp River;</w:t>
      </w:r>
    </w:p>
    <w:p w:rsidR="00C352F2" w:rsidRDefault="00C352F2">
      <w:pPr>
        <w:numPr>
          <w:ilvl w:val="0"/>
          <w:numId w:val="28"/>
        </w:numPr>
      </w:pPr>
      <w:r>
        <w:t>The base elevation of the river is to be used as the base elevation of the gravel pit;</w:t>
      </w:r>
    </w:p>
    <w:p w:rsidR="00C352F2" w:rsidRDefault="00C352F2">
      <w:pPr>
        <w:numPr>
          <w:ilvl w:val="0"/>
          <w:numId w:val="28"/>
        </w:numPr>
      </w:pPr>
      <w:r>
        <w:t>No excavation shall occur below the ground water table.</w:t>
      </w:r>
    </w:p>
    <w:p w:rsidR="00C352F2" w:rsidRDefault="00C352F2">
      <w:pPr>
        <w:jc w:val="center"/>
        <w:rPr>
          <w:b/>
          <w:bCs/>
        </w:rPr>
      </w:pPr>
      <w:r>
        <w:rPr>
          <w:b/>
          <w:bCs/>
        </w:rPr>
        <w:t>Schedule No. 434 to By-law 77-436 &amp; 90-214</w:t>
      </w:r>
    </w:p>
    <w:p w:rsidR="00C352F2" w:rsidRDefault="00A600A9">
      <w:pPr>
        <w:jc w:val="center"/>
      </w:pPr>
      <w:r>
        <w:rPr>
          <w:noProof/>
        </w:rPr>
        <w:drawing>
          <wp:inline distT="0" distB="0" distL="0" distR="0">
            <wp:extent cx="1905000" cy="3048000"/>
            <wp:effectExtent l="0" t="0" r="0" b="0"/>
            <wp:docPr id="29" name="Picture 29" descr="Batch 10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atch 1001_edi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30480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(448) Point aux Pins East Subdivision –Exception from Street Frontage Requirements.</w:t>
      </w:r>
    </w:p>
    <w:p w:rsidR="00C352F2" w:rsidRDefault="00C352F2">
      <w:r>
        <w:t>Notwithstanding the provisions of By-law 2005-150, on the lands more particularly described as being commonly known as the Point Aux Pins East Subdivision; which lands are more particularly shown outlined and marked “subject property” on Schedule 451 hereto, the lot may be used and one single detached dwelling may be erected and used thereon notwithstanding the fact that such lot does not abut a street, and for the purposes of By-law 2005-150, the private road shown on Schedule 451 at the rear of any such lot shall be deemed to be a street.</w:t>
      </w:r>
    </w:p>
    <w:p w:rsidR="00C352F2" w:rsidRDefault="00C352F2">
      <w:pPr>
        <w:jc w:val="center"/>
        <w:rPr>
          <w:b/>
          <w:bCs/>
        </w:rPr>
      </w:pPr>
      <w:r>
        <w:rPr>
          <w:b/>
          <w:bCs/>
        </w:rPr>
        <w:t>Schedule No. 451 to By-law 78-151</w:t>
      </w:r>
    </w:p>
    <w:p w:rsidR="00C352F2" w:rsidRDefault="00A600A9">
      <w:pPr>
        <w:jc w:val="center"/>
        <w:rPr>
          <w:b/>
          <w:bCs/>
        </w:rPr>
      </w:pPr>
      <w:r>
        <w:rPr>
          <w:b/>
          <w:bCs/>
          <w:noProof/>
        </w:rPr>
        <w:drawing>
          <wp:inline distT="0" distB="0" distL="0" distR="0">
            <wp:extent cx="2979420" cy="2407920"/>
            <wp:effectExtent l="0" t="0" r="0" b="0"/>
            <wp:docPr id="30" name="Picture 30" descr="Batch 12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tch 126_edi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9420" cy="2407920"/>
                    </a:xfrm>
                    <a:prstGeom prst="rect">
                      <a:avLst/>
                    </a:prstGeom>
                    <a:noFill/>
                    <a:ln>
                      <a:noFill/>
                    </a:ln>
                  </pic:spPr>
                </pic:pic>
              </a:graphicData>
            </a:graphic>
          </wp:inline>
        </w:drawing>
      </w:r>
    </w:p>
    <w:p w:rsidR="00C352F2" w:rsidRDefault="00C352F2">
      <w:r>
        <w:t>______________________________________________________________________________________</w:t>
      </w:r>
      <w:r>
        <w:tab/>
      </w:r>
    </w:p>
    <w:p w:rsidR="00C352F2" w:rsidRDefault="00C352F2">
      <w:pPr>
        <w:pStyle w:val="Heading1"/>
      </w:pPr>
      <w:r>
        <w:t>(453) 4 Unit Apartment Building – 483 Wellington Street West</w:t>
      </w:r>
    </w:p>
    <w:p w:rsidR="00C352F2" w:rsidRDefault="00C352F2">
      <w:pPr>
        <w:pStyle w:val="BodyText"/>
      </w:pPr>
      <w:r>
        <w:t>Notwithstanding the provisions of By-law 2005-150, the lands described as part of Lot ‘A’ in the Dance Subdivision which lands are located on the west side of Wellington Street West, approximately 67m north of the intersection of Lyon Avenue and Wellington Street West, Civic No. 483 Wellington Street West, and are shown in heavy outline on Schedule 456 hereto, land may be used and buildings erected and used thereon as follows:</w:t>
      </w:r>
    </w:p>
    <w:p w:rsidR="00C352F2" w:rsidRDefault="00C352F2">
      <w:pPr>
        <w:numPr>
          <w:ilvl w:val="0"/>
          <w:numId w:val="29"/>
        </w:numPr>
      </w:pPr>
      <w:r>
        <w:rPr>
          <w:u w:val="single"/>
        </w:rPr>
        <w:t>Permitted Use</w:t>
      </w:r>
      <w:r>
        <w:t xml:space="preserve"> –4 unit apartment building </w:t>
      </w:r>
    </w:p>
    <w:p w:rsidR="00C352F2" w:rsidRDefault="00C352F2">
      <w:pPr>
        <w:numPr>
          <w:ilvl w:val="0"/>
          <w:numId w:val="29"/>
        </w:numPr>
      </w:pPr>
      <w:r>
        <w:rPr>
          <w:u w:val="single"/>
        </w:rPr>
        <w:t>Parking Requirements</w:t>
      </w:r>
      <w:r>
        <w:t xml:space="preserve"> - 1 space per unit, 2 parking spaces to be located to the rear of the existing building on the subject property, and 2 spaces to be located in the garage which is situated on the subject property.</w:t>
      </w:r>
    </w:p>
    <w:p w:rsidR="00C352F2" w:rsidRDefault="00C352F2">
      <w:pPr>
        <w:jc w:val="center"/>
        <w:rPr>
          <w:b/>
          <w:bCs/>
        </w:rPr>
      </w:pPr>
      <w:r>
        <w:rPr>
          <w:b/>
          <w:bCs/>
        </w:rPr>
        <w:t>Schedule No. 456 to By-law 78-183</w:t>
      </w:r>
    </w:p>
    <w:p w:rsidR="00C352F2" w:rsidRDefault="00A600A9">
      <w:pPr>
        <w:jc w:val="center"/>
        <w:rPr>
          <w:b/>
          <w:bCs/>
        </w:rPr>
      </w:pPr>
      <w:r>
        <w:rPr>
          <w:b/>
          <w:bCs/>
          <w:noProof/>
        </w:rPr>
        <w:drawing>
          <wp:inline distT="0" distB="0" distL="0" distR="0">
            <wp:extent cx="3208020" cy="2354580"/>
            <wp:effectExtent l="0" t="0" r="0" b="0"/>
            <wp:docPr id="31" name="Picture 31" descr="Batch 12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atch 127_edi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8020" cy="2354580"/>
                    </a:xfrm>
                    <a:prstGeom prst="rect">
                      <a:avLst/>
                    </a:prstGeom>
                    <a:noFill/>
                    <a:ln>
                      <a:noFill/>
                    </a:ln>
                  </pic:spPr>
                </pic:pic>
              </a:graphicData>
            </a:graphic>
          </wp:inline>
        </w:drawing>
      </w:r>
    </w:p>
    <w:p w:rsidR="00C352F2" w:rsidRDefault="00C352F2">
      <w:pPr>
        <w:pStyle w:val="xl23"/>
        <w:spacing w:before="0" w:beforeAutospacing="0" w:after="0" w:afterAutospacing="0"/>
      </w:pPr>
      <w:r>
        <w:t>______________________________________________________________________________________</w:t>
      </w:r>
    </w:p>
    <w:p w:rsidR="00C352F2" w:rsidRDefault="00C352F2">
      <w:pPr>
        <w:pStyle w:val="xl23"/>
        <w:spacing w:before="0" w:beforeAutospacing="0" w:after="0" w:afterAutospacing="0"/>
      </w:pPr>
    </w:p>
    <w:p w:rsidR="00B273BD" w:rsidRDefault="00B273BD">
      <w:pPr>
        <w:pStyle w:val="xl23"/>
        <w:spacing w:before="0" w:beforeAutospacing="0" w:after="0" w:afterAutospacing="0"/>
      </w:pPr>
    </w:p>
    <w:p w:rsidR="00C352F2" w:rsidRDefault="00C352F2">
      <w:pPr>
        <w:pStyle w:val="xl23"/>
        <w:spacing w:before="0" w:beforeAutospacing="0" w:after="0" w:afterAutospacing="0"/>
        <w:rPr>
          <w:rFonts w:eastAsia="Times New Roman"/>
        </w:rPr>
      </w:pPr>
      <w:r>
        <w:t>______________________________________________________________________________________</w:t>
      </w:r>
    </w:p>
    <w:p w:rsidR="00C352F2" w:rsidRDefault="00C352F2">
      <w:pPr>
        <w:pStyle w:val="Heading1"/>
      </w:pPr>
      <w:r>
        <w:lastRenderedPageBreak/>
        <w:t>(454) Group Care Residential Facility-Women in Crisis Incorporated –173 March Street</w:t>
      </w:r>
    </w:p>
    <w:p w:rsidR="00C352F2" w:rsidRDefault="00C352F2">
      <w:pPr>
        <w:pStyle w:val="BodyText"/>
      </w:pPr>
      <w:r>
        <w:t>Notwithstanding the provisions of By-law 2005-150, the lands described as Parts of Lots 74 and 76 and all of Lot 75 in the Wilson Subdivision, Registered Plan 291, which lands are located on the west side of March Street, approximately 45m north of the intersection of Albert Street East and March Street, Civic No. 173 March Street, and are shown outlined and marked “subject property” on Schedule 457 hereto, may also be used for the purposes hereinafter specified in addition to the uses permitted in an R4 zone subject to the restrictions hereinafter set forth;</w:t>
      </w:r>
    </w:p>
    <w:p w:rsidR="00C352F2" w:rsidRDefault="00C352F2">
      <w:pPr>
        <w:numPr>
          <w:ilvl w:val="0"/>
          <w:numId w:val="30"/>
        </w:numPr>
      </w:pPr>
      <w:r>
        <w:rPr>
          <w:u w:val="single"/>
        </w:rPr>
        <w:t xml:space="preserve">Additional Permitted Uses - </w:t>
      </w:r>
      <w:r>
        <w:t>Temporary, hostel-type shelter for 12 women, who are experiencing dislocation problems because of physical violence, or who are homeless due to fire or have physical and/or addiction problems.  Shelter is also provided for their children. (In this section the women and their children are hereinafter referred to as the “occupants”).</w:t>
      </w:r>
    </w:p>
    <w:p w:rsidR="00C352F2" w:rsidRDefault="00C352F2">
      <w:pPr>
        <w:ind w:left="720"/>
      </w:pPr>
      <w:r>
        <w:t>Such facility to consist of a building, containing one or more habitable rooms, containing a maximum number of 12 beds, designed or intended for use by the occupants.  Such facility is also to be provided with a separate kitchen as well as communal meal facilities.  Sanitary conveniences are provided for use exclusively by the occupants and the facility is to have a private entrance from outside the building.</w:t>
      </w:r>
    </w:p>
    <w:p w:rsidR="00C352F2" w:rsidRDefault="00C352F2">
      <w:pPr>
        <w:numPr>
          <w:ilvl w:val="0"/>
          <w:numId w:val="30"/>
        </w:numPr>
      </w:pPr>
      <w:r>
        <w:t>Parking requirement - A minimum of 4 parking spaces shall be supplied on the subject property.</w:t>
      </w:r>
    </w:p>
    <w:p w:rsidR="00C352F2" w:rsidRDefault="00C352F2">
      <w:pPr>
        <w:numPr>
          <w:ilvl w:val="0"/>
          <w:numId w:val="30"/>
        </w:numPr>
      </w:pPr>
      <w:r>
        <w:t>Fence Requirement - A fence is required to be constructed between 167 March Street and the subject property.</w:t>
      </w:r>
    </w:p>
    <w:p w:rsidR="00C352F2" w:rsidRDefault="00C352F2">
      <w:pPr>
        <w:jc w:val="center"/>
        <w:rPr>
          <w:b/>
          <w:bCs/>
        </w:rPr>
      </w:pPr>
      <w:r>
        <w:rPr>
          <w:b/>
          <w:bCs/>
        </w:rPr>
        <w:t>Schedule No. 457 to By-law 78-200</w:t>
      </w:r>
    </w:p>
    <w:p w:rsidR="00C352F2" w:rsidRDefault="00A600A9">
      <w:pPr>
        <w:jc w:val="center"/>
        <w:rPr>
          <w:b/>
          <w:bCs/>
        </w:rPr>
      </w:pPr>
      <w:r>
        <w:rPr>
          <w:b/>
          <w:bCs/>
          <w:noProof/>
        </w:rPr>
        <w:drawing>
          <wp:inline distT="0" distB="0" distL="0" distR="0">
            <wp:extent cx="1836420" cy="1752600"/>
            <wp:effectExtent l="0" t="0" r="0" b="0"/>
            <wp:docPr id="32" name="Picture 32" descr="Batch 8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atch 803_edi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36420" cy="17526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(467) Limited Permitted Uses -129 Elgin Street</w:t>
      </w:r>
    </w:p>
    <w:p w:rsidR="00C352F2" w:rsidRDefault="00C352F2">
      <w:r>
        <w:t>Notwithstanding the provisions of By-law 2005-150, the lands described as all of Lot 5 in the Ripley Subdivision, Registered Plan 180, which lands are located on the northwest side of Elgin Street, approximately 45.72m south of its intersection with Albert Street East and are shown outlined and marked “subject property” on Schedule No. 470 hereto, may be used in accordance with the Central Commercial Zone (C2), subject to the following special provision:</w:t>
      </w:r>
    </w:p>
    <w:p w:rsidR="00C352F2" w:rsidRDefault="00C352F2" w:rsidP="00E01EAB">
      <w:pPr>
        <w:numPr>
          <w:ilvl w:val="0"/>
          <w:numId w:val="152"/>
        </w:numPr>
      </w:pPr>
      <w:r>
        <w:t>The required aisle width behind the two parking stalls is reduced to 1.22m</w:t>
      </w:r>
    </w:p>
    <w:p w:rsidR="00C352F2" w:rsidRDefault="00C352F2">
      <w:pPr>
        <w:jc w:val="center"/>
        <w:rPr>
          <w:b/>
          <w:bCs/>
        </w:rPr>
      </w:pPr>
      <w:r>
        <w:rPr>
          <w:b/>
          <w:bCs/>
        </w:rPr>
        <w:t>Schedule No. 470 to By-law 78-391</w:t>
      </w:r>
    </w:p>
    <w:p w:rsidR="00C352F2" w:rsidRDefault="00A600A9">
      <w:pPr>
        <w:jc w:val="center"/>
        <w:rPr>
          <w:b/>
          <w:bCs/>
        </w:rPr>
      </w:pPr>
      <w:r>
        <w:rPr>
          <w:b/>
          <w:bCs/>
          <w:noProof/>
        </w:rPr>
        <w:drawing>
          <wp:inline distT="0" distB="0" distL="0" distR="0">
            <wp:extent cx="2522220" cy="1767840"/>
            <wp:effectExtent l="0" t="0" r="0" b="0"/>
            <wp:docPr id="33" name="Picture 33" descr="Batch 12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atch 128_edi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2220" cy="176784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p w:rsidR="00B273BD" w:rsidRDefault="00B273BD"/>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(468) Limited Permitted Uses –125 Elgin Street</w:t>
      </w:r>
    </w:p>
    <w:p w:rsidR="00C352F2" w:rsidRDefault="00C352F2">
      <w:r>
        <w:t>Notwithstanding the provisions of By-law 2005-150, the lands described as all of Lot 6 in the Ripley Subdivision, Registered Plan 180, which lands are located on the west side of Elgin Street, approximately 15.24 m north of its intersection with King Street, Civic No. 125 Elgin Street and are shown outlined and marked “subject property” on Schedule No.471 hereto, may be used in accordance with the Central Commercial Zone (C2), subject to the following special provision:</w:t>
      </w:r>
    </w:p>
    <w:p w:rsidR="00C352F2" w:rsidRDefault="00C352F2" w:rsidP="00E01EAB">
      <w:pPr>
        <w:numPr>
          <w:ilvl w:val="0"/>
          <w:numId w:val="147"/>
        </w:numPr>
      </w:pPr>
      <w:r>
        <w:t>The required aisle width behind the two parking stalls is reduced from 5.49m to 1.22m.</w:t>
      </w:r>
    </w:p>
    <w:p w:rsidR="00C352F2" w:rsidRDefault="00C352F2">
      <w:pPr>
        <w:jc w:val="center"/>
        <w:rPr>
          <w:b/>
          <w:bCs/>
        </w:rPr>
      </w:pPr>
      <w:r>
        <w:rPr>
          <w:b/>
          <w:bCs/>
        </w:rPr>
        <w:t>Schedule No. 471 to By-law 79-13</w:t>
      </w:r>
    </w:p>
    <w:p w:rsidR="00C352F2" w:rsidRDefault="00A600A9">
      <w:pPr>
        <w:jc w:val="center"/>
        <w:rPr>
          <w:b/>
          <w:bCs/>
        </w:rPr>
      </w:pPr>
      <w:r>
        <w:rPr>
          <w:b/>
          <w:bCs/>
          <w:noProof/>
        </w:rPr>
        <w:drawing>
          <wp:inline distT="0" distB="0" distL="0" distR="0">
            <wp:extent cx="2743200" cy="2514600"/>
            <wp:effectExtent l="0" t="0" r="0" b="0"/>
            <wp:docPr id="34" name="Picture 34" descr="Batch 12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tch 129_edi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25146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(477) Tour Boat Facility and Marine Museum – Norgoma Marine Park</w:t>
      </w:r>
    </w:p>
    <w:p w:rsidR="00C352F2" w:rsidRDefault="00C352F2">
      <w:r>
        <w:t>Notwithstanding the provisions of By-law 2005-150, the lands described as part of original Town Lot 16, South Bay Street, part of water lots in front of Original Town Lots 12-16 inclusive, and water lots in front of water lots in front of Original Town Lots 14, 15 and 16, which lands are located approximately 76.2m southeast of the intersection of Elgin and Bay Streets and are shown outlined and marked “subject property” on Schedule No. 480, hereto, land may be used as follows:</w:t>
      </w:r>
    </w:p>
    <w:p w:rsidR="00C352F2" w:rsidRDefault="00C352F2">
      <w:pPr>
        <w:rPr>
          <w:u w:val="single"/>
        </w:rPr>
      </w:pPr>
      <w:r>
        <w:rPr>
          <w:u w:val="single"/>
        </w:rPr>
        <w:t>Additional Permitted Uses</w:t>
      </w:r>
    </w:p>
    <w:p w:rsidR="00C352F2" w:rsidRDefault="00C352F2" w:rsidP="00E01EAB">
      <w:pPr>
        <w:numPr>
          <w:ilvl w:val="0"/>
          <w:numId w:val="148"/>
        </w:numPr>
      </w:pPr>
      <w:r>
        <w:t>Tour boat facility; and</w:t>
      </w:r>
    </w:p>
    <w:p w:rsidR="00C352F2" w:rsidRDefault="00C352F2" w:rsidP="00E01EAB">
      <w:pPr>
        <w:numPr>
          <w:ilvl w:val="0"/>
          <w:numId w:val="148"/>
        </w:numPr>
      </w:pPr>
      <w:r>
        <w:t>Marine museum contained within the Norgoma.</w:t>
      </w:r>
    </w:p>
    <w:p w:rsidR="00C352F2" w:rsidRDefault="00C352F2">
      <w:pPr>
        <w:jc w:val="center"/>
        <w:rPr>
          <w:b/>
          <w:bCs/>
        </w:rPr>
      </w:pPr>
      <w:r>
        <w:rPr>
          <w:b/>
          <w:bCs/>
        </w:rPr>
        <w:t>Schedule No. 480 to By-law 79-109</w:t>
      </w:r>
    </w:p>
    <w:p w:rsidR="00C352F2" w:rsidRDefault="00A600A9">
      <w:pPr>
        <w:jc w:val="center"/>
      </w:pPr>
      <w:r>
        <w:rPr>
          <w:noProof/>
        </w:rPr>
        <w:drawing>
          <wp:inline distT="0" distB="0" distL="0" distR="0">
            <wp:extent cx="2217420" cy="2331720"/>
            <wp:effectExtent l="0" t="0" r="0" b="0"/>
            <wp:docPr id="35" name="Picture 35" descr="Batch 13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tch 130_edi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7420" cy="23317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(481) retail sales within a home based buisiness – 514 Farwell Terrace</w:t>
      </w:r>
    </w:p>
    <w:p w:rsidR="00C352F2" w:rsidRDefault="00C352F2">
      <w:r>
        <w:t>Notwithstanding the provisions of By-law 2005-150 the lands described as part lots 19 and 20 in the Laura Wesley Subdivision No. 2, Plan 12898, being parts 7,8 and 9 Plan 1.R. -2621, which lands are located on the east side of Farwell Terrace, approximately 46m north of its intersection with Second Line, Civic No. 514 Farwell Terrace and are shown outlined and marked “subject property” on Schedule No. 484 hereto, land and building may be used thereon to permit the following:</w:t>
      </w:r>
    </w:p>
    <w:p w:rsidR="00C352F2" w:rsidRDefault="00C352F2">
      <w:r>
        <w:rPr>
          <w:u w:val="single"/>
        </w:rPr>
        <w:t>Permitted Home Occupation Use</w:t>
      </w:r>
      <w:r>
        <w:t>: Retail Sales</w:t>
      </w:r>
    </w:p>
    <w:p w:rsidR="00C352F2" w:rsidRDefault="00C352F2">
      <w:pPr>
        <w:rPr>
          <w:u w:val="single"/>
        </w:rPr>
      </w:pPr>
      <w:r>
        <w:rPr>
          <w:u w:val="single"/>
        </w:rPr>
        <w:t>Subject to the following special exceptions:</w:t>
      </w:r>
    </w:p>
    <w:p w:rsidR="00C352F2" w:rsidRDefault="00C352F2">
      <w:pPr>
        <w:numPr>
          <w:ilvl w:val="0"/>
          <w:numId w:val="31"/>
        </w:numPr>
      </w:pPr>
      <w:r>
        <w:t>The total gross floor area of the home occupation use shall not exceed 183m</w:t>
      </w:r>
      <w:r>
        <w:rPr>
          <w:vertAlign w:val="superscript"/>
        </w:rPr>
        <w:t>2</w:t>
      </w:r>
      <w:r>
        <w:t>.</w:t>
      </w:r>
    </w:p>
    <w:p w:rsidR="00C352F2" w:rsidRDefault="00C352F2">
      <w:pPr>
        <w:numPr>
          <w:ilvl w:val="0"/>
          <w:numId w:val="31"/>
        </w:numPr>
      </w:pPr>
      <w:r>
        <w:t xml:space="preserve"> The required parking on subject property is reduced to 1 space.</w:t>
      </w:r>
    </w:p>
    <w:p w:rsidR="00C352F2" w:rsidRDefault="00C352F2">
      <w:pPr>
        <w:jc w:val="center"/>
        <w:rPr>
          <w:b/>
          <w:bCs/>
        </w:rPr>
      </w:pPr>
      <w:r>
        <w:rPr>
          <w:b/>
          <w:bCs/>
        </w:rPr>
        <w:t>Schedule No. 484 to By-law 79-129</w:t>
      </w:r>
    </w:p>
    <w:p w:rsidR="00C352F2" w:rsidRDefault="00A600A9">
      <w:pPr>
        <w:jc w:val="center"/>
        <w:rPr>
          <w:b/>
          <w:bCs/>
        </w:rPr>
      </w:pPr>
      <w:r>
        <w:rPr>
          <w:b/>
          <w:bCs/>
          <w:noProof/>
        </w:rPr>
        <w:drawing>
          <wp:inline distT="0" distB="0" distL="0" distR="0">
            <wp:extent cx="1813560" cy="1988820"/>
            <wp:effectExtent l="0" t="0" r="0" b="0"/>
            <wp:docPr id="36" name="Picture 36" descr="Batch 2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atch 201_edi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3560" cy="19888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(482) Extension of Legal Non-Conforming use status - 105 Wellington Street West</w:t>
      </w:r>
    </w:p>
    <w:p w:rsidR="00C352F2" w:rsidRDefault="00C352F2">
      <w:r>
        <w:t>Notwithstanding the provisions of By-law 2005-150, the lands described as Lots 7 and 8 in the Doherty Subdivision, which lands are located on the south side of Wellington Street West, approximately 18m east of its intersection with Brown Street, Civic No. 105 Wellington Street West and are shown outlined and marked “subject property” on schedule 485 hereto, any person may use land or a building or structure that exists on the day of the passing of this by-law for commercial purposes as defined in By-law 2005-150, subject to the following special provision:</w:t>
      </w:r>
    </w:p>
    <w:p w:rsidR="00C352F2" w:rsidRDefault="00C352F2">
      <w:pPr>
        <w:rPr>
          <w:u w:val="single"/>
        </w:rPr>
      </w:pPr>
      <w:r>
        <w:rPr>
          <w:u w:val="single"/>
        </w:rPr>
        <w:t>Parking Requirements</w:t>
      </w:r>
    </w:p>
    <w:p w:rsidR="00C352F2" w:rsidRDefault="00C352F2" w:rsidP="00E01EAB">
      <w:pPr>
        <w:numPr>
          <w:ilvl w:val="0"/>
          <w:numId w:val="149"/>
        </w:numPr>
      </w:pPr>
      <w:r>
        <w:t>A parking credit of 7 spaces shall be established for the existing uses on the subject property on the day of the final passing of this by-law.</w:t>
      </w:r>
    </w:p>
    <w:p w:rsidR="00C352F2" w:rsidRDefault="00C352F2">
      <w:pPr>
        <w:jc w:val="center"/>
        <w:rPr>
          <w:b/>
          <w:bCs/>
        </w:rPr>
      </w:pPr>
      <w:r>
        <w:rPr>
          <w:b/>
          <w:bCs/>
        </w:rPr>
        <w:t>Schedule No. 485 to By-law 79-131</w:t>
      </w:r>
    </w:p>
    <w:p w:rsidR="00C352F2" w:rsidRDefault="00A600A9">
      <w:pPr>
        <w:jc w:val="center"/>
        <w:rPr>
          <w:b/>
          <w:bCs/>
        </w:rPr>
      </w:pPr>
      <w:r>
        <w:rPr>
          <w:b/>
          <w:bCs/>
          <w:noProof/>
        </w:rPr>
        <w:drawing>
          <wp:inline distT="0" distB="0" distL="0" distR="0">
            <wp:extent cx="2293620" cy="2156460"/>
            <wp:effectExtent l="0" t="0" r="0" b="0"/>
            <wp:docPr id="37" name="Picture 37" descr="Batch 2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atch 202_edi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3620" cy="21564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B273BD" w:rsidRDefault="00B273BD"/>
    <w:p w:rsidR="00B273BD" w:rsidRDefault="00B273BD"/>
    <w:p w:rsidR="00C352F2" w:rsidRDefault="00C352F2">
      <w:r>
        <w:lastRenderedPageBreak/>
        <w:t>______________________________________________________________________________________</w:t>
      </w:r>
    </w:p>
    <w:p w:rsidR="00C352F2" w:rsidRDefault="00C352F2">
      <w:pPr>
        <w:pStyle w:val="Heading1"/>
      </w:pPr>
      <w:r>
        <w:t>(486) Salvage Yard and Recycling centre– 997 Carpin Beach Road</w:t>
      </w:r>
    </w:p>
    <w:p w:rsidR="00C352F2" w:rsidRDefault="00C352F2">
      <w:r>
        <w:t>Notwithstanding the provisions of By-law 2005-150 the lands described as part of the southeast quarter of Section 30 in the former Township of Korah, now the City of Sault Ste. Marie, which lands are located on the west side of Carpin Beach Road, approximately 120m north of its intersection with Second Line West, Civic No. 997 Carpin Beach Road and are shown outlined and marked “subject property” on Schedule No. 489 hereto, land may be used and buildings erected and used for an Automobile Salvage Yard and Recycling Centre.</w:t>
      </w:r>
    </w:p>
    <w:p w:rsidR="00C352F2" w:rsidRDefault="00C352F2">
      <w:pPr>
        <w:jc w:val="center"/>
        <w:rPr>
          <w:b/>
          <w:bCs/>
        </w:rPr>
      </w:pPr>
      <w:r>
        <w:rPr>
          <w:b/>
          <w:bCs/>
        </w:rPr>
        <w:t>Schedule No. 489 to By-law 79-151</w:t>
      </w:r>
    </w:p>
    <w:p w:rsidR="00C352F2" w:rsidRDefault="00A600A9">
      <w:pPr>
        <w:jc w:val="center"/>
        <w:rPr>
          <w:b/>
          <w:bCs/>
        </w:rPr>
      </w:pPr>
      <w:r>
        <w:rPr>
          <w:b/>
          <w:bCs/>
          <w:noProof/>
        </w:rPr>
        <w:drawing>
          <wp:inline distT="0" distB="0" distL="0" distR="0">
            <wp:extent cx="2971800" cy="1684020"/>
            <wp:effectExtent l="0" t="0" r="0" b="0"/>
            <wp:docPr id="38" name="Picture 38" descr="Batch 2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atch 203_edi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71800" cy="16840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(488) School Furniture and Supplies Depot and Repair Shop-Separate School Board-1 Blake Street</w:t>
      </w:r>
    </w:p>
    <w:p w:rsidR="00C352F2" w:rsidRDefault="00C352F2">
      <w:r>
        <w:t>Notwithstanding the provisions of By-law 2005-150, the lands described as lots 1 to 8 of Block 8 and lots 10 to 16 of Block 9 and part of a closed street allowance, all in the Plummer Subdivision, Registered Plan 285, which lands are located on the west side of Blake Street, approximately 45m north of its intersection with MacDonald Avenue, Civic No. 1 Blake Street and are shown outlined and marked “subject property” on Schedule No. 491 hereto, land and buildings many be used thereon as follows:</w:t>
      </w:r>
    </w:p>
    <w:p w:rsidR="00C352F2" w:rsidRDefault="00C352F2"/>
    <w:p w:rsidR="00C352F2" w:rsidRDefault="00C352F2">
      <w:r>
        <w:t>Additional Permitted Use</w:t>
      </w:r>
    </w:p>
    <w:p w:rsidR="00C352F2" w:rsidRDefault="00C352F2">
      <w:r>
        <w:t>Furniture and supplies depot and repair shop, pertaining to school materials only</w:t>
      </w:r>
    </w:p>
    <w:p w:rsidR="00C352F2" w:rsidRDefault="00C352F2"/>
    <w:p w:rsidR="00C352F2" w:rsidRDefault="00C352F2">
      <w:r>
        <w:t>Subject to the following special exception</w:t>
      </w:r>
    </w:p>
    <w:p w:rsidR="00C352F2" w:rsidRDefault="00C352F2" w:rsidP="00E01EAB">
      <w:pPr>
        <w:numPr>
          <w:ilvl w:val="0"/>
          <w:numId w:val="150"/>
        </w:numPr>
      </w:pPr>
      <w:r>
        <w:t>Outside storage on the subject property, is prohibited.</w:t>
      </w:r>
    </w:p>
    <w:p w:rsidR="00C352F2" w:rsidRDefault="00C352F2">
      <w:pPr>
        <w:jc w:val="center"/>
        <w:rPr>
          <w:b/>
          <w:bCs/>
        </w:rPr>
      </w:pPr>
      <w:r>
        <w:rPr>
          <w:b/>
          <w:bCs/>
        </w:rPr>
        <w:t>Schedule No. 491 to By-law 79-163</w:t>
      </w:r>
    </w:p>
    <w:p w:rsidR="00C352F2" w:rsidRDefault="00A600A9">
      <w:pPr>
        <w:jc w:val="center"/>
        <w:rPr>
          <w:b/>
          <w:bCs/>
        </w:rPr>
      </w:pPr>
      <w:r>
        <w:rPr>
          <w:b/>
          <w:bCs/>
          <w:noProof/>
        </w:rPr>
        <w:drawing>
          <wp:inline distT="0" distB="0" distL="0" distR="0">
            <wp:extent cx="4130040" cy="2529840"/>
            <wp:effectExtent l="0" t="0" r="0" b="0"/>
            <wp:docPr id="39" name="Picture 39" descr="Batch 2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atch 204_edi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30040" cy="25298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(497) Muffler Shop- 2 Stevens Street &amp; 33 Great Northern Road</w:t>
      </w:r>
    </w:p>
    <w:p w:rsidR="00C352F2" w:rsidRDefault="00C352F2">
      <w:r>
        <w:t>Notwithstanding the provisions of By-law 2005-150, the lands described as lots 153, 154 and 155 in the Highland Park Subdivision, Registered Plan 9110, which lands are located at the northwest corner of Great Northern Road and Stevens Street, Civic Nos. 2 Stevens Street and 33 Great Northern Road, land may be used and buildings erected and used to provide repair and maintenance services, subject to the following special exceptions:</w:t>
      </w:r>
    </w:p>
    <w:p w:rsidR="00C352F2" w:rsidRDefault="00C352F2">
      <w:pPr>
        <w:numPr>
          <w:ilvl w:val="0"/>
          <w:numId w:val="32"/>
        </w:numPr>
      </w:pPr>
      <w:r>
        <w:t>A 100% visually solid fence shall be constructed along the westerly and northerly lot lines; and</w:t>
      </w:r>
    </w:p>
    <w:p w:rsidR="00C352F2" w:rsidRDefault="00C352F2">
      <w:pPr>
        <w:numPr>
          <w:ilvl w:val="0"/>
          <w:numId w:val="32"/>
        </w:numPr>
      </w:pPr>
      <w:r>
        <w:t>No openings will be permitted in the wall facing west.</w:t>
      </w:r>
    </w:p>
    <w:p w:rsidR="00C352F2" w:rsidRDefault="00C352F2">
      <w:pPr>
        <w:jc w:val="center"/>
        <w:rPr>
          <w:b/>
          <w:bCs/>
        </w:rPr>
      </w:pPr>
      <w:r>
        <w:rPr>
          <w:b/>
          <w:bCs/>
        </w:rPr>
        <w:t>Schedule No. 500 to By-law 79-233</w:t>
      </w:r>
    </w:p>
    <w:p w:rsidR="00C352F2" w:rsidRDefault="00A600A9">
      <w:pPr>
        <w:jc w:val="center"/>
        <w:rPr>
          <w:b/>
          <w:bCs/>
        </w:rPr>
      </w:pPr>
      <w:r>
        <w:rPr>
          <w:b/>
          <w:bCs/>
          <w:noProof/>
        </w:rPr>
        <w:drawing>
          <wp:inline distT="0" distB="0" distL="0" distR="0">
            <wp:extent cx="4572000" cy="1813560"/>
            <wp:effectExtent l="0" t="0" r="0" b="0"/>
            <wp:docPr id="40" name="Picture 40" descr="Batch 2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atch 205_edi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18135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(498) Building Setback-Multiple Family Residential -370 Northern Avenue</w:t>
      </w:r>
    </w:p>
    <w:p w:rsidR="00C352F2" w:rsidRDefault="00C352F2">
      <w:r>
        <w:t>Notwithstanding the provinces of By-law 2005-150, the lands described as part of the south half of broken section 32 in the former Township of Tarentorous, now in the City of Sault Ste. Marie, which lands are located on the north side of Northern Avenue, approximately 76m east of Great Northern Road, Civic No. 370 Northern Avenue and are shown outlined and marked “subject property” on Schedule No. 510 hereto, land may be used and buildings erected and used thereon as an apartment building.</w:t>
      </w:r>
    </w:p>
    <w:p w:rsidR="00C352F2" w:rsidRDefault="00C352F2">
      <w:pPr>
        <w:numPr>
          <w:ilvl w:val="0"/>
          <w:numId w:val="33"/>
        </w:numPr>
      </w:pPr>
      <w:r>
        <w:t>Parking in the front yard is permitted on the subject property.</w:t>
      </w:r>
    </w:p>
    <w:p w:rsidR="00C352F2" w:rsidRDefault="00C352F2">
      <w:pPr>
        <w:numPr>
          <w:ilvl w:val="0"/>
          <w:numId w:val="33"/>
        </w:numPr>
      </w:pPr>
      <w:r>
        <w:t>A fence, with a height of 1.82m shall be constructed in the front yard.</w:t>
      </w:r>
    </w:p>
    <w:p w:rsidR="00C352F2" w:rsidRDefault="00C352F2">
      <w:pPr>
        <w:jc w:val="center"/>
        <w:rPr>
          <w:b/>
          <w:bCs/>
        </w:rPr>
      </w:pPr>
      <w:r>
        <w:rPr>
          <w:b/>
          <w:bCs/>
        </w:rPr>
        <w:t>Schedule No. 501 to By-laws 79-234 &amp; 80-290</w:t>
      </w:r>
    </w:p>
    <w:p w:rsidR="00C352F2" w:rsidRDefault="00A600A9">
      <w:pPr>
        <w:jc w:val="center"/>
        <w:rPr>
          <w:b/>
          <w:bCs/>
        </w:rPr>
      </w:pPr>
      <w:r>
        <w:rPr>
          <w:b/>
          <w:bCs/>
          <w:noProof/>
        </w:rPr>
        <w:drawing>
          <wp:inline distT="0" distB="0" distL="0" distR="0">
            <wp:extent cx="2621280" cy="3063240"/>
            <wp:effectExtent l="0" t="0" r="0" b="0"/>
            <wp:docPr id="41" name="Picture 41" descr="Batch 2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atch 206_edi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1280" cy="30632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B273BD" w:rsidRDefault="00B273BD"/>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(517) duplex – 284 albert street west</w:t>
      </w:r>
    </w:p>
    <w:p w:rsidR="00C352F2" w:rsidRDefault="00C352F2">
      <w:r>
        <w:t>Notwithstanding the provisions of By-law 2005-150, the lands described as Lot 19, Huron Subdivision, which lands are located on the north side of Albert Street West, approximately 11m east of its intersection with Huron Street, Civic No. 284 Albert Street West, and are shown outlined and marked “subject property” on Schedule No. 523 hereto, land and building maybe used for a Duplex, subject to the following special exceptions:</w:t>
      </w:r>
    </w:p>
    <w:p w:rsidR="00C352F2" w:rsidRDefault="00C352F2">
      <w:pPr>
        <w:numPr>
          <w:ilvl w:val="0"/>
          <w:numId w:val="34"/>
        </w:numPr>
      </w:pPr>
      <w:r>
        <w:t>The 5.18m nearest the building in the rear yard shall be used for landscaping only.</w:t>
      </w:r>
    </w:p>
    <w:p w:rsidR="00C352F2" w:rsidRDefault="00C352F2">
      <w:pPr>
        <w:numPr>
          <w:ilvl w:val="0"/>
          <w:numId w:val="34"/>
        </w:numPr>
      </w:pPr>
      <w:r>
        <w:t>The required parking is reduced to 2 spaces.</w:t>
      </w:r>
    </w:p>
    <w:p w:rsidR="00C352F2" w:rsidRDefault="00C352F2">
      <w:pPr>
        <w:jc w:val="center"/>
        <w:rPr>
          <w:b/>
          <w:bCs/>
        </w:rPr>
      </w:pPr>
      <w:r>
        <w:rPr>
          <w:b/>
          <w:bCs/>
        </w:rPr>
        <w:t>Schedule No. 523 to By-law 79-347</w:t>
      </w:r>
    </w:p>
    <w:p w:rsidR="00C352F2" w:rsidRDefault="00A600A9">
      <w:pPr>
        <w:jc w:val="center"/>
        <w:rPr>
          <w:b/>
          <w:bCs/>
        </w:rPr>
      </w:pPr>
      <w:r>
        <w:rPr>
          <w:b/>
          <w:bCs/>
          <w:noProof/>
        </w:rPr>
        <w:drawing>
          <wp:inline distT="0" distB="0" distL="0" distR="0">
            <wp:extent cx="2971800" cy="2651760"/>
            <wp:effectExtent l="0" t="0" r="0" b="0"/>
            <wp:docPr id="42" name="Picture 42" descr="Batch 2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atch 207_edi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1800" cy="26517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(519) 16 unit apartment building – 393 albert street west</w:t>
      </w:r>
    </w:p>
    <w:p w:rsidR="00C352F2" w:rsidRDefault="00C352F2">
      <w:r>
        <w:t>Notwithstanding the provisions of By-law 2005-150, the lands described as Lots 28 and 29, Hudson’s Bay Subdivision, which lands are located at the southeast corner of the intersection of Albert Street West and Hudson Street, and are shown outlined and marked “subject property” on Schedule 525 hereto, land and buildings may be erected and used for an Apartment Building with not more than 16 dwelling units, subject to the following special exceptions:</w:t>
      </w:r>
    </w:p>
    <w:p w:rsidR="00C352F2" w:rsidRDefault="00C352F2">
      <w:pPr>
        <w:numPr>
          <w:ilvl w:val="0"/>
          <w:numId w:val="35"/>
        </w:numPr>
      </w:pPr>
      <w:r>
        <w:t>The required landscaped open space is reduced to 8%</w:t>
      </w:r>
    </w:p>
    <w:p w:rsidR="00C352F2" w:rsidRDefault="00C352F2">
      <w:pPr>
        <w:numPr>
          <w:ilvl w:val="0"/>
          <w:numId w:val="35"/>
        </w:numPr>
      </w:pPr>
      <w:r>
        <w:t>The parking aisleway width is reduced to 0m, for spaces 11 to 18, both inclusive</w:t>
      </w:r>
    </w:p>
    <w:p w:rsidR="00C352F2" w:rsidRDefault="00C352F2">
      <w:pPr>
        <w:numPr>
          <w:ilvl w:val="0"/>
          <w:numId w:val="35"/>
        </w:numPr>
      </w:pPr>
      <w:r>
        <w:t>The required parking spaces are reduced to 18</w:t>
      </w:r>
    </w:p>
    <w:p w:rsidR="00C352F2" w:rsidRDefault="00C352F2">
      <w:pPr>
        <w:jc w:val="center"/>
        <w:rPr>
          <w:b/>
          <w:bCs/>
        </w:rPr>
      </w:pPr>
      <w:r>
        <w:rPr>
          <w:b/>
          <w:bCs/>
        </w:rPr>
        <w:t>Schedule No. 525 to By-laws 79-361 &amp; 86-113</w:t>
      </w:r>
    </w:p>
    <w:p w:rsidR="00C352F2" w:rsidRDefault="00A600A9">
      <w:pPr>
        <w:jc w:val="center"/>
        <w:rPr>
          <w:b/>
          <w:bCs/>
        </w:rPr>
      </w:pPr>
      <w:r>
        <w:rPr>
          <w:b/>
          <w:bCs/>
          <w:noProof/>
        </w:rPr>
        <w:drawing>
          <wp:inline distT="0" distB="0" distL="0" distR="0">
            <wp:extent cx="4122420" cy="2240280"/>
            <wp:effectExtent l="0" t="0" r="0" b="0"/>
            <wp:docPr id="43" name="Picture 43" descr="Batch 2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atch 208_edi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22420" cy="22402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(527) triplex – 152 central park avenue</w:t>
      </w:r>
    </w:p>
    <w:p w:rsidR="00C352F2" w:rsidRDefault="00C352F2">
      <w:r>
        <w:t xml:space="preserve">  Notwithstanding the provisions of By-law 2005-150, the lands described as Lot 28, Central Park Subdivision which lands are located on the north side of Central Park Avenue, approximately 91m west of its intersection with John Street, and are shown outlined and marked “subject property” on Schedule 533 hereto, land and buildings may be renovated and used for a triplex, subject to the following special exceptions:</w:t>
      </w:r>
    </w:p>
    <w:p w:rsidR="00C352F2" w:rsidRDefault="00C352F2">
      <w:pPr>
        <w:numPr>
          <w:ilvl w:val="0"/>
          <w:numId w:val="36"/>
        </w:numPr>
      </w:pPr>
      <w:r>
        <w:t>The minimum landscaped open space is reduced to 10%</w:t>
      </w:r>
    </w:p>
    <w:p w:rsidR="00C352F2" w:rsidRDefault="00C352F2">
      <w:pPr>
        <w:numPr>
          <w:ilvl w:val="0"/>
          <w:numId w:val="36"/>
        </w:numPr>
      </w:pPr>
      <w:r>
        <w:t>A minimum of 27.87m</w:t>
      </w:r>
      <w:r>
        <w:rPr>
          <w:vertAlign w:val="superscript"/>
        </w:rPr>
        <w:t xml:space="preserve"> 2 </w:t>
      </w:r>
      <w:r>
        <w:t>of landscaped open space shall be provided in the rear yard</w:t>
      </w:r>
    </w:p>
    <w:p w:rsidR="00C352F2" w:rsidRDefault="00C352F2">
      <w:pPr>
        <w:numPr>
          <w:ilvl w:val="0"/>
          <w:numId w:val="36"/>
        </w:numPr>
      </w:pPr>
      <w:r>
        <w:t>The required parking is reduced to 3 spaces</w:t>
      </w:r>
    </w:p>
    <w:p w:rsidR="00C352F2" w:rsidRDefault="00C352F2">
      <w:pPr>
        <w:numPr>
          <w:ilvl w:val="0"/>
          <w:numId w:val="36"/>
        </w:numPr>
      </w:pPr>
      <w:r>
        <w:t>The required parking aisleway behind the parking stalls is reduced to 3.96m</w:t>
      </w:r>
    </w:p>
    <w:p w:rsidR="00C352F2" w:rsidRDefault="00C352F2">
      <w:pPr>
        <w:jc w:val="center"/>
        <w:rPr>
          <w:b/>
          <w:bCs/>
        </w:rPr>
      </w:pPr>
      <w:r>
        <w:rPr>
          <w:b/>
          <w:bCs/>
        </w:rPr>
        <w:t>Schedule No. 533 to By-law 80-75</w:t>
      </w:r>
    </w:p>
    <w:p w:rsidR="00C352F2" w:rsidRDefault="00A600A9">
      <w:pPr>
        <w:jc w:val="center"/>
        <w:rPr>
          <w:b/>
          <w:bCs/>
        </w:rPr>
      </w:pPr>
      <w:r>
        <w:rPr>
          <w:b/>
          <w:bCs/>
          <w:noProof/>
        </w:rPr>
        <w:drawing>
          <wp:inline distT="0" distB="0" distL="0" distR="0">
            <wp:extent cx="3200400" cy="2316480"/>
            <wp:effectExtent l="0" t="0" r="0" b="0"/>
            <wp:docPr id="44" name="Picture 44" descr="Batch 2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atch 210_edi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0" cy="23164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(529) day care facility – 1600 queen street east</w:t>
      </w:r>
    </w:p>
    <w:p w:rsidR="00C352F2" w:rsidRDefault="00C352F2">
      <w:r>
        <w:t>Notwithstanding the provisions of By-law 2005-150, the lands described as Lot 10, Registrar’s Compiled Plan H-699, which lands are located at the northwest corner of Queen Street East and Shannon Road and are shown outlined and marked “subject property” on Schedule No. 535 hereto, the building located on the lands described may be used as a day care facility, subject to the following special exceptions:</w:t>
      </w:r>
    </w:p>
    <w:p w:rsidR="00C352F2" w:rsidRDefault="00C352F2">
      <w:pPr>
        <w:numPr>
          <w:ilvl w:val="0"/>
          <w:numId w:val="37"/>
        </w:numPr>
      </w:pPr>
      <w:r>
        <w:t>The required parking shall be 1.25 spaces per employee</w:t>
      </w:r>
    </w:p>
    <w:p w:rsidR="00C352F2" w:rsidRDefault="00C352F2">
      <w:pPr>
        <w:numPr>
          <w:ilvl w:val="0"/>
          <w:numId w:val="37"/>
        </w:numPr>
      </w:pPr>
      <w:r>
        <w:t>A building mounted sign of not more than 1.49m</w:t>
      </w:r>
      <w:r>
        <w:rPr>
          <w:vertAlign w:val="superscript"/>
        </w:rPr>
        <w:t xml:space="preserve">2 </w:t>
      </w:r>
      <w:r>
        <w:t>is permitted</w:t>
      </w:r>
    </w:p>
    <w:p w:rsidR="00C352F2" w:rsidRDefault="00C352F2">
      <w:pPr>
        <w:numPr>
          <w:ilvl w:val="0"/>
          <w:numId w:val="37"/>
        </w:numPr>
      </w:pPr>
      <w:r>
        <w:t>The existing landscaping is to be preserved and maintained</w:t>
      </w:r>
    </w:p>
    <w:p w:rsidR="00C352F2" w:rsidRDefault="00C352F2">
      <w:pPr>
        <w:jc w:val="center"/>
        <w:rPr>
          <w:b/>
          <w:bCs/>
        </w:rPr>
      </w:pPr>
      <w:r>
        <w:rPr>
          <w:b/>
          <w:bCs/>
        </w:rPr>
        <w:t>Schedule No. 535 to By-law 80-86</w:t>
      </w:r>
    </w:p>
    <w:p w:rsidR="00C352F2" w:rsidRDefault="00A600A9">
      <w:pPr>
        <w:jc w:val="center"/>
      </w:pPr>
      <w:r>
        <w:rPr>
          <w:b/>
          <w:bCs/>
          <w:noProof/>
        </w:rPr>
        <w:drawing>
          <wp:inline distT="0" distB="0" distL="0" distR="0">
            <wp:extent cx="2522220" cy="2346960"/>
            <wp:effectExtent l="0" t="0" r="0" b="0"/>
            <wp:docPr id="45" name="Picture 45" descr="Batch 21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atch 211_edi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2220" cy="23469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(534) office use only – algoma steel – 550 queen st. w. &amp; 563 albert st. w.</w:t>
      </w:r>
    </w:p>
    <w:p w:rsidR="00C352F2" w:rsidRDefault="00C352F2">
      <w:r>
        <w:t>Notwithstanding the provisions of By-law 2005-150, the lands described as part of Lot 8 and all of Lot 9, north of Queen Street West and Lots 8 and 9 south of Albert Street West, Original Town Plot, which lands are located approximately 46m east of James Street, and are shown outlined and marked “subject property” on Schedule No 540 hereto, lands and the existing buildings may be used for office uses only, with a reduced side yard setback of 2.72m.</w:t>
      </w:r>
    </w:p>
    <w:p w:rsidR="00C352F2" w:rsidRDefault="00C352F2">
      <w:pPr>
        <w:jc w:val="center"/>
        <w:rPr>
          <w:b/>
          <w:bCs/>
        </w:rPr>
      </w:pPr>
      <w:r>
        <w:rPr>
          <w:b/>
          <w:bCs/>
        </w:rPr>
        <w:t>Schedule No. 540 to By-law 80-116</w:t>
      </w:r>
    </w:p>
    <w:p w:rsidR="00C352F2" w:rsidRDefault="00A600A9">
      <w:pPr>
        <w:jc w:val="center"/>
      </w:pPr>
      <w:r>
        <w:rPr>
          <w:noProof/>
        </w:rPr>
        <w:drawing>
          <wp:inline distT="0" distB="0" distL="0" distR="0">
            <wp:extent cx="2293620" cy="2011680"/>
            <wp:effectExtent l="0" t="0" r="0" b="0"/>
            <wp:docPr id="46" name="Picture 46" descr="Batch 2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atch 212_edi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93620" cy="20116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(537) commercial uses – 2200 queen street east</w:t>
      </w:r>
    </w:p>
    <w:p w:rsidR="00C352F2" w:rsidRDefault="00C352F2">
      <w:r>
        <w:t>Notwithstanding the provisions of By-law 2005-150, the lands described as Block 66, 1M-487 having Civic No. 2200 Queen Street East and marked “subject property” on the map attached as Schedule (537) hereto may be used for a</w:t>
      </w:r>
      <w:r w:rsidR="00484E7D">
        <w:t xml:space="preserve"> personal storage use, and</w:t>
      </w:r>
      <w:r>
        <w:t xml:space="preserve"> General Commercial (C4) use</w:t>
      </w:r>
      <w:r w:rsidR="00484E7D">
        <w:t>s</w:t>
      </w:r>
      <w:r>
        <w:t>, excluding residential uses, and subject to the special exceptions set out below:</w:t>
      </w:r>
    </w:p>
    <w:p w:rsidR="00484E7D" w:rsidRDefault="00484E7D" w:rsidP="00E01EAB">
      <w:pPr>
        <w:numPr>
          <w:ilvl w:val="0"/>
          <w:numId w:val="186"/>
        </w:numPr>
      </w:pPr>
      <w:r>
        <w:t>Outdoor storage shall be 100% visually screened from all streets and residential buildings using a combination of walls and/or roofs to visually screen.</w:t>
      </w:r>
    </w:p>
    <w:p w:rsidR="00484E7D" w:rsidRDefault="00484E7D" w:rsidP="00E01EAB">
      <w:pPr>
        <w:numPr>
          <w:ilvl w:val="0"/>
          <w:numId w:val="186"/>
        </w:numPr>
      </w:pPr>
      <w:r>
        <w:t>Outdoor storage shall be limited to the storage of automobiles, boats, and recreational vehicles.</w:t>
      </w:r>
    </w:p>
    <w:p w:rsidR="00484E7D" w:rsidRDefault="00484E7D" w:rsidP="00E01EAB">
      <w:pPr>
        <w:numPr>
          <w:ilvl w:val="0"/>
          <w:numId w:val="186"/>
        </w:numPr>
      </w:pPr>
      <w:r>
        <w:t>No automobiles, boats, or recreational vehicles that are wrecked, dismantled or inoperative shall be permitted on site.</w:t>
      </w:r>
    </w:p>
    <w:p w:rsidR="00F9653E" w:rsidRDefault="00F9653E" w:rsidP="00E01EAB">
      <w:pPr>
        <w:numPr>
          <w:ilvl w:val="0"/>
          <w:numId w:val="186"/>
        </w:numPr>
      </w:pPr>
      <w:r>
        <w:t>A</w:t>
      </w:r>
      <w:r w:rsidR="00484E7D">
        <w:t>ccess  and egress from</w:t>
      </w:r>
      <w:r>
        <w:t xml:space="preserve"> Millwood St. shall be for emergency purposes</w:t>
      </w:r>
      <w:r w:rsidR="001B1462">
        <w:t xml:space="preserve"> only</w:t>
      </w:r>
      <w:r>
        <w:t>.</w:t>
      </w:r>
    </w:p>
    <w:p w:rsidR="00484E7D" w:rsidRDefault="00F9653E" w:rsidP="00E01EAB">
      <w:pPr>
        <w:numPr>
          <w:ilvl w:val="0"/>
          <w:numId w:val="186"/>
        </w:numPr>
      </w:pPr>
      <w:r>
        <w:t>No more than 2 driveways are permitted along the entire Queen St. E. frontage.</w:t>
      </w:r>
      <w:r w:rsidR="00484E7D">
        <w:t xml:space="preserve"> </w:t>
      </w:r>
    </w:p>
    <w:p w:rsidR="00C352F2" w:rsidRDefault="00C352F2">
      <w:pPr>
        <w:jc w:val="center"/>
        <w:rPr>
          <w:b/>
          <w:bCs/>
        </w:rPr>
      </w:pPr>
      <w:r>
        <w:rPr>
          <w:b/>
          <w:bCs/>
        </w:rPr>
        <w:t>Schedule No. 795 to By-laws 86-220 &amp; 98-196</w:t>
      </w:r>
    </w:p>
    <w:bookmarkStart w:id="2" w:name="_MON_1185964933"/>
    <w:bookmarkEnd w:id="2"/>
    <w:bookmarkStart w:id="3" w:name="_MON_1185964736"/>
    <w:bookmarkEnd w:id="3"/>
    <w:p w:rsidR="00C352F2" w:rsidRDefault="001B1462">
      <w:pPr>
        <w:jc w:val="center"/>
      </w:pPr>
      <w:r w:rsidRPr="00F9653E">
        <w:rPr>
          <w:b/>
          <w:bCs/>
        </w:rPr>
        <w:object w:dxaOrig="4155" w:dyaOrig="4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9pt;height:206.2pt" o:ole="">
            <v:imagedata r:id="rId53" o:title="" cropbottom="5994f" cropright="15918f"/>
          </v:shape>
          <o:OLEObject Type="Embed" ProgID="Word.Picture.8" ShapeID="_x0000_i1025" DrawAspect="Content" ObjectID="_1772974275" r:id="rId54"/>
        </w:object>
      </w:r>
    </w:p>
    <w:p w:rsidR="00C352F2" w:rsidRDefault="00C352F2">
      <w:pPr>
        <w:pStyle w:val="xl23"/>
        <w:spacing w:before="0" w:beforeAutospacing="0" w:after="0" w:afterAutospacing="0"/>
      </w:pPr>
      <w:r>
        <w:rPr>
          <w:rFonts w:eastAsia="Times New Roman"/>
        </w:rPr>
        <w:t>__</w:t>
      </w:r>
      <w:r>
        <w:t>____________________________________________________________________________________</w:t>
      </w:r>
    </w:p>
    <w:p w:rsidR="00C352F2" w:rsidRDefault="00C352F2">
      <w:pPr>
        <w:pStyle w:val="xl23"/>
        <w:spacing w:before="0" w:beforeAutospacing="0" w:after="0" w:afterAutospacing="0"/>
        <w:rPr>
          <w:rFonts w:eastAsia="Times New Roman"/>
        </w:rPr>
      </w:pPr>
    </w:p>
    <w:p w:rsidR="00B273BD" w:rsidRDefault="00B273BD">
      <w:pPr>
        <w:pStyle w:val="xl23"/>
        <w:spacing w:before="0" w:beforeAutospacing="0" w:after="0" w:afterAutospacing="0"/>
        <w:rPr>
          <w:rFonts w:eastAsia="Times New Roman"/>
        </w:rPr>
      </w:pPr>
    </w:p>
    <w:p w:rsidR="00C352F2" w:rsidRDefault="00C352F2">
      <w:pPr>
        <w:pStyle w:val="xl23"/>
        <w:spacing w:before="0" w:beforeAutospacing="0" w:after="0" w:afterAutospacing="0"/>
      </w:pPr>
      <w:r>
        <w:rPr>
          <w:rFonts w:eastAsia="Times New Roman"/>
        </w:rPr>
        <w:t>__</w:t>
      </w:r>
      <w:r>
        <w:t>____________________________________________________________________________________</w:t>
      </w:r>
    </w:p>
    <w:p w:rsidR="00C352F2" w:rsidRDefault="00C352F2">
      <w:pPr>
        <w:pStyle w:val="Heading1"/>
      </w:pPr>
      <w:r>
        <w:lastRenderedPageBreak/>
        <w:t>(544) 5 unit apartment building – 104 albert street west</w:t>
      </w:r>
      <w:r w:rsidR="00EC7E1E">
        <w:t xml:space="preserve"> {2007-23}</w:t>
      </w:r>
    </w:p>
    <w:p w:rsidR="00C352F2" w:rsidRDefault="00C352F2">
      <w:r>
        <w:t>Notwithstanding the provisions of By-law 2005-150, the lands described as all of Lot 1, Simpson Subdivision, Registered Plan No. 7999 Civic NO. 104 Albert Street West and are shown outlined and marked “subject property” on the map attached as Schedule No. 550 hereto, may be used to permit an apartment bu</w:t>
      </w:r>
      <w:r w:rsidR="00EC7E1E">
        <w:t>ilding containing no more then 6</w:t>
      </w:r>
      <w:r>
        <w:t xml:space="preserve"> dwelling units, subject to the following special exceptions:</w:t>
      </w:r>
    </w:p>
    <w:p w:rsidR="00C352F2" w:rsidRDefault="00EC7E1E">
      <w:pPr>
        <w:numPr>
          <w:ilvl w:val="0"/>
          <w:numId w:val="38"/>
        </w:numPr>
      </w:pPr>
      <w:r>
        <w:t>The required parking be reduced from 8 to 6 with 3 spaces located on the subject property and 3 spaces located off-site.  The 3 off-site parking spaces shall be subject to a lease of at least 10 years duration</w:t>
      </w:r>
    </w:p>
    <w:p w:rsidR="00C352F2" w:rsidRDefault="00C352F2">
      <w:pPr>
        <w:numPr>
          <w:ilvl w:val="0"/>
          <w:numId w:val="38"/>
        </w:numPr>
      </w:pPr>
      <w:r>
        <w:t>No parking aislway is required for the subject property</w:t>
      </w:r>
    </w:p>
    <w:p w:rsidR="00C352F2" w:rsidRDefault="00C352F2">
      <w:pPr>
        <w:jc w:val="center"/>
        <w:rPr>
          <w:b/>
          <w:bCs/>
        </w:rPr>
      </w:pPr>
      <w:r>
        <w:rPr>
          <w:b/>
          <w:bCs/>
        </w:rPr>
        <w:t>Schedule No. 550 to By-laws 80-210 &amp; 87-2</w:t>
      </w:r>
    </w:p>
    <w:p w:rsidR="00C352F2" w:rsidRDefault="00A600A9">
      <w:pPr>
        <w:jc w:val="center"/>
      </w:pPr>
      <w:r>
        <w:rPr>
          <w:b/>
          <w:bCs/>
          <w:noProof/>
        </w:rPr>
        <w:drawing>
          <wp:inline distT="0" distB="0" distL="0" distR="0">
            <wp:extent cx="3672840" cy="2255520"/>
            <wp:effectExtent l="0" t="0" r="0" b="0"/>
            <wp:docPr id="48" name="Picture 48" descr="Batch 2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atch 215_edi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72840" cy="22555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(551) Cabinet shop and single family home – 1343 second line west</w:t>
      </w:r>
    </w:p>
    <w:p w:rsidR="00C352F2" w:rsidRDefault="00C352F2">
      <w:r>
        <w:t>Notwithstanding the provisions of By-law 2005-150, the lands described as a portion of the northwest quarter of Section 35, Korah, also known as part 1 of 1.R. Plan 3592, which lands are located on the south side of Second Line West, approximately 137m west of its intersection with Broos Road, and are shown outlined and marked “subject property” on Schedule No. 557 hereto, lands and buildings may be erected and uses as a Cabinet Shop and Single Detached Dwelling.</w:t>
      </w:r>
    </w:p>
    <w:p w:rsidR="00C352F2" w:rsidRDefault="00C352F2">
      <w:pPr>
        <w:jc w:val="center"/>
        <w:rPr>
          <w:b/>
          <w:bCs/>
        </w:rPr>
      </w:pPr>
      <w:r>
        <w:rPr>
          <w:b/>
          <w:bCs/>
        </w:rPr>
        <w:t>Schedule No. 557 to By-law 80-276</w:t>
      </w:r>
    </w:p>
    <w:p w:rsidR="00C352F2" w:rsidRDefault="00A600A9">
      <w:pPr>
        <w:jc w:val="center"/>
      </w:pPr>
      <w:r w:rsidRPr="00EC7E1E">
        <w:rPr>
          <w:b/>
          <w:bCs/>
          <w:noProof/>
        </w:rPr>
        <w:drawing>
          <wp:inline distT="0" distB="0" distL="0" distR="0">
            <wp:extent cx="2590800" cy="2682240"/>
            <wp:effectExtent l="0" t="0" r="0" b="0"/>
            <wp:docPr id="49" name="Picture 49" descr="Batch 21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atch 216_edi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90800" cy="26822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F9653E" w:rsidRDefault="00F9653E"/>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(553) reduced parking – food services – 300 second line west</w:t>
      </w:r>
    </w:p>
    <w:p w:rsidR="00C352F2" w:rsidRDefault="00C352F2">
      <w:r>
        <w:t>Notwithstanding the provisions of By-law 2005-150, the lands described as Lots 32, 33, 34, and 35 in the Sault Ste. Marie Park Subdivision, Registered Plan 7602, which lands are located on the north side of Second Line, approximately 46m east of its intersection with Korah Road, Civic No. 300 Second Line West and are shown outlined and marked “subject property” on Schedule No. 559 hereto, land and building may be used thereon to permit food services, with a reduction in the required parking from 41 spaces to 24 spaces.</w:t>
      </w:r>
    </w:p>
    <w:p w:rsidR="00C352F2" w:rsidRDefault="00C352F2">
      <w:pPr>
        <w:jc w:val="center"/>
        <w:rPr>
          <w:b/>
          <w:bCs/>
        </w:rPr>
      </w:pPr>
      <w:r>
        <w:rPr>
          <w:b/>
          <w:bCs/>
        </w:rPr>
        <w:t>Schedule No. 559 to By-laws 77-304 &amp; 80-297</w:t>
      </w:r>
    </w:p>
    <w:p w:rsidR="00C352F2" w:rsidRDefault="00A600A9">
      <w:pPr>
        <w:jc w:val="center"/>
        <w:rPr>
          <w:b/>
          <w:bCs/>
        </w:rPr>
      </w:pPr>
      <w:r>
        <w:rPr>
          <w:b/>
          <w:bCs/>
          <w:noProof/>
        </w:rPr>
        <w:drawing>
          <wp:inline distT="0" distB="0" distL="0" distR="0">
            <wp:extent cx="5036820" cy="2499360"/>
            <wp:effectExtent l="0" t="0" r="0" b="0"/>
            <wp:docPr id="50" name="Picture 50" descr="Batch 2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atch 217_edi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6820" cy="24993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(557) duplex – 609 farwell terrace</w:t>
      </w:r>
    </w:p>
    <w:p w:rsidR="00C352F2" w:rsidRDefault="00C352F2">
      <w:r>
        <w:t>Notwithstanding the provisions of By-law 2005-150, the lands described as Lot 409 and the north half of Lot 410, Sault Ste. Marie Subdivision, which lands are located on the southwest corner of the intersection of Kingsford Road and Farwell Terrace, which lands are shown outlined and marked “subject property” on Schedule NO. 563 hereto, the lands described and the building located thereon maybe used as a Duplex, subject to the following special exception:</w:t>
      </w:r>
    </w:p>
    <w:p w:rsidR="00C352F2" w:rsidRDefault="00C352F2">
      <w:pPr>
        <w:numPr>
          <w:ilvl w:val="0"/>
          <w:numId w:val="39"/>
        </w:numPr>
      </w:pPr>
      <w:r>
        <w:t>The required parking is reduced to 2 spaces</w:t>
      </w:r>
    </w:p>
    <w:p w:rsidR="00C352F2" w:rsidRDefault="00C352F2">
      <w:pPr>
        <w:jc w:val="center"/>
        <w:rPr>
          <w:b/>
          <w:bCs/>
        </w:rPr>
      </w:pPr>
      <w:r>
        <w:rPr>
          <w:b/>
          <w:bCs/>
        </w:rPr>
        <w:t>Schedule No. 563 to By-law 80-326</w:t>
      </w:r>
    </w:p>
    <w:p w:rsidR="00C352F2" w:rsidRDefault="00A600A9">
      <w:pPr>
        <w:jc w:val="center"/>
        <w:rPr>
          <w:b/>
          <w:bCs/>
        </w:rPr>
      </w:pPr>
      <w:r>
        <w:rPr>
          <w:b/>
          <w:bCs/>
          <w:noProof/>
        </w:rPr>
        <w:drawing>
          <wp:inline distT="0" distB="0" distL="0" distR="0">
            <wp:extent cx="4122420" cy="2537460"/>
            <wp:effectExtent l="0" t="0" r="0" b="0"/>
            <wp:docPr id="51" name="Picture 51" descr="Batch 21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atch 218_edi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22420" cy="25374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B273BD" w:rsidRDefault="00B273BD"/>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(563) Duplex – 172 Glasgow avenue</w:t>
      </w:r>
    </w:p>
    <w:p w:rsidR="00C352F2" w:rsidRDefault="00C352F2">
      <w:r>
        <w:t>Notwithstanding the provisions of By-law 2005-150, the lands described as Lot 331, Steel Plant Subdivision, which lands are located on the east side of Glasgow Avenue, approximately 49m south of Yong Street, as shown outlined and marked “subject property” on Schedule No. 569 hereto, lands and the building located thereon may be used as a duplex in the existing building only, with a reduction in the required parking to 1 space.</w:t>
      </w:r>
    </w:p>
    <w:p w:rsidR="00C352F2" w:rsidRDefault="00C352F2">
      <w:pPr>
        <w:jc w:val="center"/>
        <w:rPr>
          <w:b/>
          <w:bCs/>
        </w:rPr>
      </w:pPr>
      <w:r>
        <w:rPr>
          <w:b/>
          <w:bCs/>
        </w:rPr>
        <w:t>Schedule No. 557 to By-law 80-276</w:t>
      </w:r>
    </w:p>
    <w:p w:rsidR="00C352F2" w:rsidRDefault="00A600A9">
      <w:pPr>
        <w:jc w:val="center"/>
        <w:rPr>
          <w:b/>
          <w:bCs/>
        </w:rPr>
      </w:pPr>
      <w:r>
        <w:rPr>
          <w:b/>
          <w:bCs/>
          <w:noProof/>
        </w:rPr>
        <w:drawing>
          <wp:inline distT="0" distB="0" distL="0" distR="0">
            <wp:extent cx="3429000" cy="1996440"/>
            <wp:effectExtent l="0" t="0" r="0" b="0"/>
            <wp:docPr id="52" name="Picture 52" descr="Batch 21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atch 219_edi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9000" cy="199644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pPr>
        <w:pStyle w:val="Heading1"/>
      </w:pPr>
      <w:r>
        <w:t>(584) storage garage – 738 frontenac street</w:t>
      </w:r>
    </w:p>
    <w:p w:rsidR="00C352F2" w:rsidRDefault="00C352F2">
      <w:r>
        <w:t>Notwithstanding the provisions of By-law 2005-150, the lands being part of Lots 20, 21, and 22, Registrar’s Compiled Plan H – 717 and all of Lot 3, Registrar’s Compiled Plan H-718, which lands are located on the north side of Frontenac Street, approximately 490m west of its access to Trunk Road and 245m east of the Trailer Park, Civic No. 591 hereto, land may be used and a building erected and used thereon, in addition to a single detached dwelling, as follows:</w:t>
      </w:r>
    </w:p>
    <w:p w:rsidR="00C352F2" w:rsidRDefault="00C352F2">
      <w:pPr>
        <w:numPr>
          <w:ilvl w:val="0"/>
          <w:numId w:val="40"/>
        </w:numPr>
      </w:pPr>
      <w:r>
        <w:t>A storage garage – which for the purpose of this by-law shall mean a building used for the storage of lumber, building materials and motor vehicles only, provided that these materials and motor vehicles be for the sole use of the owner of the subject property from time to time in his construction business, subject to the following provisions:</w:t>
      </w:r>
    </w:p>
    <w:p w:rsidR="00C352F2" w:rsidRDefault="00C352F2">
      <w:pPr>
        <w:numPr>
          <w:ilvl w:val="1"/>
          <w:numId w:val="40"/>
        </w:numPr>
      </w:pPr>
      <w:r>
        <w:t>Exterior storage of building materials is prohibited</w:t>
      </w:r>
    </w:p>
    <w:p w:rsidR="00C352F2" w:rsidRDefault="00C352F2">
      <w:pPr>
        <w:numPr>
          <w:ilvl w:val="1"/>
          <w:numId w:val="40"/>
        </w:numPr>
      </w:pPr>
      <w:r>
        <w:t>The proposed addition to the storage garage shall be limited to 7.62m by 13.92m</w:t>
      </w:r>
    </w:p>
    <w:p w:rsidR="00C352F2" w:rsidRDefault="00C352F2">
      <w:pPr>
        <w:numPr>
          <w:ilvl w:val="1"/>
          <w:numId w:val="40"/>
        </w:numPr>
      </w:pPr>
      <w:r>
        <w:t>The total area of the storage garage shall not exceed 232.8m</w:t>
      </w:r>
      <w:r>
        <w:rPr>
          <w:vertAlign w:val="superscript"/>
        </w:rPr>
        <w:t>2</w:t>
      </w:r>
      <w:r>
        <w:t>.</w:t>
      </w:r>
    </w:p>
    <w:p w:rsidR="00C352F2" w:rsidRDefault="00C352F2">
      <w:pPr>
        <w:jc w:val="center"/>
        <w:rPr>
          <w:b/>
          <w:bCs/>
        </w:rPr>
      </w:pPr>
      <w:r>
        <w:rPr>
          <w:b/>
          <w:bCs/>
        </w:rPr>
        <w:t>Schedule No. 591 to By-law 81-132</w:t>
      </w:r>
    </w:p>
    <w:p w:rsidR="00C352F2" w:rsidRDefault="00A600A9">
      <w:pPr>
        <w:jc w:val="center"/>
        <w:rPr>
          <w:b/>
          <w:bCs/>
        </w:rPr>
      </w:pPr>
      <w:r>
        <w:rPr>
          <w:b/>
          <w:bCs/>
          <w:noProof/>
        </w:rPr>
        <w:drawing>
          <wp:inline distT="0" distB="0" distL="0" distR="0">
            <wp:extent cx="1958340" cy="2621280"/>
            <wp:effectExtent l="0" t="0" r="0" b="0"/>
            <wp:docPr id="53" name="Picture 53" descr="Batch 22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atch 220_edi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8340" cy="2621280"/>
                    </a:xfrm>
                    <a:prstGeom prst="rect">
                      <a:avLst/>
                    </a:prstGeom>
                    <a:noFill/>
                    <a:ln>
                      <a:noFill/>
                    </a:ln>
                  </pic:spPr>
                </pic:pic>
              </a:graphicData>
            </a:graphic>
          </wp:inline>
        </w:drawing>
      </w:r>
    </w:p>
    <w:p w:rsidR="00B273BD" w:rsidRDefault="00B273BD">
      <w:pPr>
        <w:jc w:val="center"/>
        <w:rPr>
          <w:b/>
          <w:bCs/>
        </w:rPr>
      </w:pPr>
    </w:p>
    <w:p w:rsidR="00C352F2" w:rsidRDefault="00C352F2">
      <w:pPr>
        <w:pStyle w:val="xl23"/>
        <w:spacing w:before="0" w:beforeAutospacing="0" w:after="0" w:afterAutospacing="0"/>
        <w:rPr>
          <w:rFonts w:eastAsia="Times New Roman"/>
        </w:rPr>
      </w:pPr>
      <w:r>
        <w:rPr>
          <w:rFonts w:eastAsia="Times New Roman"/>
        </w:rPr>
        <w:t>______________________________________________________________________________________</w:t>
      </w: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p>
    <w:p w:rsidR="00C352F2" w:rsidRDefault="00C352F2">
      <w:pPr>
        <w:pStyle w:val="xl23"/>
        <w:spacing w:before="0" w:beforeAutospacing="0" w:after="0" w:afterAutospacing="0"/>
        <w:rPr>
          <w:rFonts w:eastAsia="Times New Roman"/>
        </w:rPr>
      </w:pPr>
      <w:r>
        <w:rPr>
          <w:rFonts w:eastAsia="Times New Roman"/>
        </w:rPr>
        <w:t>__</w:t>
      </w:r>
      <w:r>
        <w:t>____________________________________________________________________________________</w:t>
      </w:r>
    </w:p>
    <w:p w:rsidR="00C352F2" w:rsidRDefault="00C352F2">
      <w:pPr>
        <w:pStyle w:val="Heading1"/>
      </w:pPr>
      <w:r>
        <w:lastRenderedPageBreak/>
        <w:t>(585) Storage building – 812 frontenac street</w:t>
      </w:r>
    </w:p>
    <w:p w:rsidR="00C352F2" w:rsidRDefault="00C352F2">
      <w:r>
        <w:t>Notwithstanding the provisions of By-law 2005-150, the lands being all of lots 34 and 35, Registrar’s Compiled Plan H-717, which lands are located on the north side of Frontenac Street, approximately 228.6m west of its access to Trunk Road, Civic No. 592 hereto, land may be used and a building erected and used thereon, in addition to the single detached dwelling:</w:t>
      </w:r>
    </w:p>
    <w:p w:rsidR="00C352F2" w:rsidRDefault="00C352F2">
      <w:pPr>
        <w:numPr>
          <w:ilvl w:val="0"/>
          <w:numId w:val="41"/>
        </w:numPr>
      </w:pPr>
      <w:r>
        <w:t>A storage building – which for the purpose of this by-law shall mean a building used for the storage of pipes and plumbing supplies only, and that material storage shall be for the sole use of the owner of the subject property from time to time in his petroleum equipment maintenance business, subject to the following provisions:</w:t>
      </w:r>
    </w:p>
    <w:p w:rsidR="00C352F2" w:rsidRDefault="00C352F2">
      <w:pPr>
        <w:numPr>
          <w:ilvl w:val="1"/>
          <w:numId w:val="41"/>
        </w:numPr>
      </w:pPr>
      <w:r>
        <w:t>Any additional exterior storage of materials for petroleum maintenance is prohibited</w:t>
      </w:r>
    </w:p>
    <w:p w:rsidR="00C352F2" w:rsidRDefault="00C352F2">
      <w:pPr>
        <w:numPr>
          <w:ilvl w:val="1"/>
          <w:numId w:val="41"/>
        </w:numPr>
      </w:pPr>
      <w:r>
        <w:t>The proposed building shall not exceed 12.2m by 18.3m in size.</w:t>
      </w:r>
    </w:p>
    <w:p w:rsidR="00C352F2" w:rsidRDefault="00C352F2">
      <w:pPr>
        <w:jc w:val="center"/>
        <w:rPr>
          <w:b/>
          <w:bCs/>
        </w:rPr>
      </w:pPr>
      <w:r>
        <w:rPr>
          <w:b/>
          <w:bCs/>
        </w:rPr>
        <w:t>Schedule No. 557 to By-law 81-134</w:t>
      </w:r>
    </w:p>
    <w:p w:rsidR="00C352F2" w:rsidRDefault="00A600A9">
      <w:pPr>
        <w:jc w:val="center"/>
        <w:rPr>
          <w:b/>
          <w:bCs/>
        </w:rPr>
      </w:pPr>
      <w:r>
        <w:rPr>
          <w:b/>
          <w:bCs/>
          <w:noProof/>
        </w:rPr>
        <w:drawing>
          <wp:inline distT="0" distB="0" distL="0" distR="0">
            <wp:extent cx="2065020" cy="2004060"/>
            <wp:effectExtent l="0" t="0" r="0" b="0"/>
            <wp:docPr id="54" name="Picture 54" descr="Batch 22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atch 221_edi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5020" cy="20040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(587) MOTOR Vehicle sales, repair and maintenance – 245 wallace terrace</w:t>
      </w:r>
    </w:p>
    <w:p w:rsidR="00C352F2" w:rsidRDefault="00C352F2">
      <w:r>
        <w:t>Notwithstanding the provisions of By-law 2005-150, the lands being part of Lots G, H, I, and J in the Dance Subdivision, Registered Plan 1749, which lands are located on the northeast corner of Lyons Avenue, Farwell Terrace and Wallace Terrace and shown outlined and marked “subject property” on the map attached as Schedule No. 594 hereto, land and building may be used for Motor Vehicle Sales, Repair and Maintenance only, excluding an Auto Body Shop, and subject to the following provisions:</w:t>
      </w:r>
    </w:p>
    <w:p w:rsidR="00C352F2" w:rsidRDefault="00C352F2">
      <w:pPr>
        <w:numPr>
          <w:ilvl w:val="0"/>
          <w:numId w:val="42"/>
        </w:numPr>
      </w:pPr>
      <w:r>
        <w:t>Vehicles having a gross vehicle weight greater then 4,536kg are prohibited from parking on the subject property</w:t>
      </w:r>
    </w:p>
    <w:p w:rsidR="00C352F2" w:rsidRDefault="00C352F2">
      <w:pPr>
        <w:numPr>
          <w:ilvl w:val="0"/>
          <w:numId w:val="42"/>
        </w:numPr>
      </w:pPr>
      <w:r>
        <w:t>No signs advertising the use on the subject property shall be permitted, except for those face mounted on the building.</w:t>
      </w:r>
    </w:p>
    <w:p w:rsidR="00C352F2" w:rsidRDefault="00C352F2">
      <w:pPr>
        <w:jc w:val="center"/>
        <w:rPr>
          <w:b/>
          <w:bCs/>
        </w:rPr>
      </w:pPr>
      <w:r>
        <w:rPr>
          <w:b/>
          <w:bCs/>
        </w:rPr>
        <w:t>Schedule No. 594 to By-law 81-55</w:t>
      </w:r>
    </w:p>
    <w:p w:rsidR="00C352F2" w:rsidRDefault="00A600A9">
      <w:pPr>
        <w:jc w:val="center"/>
        <w:rPr>
          <w:b/>
          <w:bCs/>
        </w:rPr>
      </w:pPr>
      <w:r>
        <w:rPr>
          <w:b/>
          <w:bCs/>
          <w:noProof/>
        </w:rPr>
        <w:drawing>
          <wp:inline distT="0" distB="0" distL="0" distR="0">
            <wp:extent cx="3886200" cy="2118360"/>
            <wp:effectExtent l="0" t="0" r="0" b="0"/>
            <wp:docPr id="55" name="Picture 55" descr="Batch 10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atch 1002_edi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86200" cy="21183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(590) Parking lot – 48 manilla terrace</w:t>
      </w:r>
    </w:p>
    <w:p w:rsidR="00C352F2" w:rsidRDefault="00C352F2">
      <w:r>
        <w:t>Notwithstanding the provisions of By-law 2005-150, the lands described as portions of Lots 17 and 19 and all of Lot 18, Tagona Subdivision, Civic No. 48 Manilla Terrace and shown outlined and marked “subject property” on the map attached as Schedule No. 596 hereto, may be used as a parking lot.</w:t>
      </w:r>
    </w:p>
    <w:p w:rsidR="00C352F2" w:rsidRDefault="00C352F2">
      <w:pPr>
        <w:jc w:val="center"/>
        <w:rPr>
          <w:b/>
          <w:bCs/>
        </w:rPr>
      </w:pPr>
      <w:r>
        <w:rPr>
          <w:b/>
          <w:bCs/>
        </w:rPr>
        <w:t>Schedule No. 596 to By-law 81-165</w:t>
      </w:r>
    </w:p>
    <w:p w:rsidR="00C352F2" w:rsidRDefault="00A600A9">
      <w:pPr>
        <w:jc w:val="center"/>
        <w:rPr>
          <w:b/>
          <w:bCs/>
        </w:rPr>
      </w:pPr>
      <w:r>
        <w:rPr>
          <w:b/>
          <w:bCs/>
          <w:noProof/>
        </w:rPr>
        <w:drawing>
          <wp:inline distT="0" distB="0" distL="0" distR="0">
            <wp:extent cx="3429000" cy="2674620"/>
            <wp:effectExtent l="0" t="0" r="0" b="0"/>
            <wp:docPr id="56" name="Picture 56" descr="Batch 22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atch 222_edi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29000" cy="26746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(603) Triplex only – 689 wellington street west</w:t>
      </w:r>
    </w:p>
    <w:p w:rsidR="00C352F2" w:rsidRDefault="00C352F2">
      <w:r>
        <w:t>Notwithstanding the provisions of By-law 2005-150, the lands described as all of Lot 4 and part of Lot 3, Royston Subdivision, Registered Plan No. 7666, Civic No. 689 Wellington Street West and are shown outlined and marked “subject property” on the map attached as Schedule NO. 609 hereto, may be used to permit a triplex only, subject to the following special provisions:</w:t>
      </w:r>
    </w:p>
    <w:p w:rsidR="00C352F2" w:rsidRDefault="00C352F2">
      <w:pPr>
        <w:numPr>
          <w:ilvl w:val="0"/>
          <w:numId w:val="43"/>
        </w:numPr>
      </w:pPr>
      <w:r>
        <w:t>The parking aisle is reduced to 1.4m</w:t>
      </w:r>
    </w:p>
    <w:p w:rsidR="00C352F2" w:rsidRDefault="00C352F2">
      <w:pPr>
        <w:numPr>
          <w:ilvl w:val="0"/>
          <w:numId w:val="43"/>
        </w:numPr>
      </w:pPr>
      <w:r>
        <w:t>The required parking is reduced to 3 spaces</w:t>
      </w:r>
    </w:p>
    <w:p w:rsidR="00C352F2" w:rsidRDefault="00C352F2">
      <w:pPr>
        <w:jc w:val="center"/>
        <w:rPr>
          <w:b/>
          <w:bCs/>
        </w:rPr>
      </w:pPr>
      <w:r>
        <w:rPr>
          <w:b/>
          <w:bCs/>
        </w:rPr>
        <w:t>Schedule No. 609 to By-law 91-53</w:t>
      </w:r>
    </w:p>
    <w:p w:rsidR="00C352F2" w:rsidRDefault="00A600A9">
      <w:pPr>
        <w:jc w:val="center"/>
        <w:rPr>
          <w:b/>
          <w:bCs/>
        </w:rPr>
      </w:pPr>
      <w:r>
        <w:rPr>
          <w:b/>
          <w:bCs/>
          <w:noProof/>
        </w:rPr>
        <w:drawing>
          <wp:inline distT="0" distB="0" distL="0" distR="0">
            <wp:extent cx="3429000" cy="2987040"/>
            <wp:effectExtent l="0" t="0" r="0" b="0"/>
            <wp:docPr id="57" name="Picture 57" descr="Batch 22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atch 223_edi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9000" cy="29870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(611) duplex – 18 elmwood avenue</w:t>
      </w:r>
    </w:p>
    <w:p w:rsidR="00C352F2" w:rsidRDefault="00C352F2">
      <w:r>
        <w:t>Notwithstanding the provisions of By-law 2005-150, the lands described as the southerly 9.5m of Lot 38 and the northerly 8.8m of Lot 39 in the Highland Park Subdivision, Registered Plan No. 9110, Civic No. 19 Elmwood Avenue, and are shown outlined and marked “subject property” on the map attached as Schedule No. 617 hereto, may be used to permit the construction of a duplex, subject to the following special provision:</w:t>
      </w:r>
    </w:p>
    <w:p w:rsidR="00C352F2" w:rsidRDefault="00C352F2">
      <w:pPr>
        <w:numPr>
          <w:ilvl w:val="0"/>
          <w:numId w:val="44"/>
        </w:numPr>
      </w:pPr>
      <w:r>
        <w:t>2 parking spaces are permitted on the front yard of the subject property</w:t>
      </w:r>
    </w:p>
    <w:p w:rsidR="00C352F2" w:rsidRDefault="00C352F2">
      <w:pPr>
        <w:jc w:val="center"/>
        <w:rPr>
          <w:b/>
          <w:bCs/>
        </w:rPr>
      </w:pPr>
      <w:r>
        <w:rPr>
          <w:b/>
          <w:bCs/>
        </w:rPr>
        <w:t>Schedule No. 617 to By-law 81-280</w:t>
      </w:r>
    </w:p>
    <w:p w:rsidR="00C352F2" w:rsidRDefault="00A600A9">
      <w:pPr>
        <w:jc w:val="center"/>
        <w:rPr>
          <w:b/>
          <w:bCs/>
        </w:rPr>
      </w:pPr>
      <w:r>
        <w:rPr>
          <w:b/>
          <w:bCs/>
          <w:noProof/>
        </w:rPr>
        <w:drawing>
          <wp:inline distT="0" distB="0" distL="0" distR="0">
            <wp:extent cx="2026920" cy="2735580"/>
            <wp:effectExtent l="0" t="0" r="0" b="0"/>
            <wp:docPr id="58" name="Picture 58" descr="Batch 22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atch 224_edi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26920" cy="2735580"/>
                    </a:xfrm>
                    <a:prstGeom prst="rect">
                      <a:avLst/>
                    </a:prstGeom>
                    <a:noFill/>
                    <a:ln>
                      <a:noFill/>
                    </a:ln>
                  </pic:spPr>
                </pic:pic>
              </a:graphicData>
            </a:graphic>
          </wp:inline>
        </w:drawing>
      </w:r>
    </w:p>
    <w:p w:rsidR="00C352F2" w:rsidRDefault="00C352F2">
      <w:pPr>
        <w:pStyle w:val="xl23"/>
        <w:spacing w:before="0" w:beforeAutospacing="0" w:after="0" w:afterAutospacing="0"/>
        <w:rPr>
          <w:rFonts w:eastAsia="Times New Roman"/>
        </w:rPr>
      </w:pPr>
      <w:r>
        <w:rPr>
          <w:rFonts w:eastAsia="Times New Roman"/>
        </w:rPr>
        <w:t>______________________________________________________________________________________</w:t>
      </w:r>
    </w:p>
    <w:p w:rsidR="00C352F2" w:rsidRDefault="00C352F2">
      <w:pPr>
        <w:pStyle w:val="Heading1"/>
      </w:pPr>
      <w:r>
        <w:t>(614) 6 unit apartment building only – 54 ellis road</w:t>
      </w:r>
    </w:p>
    <w:p w:rsidR="00C352F2" w:rsidRDefault="00C352F2">
      <w:r>
        <w:t>Notwithstanding the provisions of By-law 2005-150, the lands described as Lot 74 in the Parkdale “A” Subdivision, Registered Plan H-650, Civic No. 54 Ellis Road and shown outlined and marked “subject property” on the map attached as Schedule NO. 620 hereto, may be used as a 6 unit apartment building, subject to the following special provision:</w:t>
      </w:r>
    </w:p>
    <w:p w:rsidR="00C352F2" w:rsidRDefault="00C352F2">
      <w:pPr>
        <w:numPr>
          <w:ilvl w:val="0"/>
          <w:numId w:val="45"/>
        </w:numPr>
      </w:pPr>
      <w:r>
        <w:t>The aisle width behind the parking spaces in the garage is reduced to 4.27m</w:t>
      </w:r>
    </w:p>
    <w:p w:rsidR="00C352F2" w:rsidRDefault="00C352F2">
      <w:pPr>
        <w:jc w:val="center"/>
        <w:rPr>
          <w:b/>
          <w:bCs/>
        </w:rPr>
      </w:pPr>
      <w:r>
        <w:rPr>
          <w:b/>
          <w:bCs/>
        </w:rPr>
        <w:t>Schedule No. 620 to By-law 81-307</w:t>
      </w:r>
    </w:p>
    <w:p w:rsidR="00C352F2" w:rsidRDefault="00A600A9">
      <w:pPr>
        <w:jc w:val="center"/>
        <w:rPr>
          <w:b/>
          <w:bCs/>
        </w:rPr>
      </w:pPr>
      <w:r>
        <w:rPr>
          <w:b/>
          <w:bCs/>
          <w:noProof/>
        </w:rPr>
        <w:drawing>
          <wp:inline distT="0" distB="0" distL="0" distR="0">
            <wp:extent cx="2240280" cy="2796540"/>
            <wp:effectExtent l="0" t="0" r="0" b="0"/>
            <wp:docPr id="59" name="Picture 59" descr="Batch 8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atch 805_edi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40280" cy="27965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(636) Creation of 2 single detached residential lots – 1205 – 1231 second line west</w:t>
      </w:r>
    </w:p>
    <w:p w:rsidR="00C352F2" w:rsidRDefault="00C352F2">
      <w:r>
        <w:t>Notwithstanding the provisions of By-law 2005-150, the lands described as portion of Lot 14 in the Nixon Subdivision, Registered Plan No. 13361, Civic Nos. 1205 to 1231 Second Line West and are shown outlined and marked “subject property” on the map attached as Schedule No. 641 hereto, may be used to create two single detached residential lots, with access to and from the lot at the corner of Nixon Road and Second Line shall be restricted to Nixon Road only.</w:t>
      </w:r>
    </w:p>
    <w:p w:rsidR="00C352F2" w:rsidRDefault="00C352F2">
      <w:pPr>
        <w:jc w:val="center"/>
        <w:rPr>
          <w:b/>
          <w:bCs/>
        </w:rPr>
      </w:pPr>
      <w:r>
        <w:rPr>
          <w:b/>
          <w:bCs/>
        </w:rPr>
        <w:t>Schedule No. 641 to By-law 82-16</w:t>
      </w:r>
    </w:p>
    <w:p w:rsidR="00C352F2" w:rsidRDefault="00A600A9">
      <w:pPr>
        <w:jc w:val="center"/>
        <w:rPr>
          <w:b/>
          <w:bCs/>
        </w:rPr>
      </w:pPr>
      <w:r>
        <w:rPr>
          <w:b/>
          <w:bCs/>
          <w:noProof/>
        </w:rPr>
        <w:drawing>
          <wp:inline distT="0" distB="0" distL="0" distR="0">
            <wp:extent cx="2057400" cy="1943100"/>
            <wp:effectExtent l="0" t="0" r="0" b="0"/>
            <wp:docPr id="60" name="Picture 60" descr="Batch 22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atch 225_edi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57400" cy="19431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(639 as ammended) 1275 great northern road</w:t>
      </w:r>
    </w:p>
    <w:p w:rsidR="00C352F2" w:rsidRDefault="00C352F2">
      <w:r>
        <w:t>Notwithstanding the provisions of By-law 2005-150, the lands described as portion of the northeast quarter of Section 19, in the former Township of Tarentorus, being the rear portion of Civic No. 1275 Great Northern Road and having approximately 107m of frontage upon Fourth Line, and are shown outlined and marked as Block B on the “subject property” map attached as Schedule No. 644 hereto.</w:t>
      </w:r>
    </w:p>
    <w:p w:rsidR="00C352F2" w:rsidRDefault="00C352F2"/>
    <w:p w:rsidR="00C352F2" w:rsidRDefault="00C352F2">
      <w:r>
        <w:t>With respect to the property identified as Parts 1,2 and 3 on the attached map and having a legal description of part of Lot 48 on Plan H-739 the following shall apply:</w:t>
      </w:r>
    </w:p>
    <w:p w:rsidR="00C352F2" w:rsidRDefault="00C352F2">
      <w:pPr>
        <w:numPr>
          <w:ilvl w:val="0"/>
          <w:numId w:val="46"/>
        </w:numPr>
      </w:pPr>
      <w:r>
        <w:t>With respect to the property identified as Part 1 on the attached map, in addition to the HZ, Highway Zone uses plus the winter storage of boats and trailers, shall be permitted on Part 1, and the special exception enacted by By-law 82-30 shall no longer apply to Part 1.</w:t>
      </w:r>
    </w:p>
    <w:p w:rsidR="00C352F2" w:rsidRDefault="00C352F2">
      <w:pPr>
        <w:numPr>
          <w:ilvl w:val="0"/>
          <w:numId w:val="46"/>
        </w:numPr>
      </w:pPr>
      <w:r>
        <w:t>With respect to the property identified as Part 2 on the attached map, the following shall apply:</w:t>
      </w:r>
    </w:p>
    <w:p w:rsidR="00C352F2" w:rsidRDefault="00C352F2">
      <w:pPr>
        <w:numPr>
          <w:ilvl w:val="1"/>
          <w:numId w:val="46"/>
        </w:numPr>
      </w:pPr>
      <w:r>
        <w:t>The provisions of special exception 189 (1085) as enacted by By-law 98-54 shall apply to this property.</w:t>
      </w:r>
    </w:p>
    <w:p w:rsidR="00C352F2" w:rsidRDefault="00C352F2">
      <w:pPr>
        <w:numPr>
          <w:ilvl w:val="0"/>
          <w:numId w:val="46"/>
        </w:numPr>
      </w:pPr>
      <w:r>
        <w:t>With respect to the property identified as Part 3 on the attached map, the following shall apply:</w:t>
      </w:r>
    </w:p>
    <w:p w:rsidR="00C352F2" w:rsidRDefault="00C352F2">
      <w:pPr>
        <w:numPr>
          <w:ilvl w:val="1"/>
          <w:numId w:val="46"/>
        </w:numPr>
      </w:pPr>
      <w:r>
        <w:t>Special exception 189 (1085) as enacted by By-law 98-154 is repealed insofar as it applies to Part 3 as shown on the attached map, the result being that Part 3 is zoned HZ, Highway Zone.</w:t>
      </w:r>
    </w:p>
    <w:p w:rsidR="00C352F2" w:rsidRDefault="00C352F2">
      <w:pPr>
        <w:jc w:val="center"/>
        <w:rPr>
          <w:b/>
          <w:bCs/>
        </w:rPr>
      </w:pPr>
      <w:r>
        <w:rPr>
          <w:b/>
          <w:bCs/>
        </w:rPr>
        <w:t>Schedule No. 644 to By-law 82-30</w:t>
      </w:r>
    </w:p>
    <w:p w:rsidR="00C352F2" w:rsidRDefault="00A600A9">
      <w:pPr>
        <w:jc w:val="center"/>
        <w:rPr>
          <w:b/>
          <w:bCs/>
        </w:rPr>
      </w:pPr>
      <w:r w:rsidRPr="002A4D0C">
        <w:rPr>
          <w:b/>
          <w:bCs/>
          <w:noProof/>
        </w:rPr>
        <w:drawing>
          <wp:inline distT="0" distB="0" distL="0" distR="0">
            <wp:extent cx="1600200" cy="1821180"/>
            <wp:effectExtent l="0" t="0" r="0" b="0"/>
            <wp:docPr id="61" name="Picture 61" descr="Batch 8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atch 806_edi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00200" cy="18211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1B1462" w:rsidRDefault="001B1462"/>
    <w:p w:rsidR="00B273BD" w:rsidRDefault="00B273BD"/>
    <w:p w:rsidR="00C352F2" w:rsidRDefault="00C352F2">
      <w:pPr>
        <w:rPr>
          <w:b/>
          <w:color w:val="FF0000"/>
        </w:rPr>
      </w:pPr>
      <w:r>
        <w:t>______________________________________________________________________________________</w:t>
      </w:r>
    </w:p>
    <w:p w:rsidR="00C352F2" w:rsidRDefault="00C352F2">
      <w:pPr>
        <w:pStyle w:val="Heading1"/>
      </w:pPr>
      <w:r>
        <w:lastRenderedPageBreak/>
        <w:t>(644) Gravel Pit – East side of maki road and south easterly of allard lake</w:t>
      </w:r>
    </w:p>
    <w:p w:rsidR="00C352F2" w:rsidRDefault="00C352F2">
      <w:r>
        <w:t>Notwithstanding the provisions of By-law 2005-150, the lands described as part of the west half of the northeast quarter and part of the west half of the southeast quarter of Section 16, in the former Township of Korah, and are shown outlined and marked “subject property” on Schedule No. 649 hereto, may be used to permit the existing gravel pit, subject to the following special exceptions:</w:t>
      </w:r>
    </w:p>
    <w:p w:rsidR="00C352F2" w:rsidRDefault="00C352F2">
      <w:pPr>
        <w:numPr>
          <w:ilvl w:val="0"/>
          <w:numId w:val="47"/>
        </w:numPr>
      </w:pPr>
      <w:r>
        <w:t>No sand or gravel may be brought onto the subject property for storage or crushing</w:t>
      </w:r>
    </w:p>
    <w:p w:rsidR="00C352F2" w:rsidRDefault="00C352F2">
      <w:pPr>
        <w:numPr>
          <w:ilvl w:val="0"/>
          <w:numId w:val="47"/>
        </w:numPr>
      </w:pPr>
      <w:r>
        <w:t>No asphalt plant may be operated on the subject property</w:t>
      </w:r>
    </w:p>
    <w:p w:rsidR="00C352F2" w:rsidRDefault="00C352F2">
      <w:pPr>
        <w:jc w:val="center"/>
        <w:rPr>
          <w:b/>
          <w:bCs/>
        </w:rPr>
      </w:pPr>
      <w:r>
        <w:rPr>
          <w:b/>
          <w:bCs/>
        </w:rPr>
        <w:t>Schedule No. 649 to By-law 87-238</w:t>
      </w:r>
    </w:p>
    <w:p w:rsidR="00C352F2" w:rsidRDefault="00A600A9">
      <w:pPr>
        <w:jc w:val="center"/>
        <w:rPr>
          <w:b/>
          <w:bCs/>
        </w:rPr>
      </w:pPr>
      <w:r>
        <w:rPr>
          <w:b/>
          <w:bCs/>
          <w:noProof/>
        </w:rPr>
        <w:drawing>
          <wp:inline distT="0" distB="0" distL="0" distR="0">
            <wp:extent cx="1836420" cy="1592580"/>
            <wp:effectExtent l="0" t="0" r="0" b="0"/>
            <wp:docPr id="62" name="Picture 62" descr="Batch 22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tch 226_edi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36420" cy="15925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(645) Limited commercial uses – block of land located between queen st e. and dacey rd., approx. 450m east of dacey rd.</w:t>
      </w:r>
    </w:p>
    <w:p w:rsidR="00C352F2" w:rsidRDefault="00C352F2">
      <w:r>
        <w:t>Despite the provisions of By-law 2005-150, the lands designated as Block D on Schedule 650 hereto, may be used to permit, in addition to the uses allowed under the Highway Zone, the following uses:</w:t>
      </w:r>
    </w:p>
    <w:p w:rsidR="00C352F2" w:rsidRDefault="00C352F2">
      <w:pPr>
        <w:numPr>
          <w:ilvl w:val="0"/>
          <w:numId w:val="48"/>
        </w:numPr>
      </w:pPr>
      <w:r>
        <w:t>Uses accessory to a golf course</w:t>
      </w:r>
    </w:p>
    <w:p w:rsidR="00C352F2" w:rsidRDefault="00C352F2">
      <w:pPr>
        <w:numPr>
          <w:ilvl w:val="0"/>
          <w:numId w:val="48"/>
        </w:numPr>
      </w:pPr>
      <w:r>
        <w:t>Recreational uses – for the purposes of this by-law, a recreational use shall mean a facility for athletic, social or recreational use and without restricting the generality of the foregoing, may include tennis, bowling, squash, racquet ball, swimming and similar activities, but shall exclude the billiard and pool parlour and amusement arcade unless ancillary to one of the previously mentioned uses.</w:t>
      </w:r>
    </w:p>
    <w:p w:rsidR="00C352F2" w:rsidRDefault="00C352F2">
      <w:pPr>
        <w:numPr>
          <w:ilvl w:val="0"/>
          <w:numId w:val="48"/>
        </w:numPr>
      </w:pPr>
      <w:r>
        <w:t>Confectionary Store – for the purposes of this by-law, a confectionary store shall mean a store for the sale of goods and confections of a convenience nature, such as groceries, snack good, non-prescription medicines, small household utensils and similar goods for domestic use and consumption.</w:t>
      </w:r>
    </w:p>
    <w:p w:rsidR="002A4D0C" w:rsidRPr="002A4D0C" w:rsidRDefault="002A4D0C">
      <w:pPr>
        <w:numPr>
          <w:ilvl w:val="0"/>
          <w:numId w:val="48"/>
        </w:numPr>
        <w:rPr>
          <w:i/>
        </w:rPr>
      </w:pPr>
      <w:r w:rsidRPr="002A4D0C">
        <w:rPr>
          <w:i/>
        </w:rPr>
        <w:t>Amusement and fitness facilities</w:t>
      </w:r>
      <w:r w:rsidR="002875A2">
        <w:rPr>
          <w:i/>
        </w:rPr>
        <w:t xml:space="preserve"> </w:t>
      </w:r>
      <w:r w:rsidR="002875A2">
        <w:t>{2006-237}</w:t>
      </w:r>
    </w:p>
    <w:p w:rsidR="002A4D0C" w:rsidRPr="002A4D0C" w:rsidRDefault="002A4D0C">
      <w:pPr>
        <w:numPr>
          <w:ilvl w:val="0"/>
          <w:numId w:val="48"/>
        </w:numPr>
        <w:rPr>
          <w:i/>
        </w:rPr>
      </w:pPr>
      <w:r w:rsidRPr="002A4D0C">
        <w:rPr>
          <w:i/>
        </w:rPr>
        <w:t>Assembly facilities</w:t>
      </w:r>
      <w:r w:rsidR="002875A2">
        <w:rPr>
          <w:i/>
        </w:rPr>
        <w:t xml:space="preserve"> </w:t>
      </w:r>
      <w:r w:rsidR="002875A2">
        <w:t>{2006-237}</w:t>
      </w:r>
    </w:p>
    <w:p w:rsidR="002A4D0C" w:rsidRPr="002A4D0C" w:rsidRDefault="002A4D0C">
      <w:pPr>
        <w:numPr>
          <w:ilvl w:val="0"/>
          <w:numId w:val="48"/>
        </w:numPr>
        <w:rPr>
          <w:i/>
        </w:rPr>
      </w:pPr>
      <w:r w:rsidRPr="002A4D0C">
        <w:rPr>
          <w:i/>
        </w:rPr>
        <w:t>Place of Worship</w:t>
      </w:r>
      <w:r w:rsidR="002875A2">
        <w:rPr>
          <w:i/>
        </w:rPr>
        <w:t xml:space="preserve"> </w:t>
      </w:r>
      <w:r w:rsidR="002875A2">
        <w:t>{2006-237}</w:t>
      </w:r>
    </w:p>
    <w:p w:rsidR="002A4D0C" w:rsidRPr="002A4D0C" w:rsidRDefault="002A4D0C">
      <w:pPr>
        <w:numPr>
          <w:ilvl w:val="0"/>
          <w:numId w:val="48"/>
        </w:numPr>
        <w:rPr>
          <w:i/>
        </w:rPr>
      </w:pPr>
      <w:r w:rsidRPr="002A4D0C">
        <w:rPr>
          <w:i/>
        </w:rPr>
        <w:t>Printing and related support activities</w:t>
      </w:r>
      <w:r w:rsidR="002875A2">
        <w:t>{2006-237}</w:t>
      </w:r>
    </w:p>
    <w:p w:rsidR="002A4D0C" w:rsidRPr="002A4D0C" w:rsidRDefault="002A4D0C">
      <w:pPr>
        <w:numPr>
          <w:ilvl w:val="0"/>
          <w:numId w:val="48"/>
        </w:numPr>
        <w:rPr>
          <w:i/>
        </w:rPr>
      </w:pPr>
      <w:r w:rsidRPr="002A4D0C">
        <w:rPr>
          <w:i/>
        </w:rPr>
        <w:t>Publishing industries</w:t>
      </w:r>
      <w:r w:rsidR="002875A2">
        <w:t>{2006-237}</w:t>
      </w:r>
    </w:p>
    <w:p w:rsidR="002A4D0C" w:rsidRPr="002A4D0C" w:rsidRDefault="002A4D0C">
      <w:pPr>
        <w:numPr>
          <w:ilvl w:val="0"/>
          <w:numId w:val="48"/>
        </w:numPr>
        <w:rPr>
          <w:i/>
        </w:rPr>
      </w:pPr>
      <w:r w:rsidRPr="002A4D0C">
        <w:rPr>
          <w:i/>
        </w:rPr>
        <w:t>Recreational facilities</w:t>
      </w:r>
      <w:r w:rsidR="002875A2">
        <w:t>{2006-237}</w:t>
      </w:r>
    </w:p>
    <w:p w:rsidR="002A4D0C" w:rsidRPr="002A4D0C" w:rsidRDefault="002A4D0C">
      <w:pPr>
        <w:numPr>
          <w:ilvl w:val="0"/>
          <w:numId w:val="48"/>
        </w:numPr>
        <w:rPr>
          <w:i/>
        </w:rPr>
      </w:pPr>
      <w:r w:rsidRPr="002A4D0C">
        <w:rPr>
          <w:i/>
        </w:rPr>
        <w:t>Warehousing, wholesaling and distribution centres</w:t>
      </w:r>
      <w:r w:rsidR="002875A2">
        <w:t>{2006-237}</w:t>
      </w:r>
    </w:p>
    <w:p w:rsidR="00C352F2" w:rsidRDefault="00C352F2">
      <w:pPr>
        <w:jc w:val="center"/>
        <w:rPr>
          <w:b/>
          <w:bCs/>
        </w:rPr>
      </w:pPr>
      <w:r>
        <w:rPr>
          <w:b/>
          <w:bCs/>
        </w:rPr>
        <w:t>Schedule No. 650 to By-law 93-69</w:t>
      </w:r>
    </w:p>
    <w:p w:rsidR="00C352F2" w:rsidRDefault="00A600A9">
      <w:pPr>
        <w:jc w:val="center"/>
        <w:rPr>
          <w:b/>
          <w:bCs/>
        </w:rPr>
      </w:pPr>
      <w:r w:rsidRPr="002875A2">
        <w:rPr>
          <w:b/>
          <w:bCs/>
          <w:noProof/>
        </w:rPr>
        <w:drawing>
          <wp:inline distT="0" distB="0" distL="0" distR="0">
            <wp:extent cx="1653540" cy="1828800"/>
            <wp:effectExtent l="0" t="0" r="0" b="0"/>
            <wp:docPr id="63" name="Picture 63" descr="Batch 8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atch 807_edi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53540" cy="18288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(654) duplex – reduced front yard – 163 Allen’s Side Road</w:t>
      </w:r>
    </w:p>
    <w:p w:rsidR="00C352F2" w:rsidRDefault="00C352F2">
      <w:r>
        <w:t>Notwithstanding the provisions of By-law 2005-150, the lands described as the portion of the northeast quarter of the southeast quarter of Section 33, in the former Township of Korah, Civic No. 163 Allen’s Side Road and are shown outlined and marked “subject property” on the map attached as Schedule No. 659 hereto, may be converted to a duplex.</w:t>
      </w:r>
    </w:p>
    <w:p w:rsidR="00C352F2" w:rsidRDefault="00C352F2">
      <w:pPr>
        <w:jc w:val="center"/>
        <w:rPr>
          <w:b/>
          <w:bCs/>
        </w:rPr>
      </w:pPr>
      <w:r>
        <w:rPr>
          <w:b/>
          <w:bCs/>
        </w:rPr>
        <w:t>Schedule No. 659 to By-law 82-146</w:t>
      </w:r>
    </w:p>
    <w:p w:rsidR="00C352F2" w:rsidRDefault="00A600A9">
      <w:pPr>
        <w:jc w:val="center"/>
        <w:rPr>
          <w:b/>
          <w:bCs/>
        </w:rPr>
      </w:pPr>
      <w:r>
        <w:rPr>
          <w:b/>
          <w:bCs/>
          <w:noProof/>
        </w:rPr>
        <w:drawing>
          <wp:inline distT="0" distB="0" distL="0" distR="0">
            <wp:extent cx="2987040" cy="1706880"/>
            <wp:effectExtent l="0" t="0" r="0" b="0"/>
            <wp:docPr id="64" name="Picture 64" descr="Batch 22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atch 227_edi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87040" cy="170688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pPr>
        <w:pStyle w:val="Heading1"/>
      </w:pPr>
      <w:r>
        <w:t>(655) Single detached dwelling – rear of 842 to 864 frontenac street</w:t>
      </w:r>
    </w:p>
    <w:p w:rsidR="00C352F2" w:rsidRDefault="00C352F2">
      <w:r>
        <w:t>Notwithstanding the provisions of By-law 2005-150, the lands described as all of Lot 43 in Registrar’s Compiled Plan No. H-717, which lands are located approximately 61m north of Frontenac Street to the rear of Civic Nos. 842 to 864 Frontenac Street and are shown outlined and marked “subject property” on the map attached as Schedule No. 660 hereto, may be used to permit the construction of a single detached dwelling, subject to the following special provisions:</w:t>
      </w:r>
    </w:p>
    <w:p w:rsidR="00C352F2" w:rsidRDefault="00C352F2">
      <w:pPr>
        <w:numPr>
          <w:ilvl w:val="0"/>
          <w:numId w:val="49"/>
        </w:numPr>
      </w:pPr>
      <w:r>
        <w:t>The minimum lot frontage is reduced to 0, hereby waiving Section 4.3, the Street Frontage Requirement of By-law 2005-150.</w:t>
      </w:r>
    </w:p>
    <w:p w:rsidR="00C352F2" w:rsidRDefault="00C352F2">
      <w:pPr>
        <w:numPr>
          <w:ilvl w:val="0"/>
          <w:numId w:val="49"/>
        </w:numPr>
      </w:pPr>
      <w:r>
        <w:t>The minimum lot area requirement is reduced to 0.2ha</w:t>
      </w:r>
    </w:p>
    <w:p w:rsidR="00C352F2" w:rsidRDefault="00C352F2">
      <w:pPr>
        <w:jc w:val="center"/>
        <w:rPr>
          <w:b/>
          <w:bCs/>
        </w:rPr>
      </w:pPr>
      <w:r>
        <w:rPr>
          <w:b/>
          <w:bCs/>
        </w:rPr>
        <w:t>Schedule No. 660 to By-law 82-147</w:t>
      </w:r>
    </w:p>
    <w:p w:rsidR="00C352F2" w:rsidRDefault="00A600A9">
      <w:pPr>
        <w:jc w:val="center"/>
        <w:rPr>
          <w:b/>
          <w:bCs/>
        </w:rPr>
      </w:pPr>
      <w:r>
        <w:rPr>
          <w:b/>
          <w:bCs/>
          <w:noProof/>
        </w:rPr>
        <w:drawing>
          <wp:inline distT="0" distB="0" distL="0" distR="0">
            <wp:extent cx="2628900" cy="3284220"/>
            <wp:effectExtent l="0" t="0" r="0" b="0"/>
            <wp:docPr id="65" name="Picture 65" descr="Batch 22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atch 228_edi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8900" cy="32842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(662) Temporary snow storage – 101 mcfadden avenue</w:t>
      </w:r>
    </w:p>
    <w:p w:rsidR="00C352F2" w:rsidRDefault="00C352F2">
      <w:r>
        <w:t>Notwithstanding the provisions of By-law 2005-150, the lands described as Lot No. 285 in the Wilding Park Subdivision Registered Plan No. 6541, Civic No. 101 McFadden Avenue and shown outlined and marked “Block B” on the subject property map attached as Schedule 669 hereto, may be used to permit a temporary snow storage only.</w:t>
      </w:r>
    </w:p>
    <w:p w:rsidR="00C352F2" w:rsidRDefault="00C352F2">
      <w:r>
        <w:t>______________________________________________________________________________________</w:t>
      </w:r>
    </w:p>
    <w:p w:rsidR="00C352F2" w:rsidRDefault="00C352F2">
      <w:pPr>
        <w:pStyle w:val="Heading1"/>
      </w:pPr>
      <w:r>
        <w:t>(666) Duplex – 58 wilcox avenue</w:t>
      </w:r>
    </w:p>
    <w:p w:rsidR="00C352F2" w:rsidRDefault="00C352F2">
      <w:r>
        <w:t>Notwithstanding the provisions of By-law 2005-150, the lands described as all of Lots 471 and 472 in the Carrick Park Subdivision, Registered Plan No. 19938, Civic No. 58 Wilcox Avenue and are shown outlined and marked “subject property” on the map attached as Schedule No. 669 hereto may be used to allow the existing building to be converted to a duplex, subject to the following special provisions:</w:t>
      </w:r>
    </w:p>
    <w:p w:rsidR="00C352F2" w:rsidRDefault="00C352F2">
      <w:pPr>
        <w:numPr>
          <w:ilvl w:val="0"/>
          <w:numId w:val="50"/>
        </w:numPr>
      </w:pPr>
      <w:r>
        <w:t>The minimum number of parking spaces is reduced to 2 spaces</w:t>
      </w:r>
    </w:p>
    <w:p w:rsidR="00C352F2" w:rsidRDefault="00C352F2">
      <w:pPr>
        <w:numPr>
          <w:ilvl w:val="0"/>
          <w:numId w:val="50"/>
        </w:numPr>
      </w:pPr>
      <w:r>
        <w:t>The second parking space is to be located within the eastern side yard</w:t>
      </w:r>
    </w:p>
    <w:p w:rsidR="00C352F2" w:rsidRDefault="00C352F2">
      <w:pPr>
        <w:numPr>
          <w:ilvl w:val="0"/>
          <w:numId w:val="50"/>
        </w:numPr>
      </w:pPr>
      <w:r>
        <w:t>Section 2.5 of By-law 2005-150, the definition of a ‘Cellar’ is hereby waived for the purposes of this by-law only.</w:t>
      </w:r>
    </w:p>
    <w:p w:rsidR="00C352F2" w:rsidRDefault="00C352F2">
      <w:pPr>
        <w:numPr>
          <w:ilvl w:val="0"/>
          <w:numId w:val="50"/>
        </w:numPr>
      </w:pPr>
      <w:r>
        <w:t>The above special provisions apply to the existing building only.</w:t>
      </w:r>
    </w:p>
    <w:p w:rsidR="00C352F2" w:rsidRDefault="00C352F2">
      <w:pPr>
        <w:jc w:val="center"/>
        <w:rPr>
          <w:b/>
          <w:bCs/>
        </w:rPr>
      </w:pPr>
      <w:r>
        <w:rPr>
          <w:b/>
          <w:bCs/>
        </w:rPr>
        <w:t>Schedule No. 669 to By-law 82-212</w:t>
      </w:r>
    </w:p>
    <w:p w:rsidR="00C352F2" w:rsidRDefault="00A600A9">
      <w:pPr>
        <w:jc w:val="center"/>
        <w:rPr>
          <w:b/>
          <w:bCs/>
        </w:rPr>
      </w:pPr>
      <w:r>
        <w:rPr>
          <w:b/>
          <w:bCs/>
          <w:noProof/>
        </w:rPr>
        <w:drawing>
          <wp:inline distT="0" distB="0" distL="0" distR="0">
            <wp:extent cx="2065020" cy="2065020"/>
            <wp:effectExtent l="0" t="0" r="0" b="0"/>
            <wp:docPr id="66" name="Picture 66" descr="Batch 22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atch 229_edi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65020" cy="20650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(673) 5 multiple attached units only – 778 &amp; 780 Wellington St. E, and 189, 191, 193 pim st.</w:t>
      </w:r>
    </w:p>
    <w:p w:rsidR="00C352F2" w:rsidRDefault="00C352F2">
      <w:r>
        <w:t>Notwithstanding the provisions of By-law 2005-150, the lands being all of Lots 62 and 63 in the Hime Subdivision, Registered Plan No. 2020, Civic Nos. 778 and 780 Wellington Street East and 189, 191, and 193 Pim Street and are shown outlined and marked “subject property” on the map attached as Schedule No. 677 hereto, may be used to permit the existing 5 multiple attached dwelling units only, subject to the following special provisions:</w:t>
      </w:r>
    </w:p>
    <w:p w:rsidR="00C352F2" w:rsidRDefault="00C352F2">
      <w:pPr>
        <w:numPr>
          <w:ilvl w:val="0"/>
          <w:numId w:val="51"/>
        </w:numPr>
      </w:pPr>
      <w:r>
        <w:t>The parking requirement is reduced to 5 spaces</w:t>
      </w:r>
    </w:p>
    <w:p w:rsidR="00C352F2" w:rsidRDefault="00C352F2">
      <w:pPr>
        <w:numPr>
          <w:ilvl w:val="0"/>
          <w:numId w:val="51"/>
        </w:numPr>
      </w:pPr>
      <w:r>
        <w:t>The parking aisleway width is reduced to 0</w:t>
      </w:r>
    </w:p>
    <w:p w:rsidR="00C352F2" w:rsidRDefault="00C352F2">
      <w:pPr>
        <w:jc w:val="center"/>
        <w:rPr>
          <w:b/>
          <w:bCs/>
        </w:rPr>
      </w:pPr>
      <w:r>
        <w:rPr>
          <w:b/>
          <w:bCs/>
        </w:rPr>
        <w:t>Schedule No. 667 to By-law 83-16</w:t>
      </w:r>
    </w:p>
    <w:p w:rsidR="00C352F2" w:rsidRDefault="00A600A9">
      <w:pPr>
        <w:jc w:val="center"/>
        <w:rPr>
          <w:b/>
          <w:bCs/>
        </w:rPr>
      </w:pPr>
      <w:r>
        <w:rPr>
          <w:b/>
          <w:bCs/>
          <w:noProof/>
        </w:rPr>
        <w:drawing>
          <wp:inline distT="0" distB="0" distL="0" distR="0">
            <wp:extent cx="2286000" cy="1409700"/>
            <wp:effectExtent l="0" t="0" r="0" b="0"/>
            <wp:docPr id="67" name="Picture 67" descr="Batch 23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atch 230_edi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6000" cy="1409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B273BD" w:rsidRDefault="00B273BD"/>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 xml:space="preserve">(688) Humane Society – 984 Second Line </w:t>
      </w:r>
      <w:r w:rsidR="00F6284D">
        <w:t>East</w:t>
      </w:r>
    </w:p>
    <w:p w:rsidR="00C352F2" w:rsidRDefault="00C352F2">
      <w:r>
        <w:t>Notwithstanding the provisions of By-law 2005-150, the lands described as portion of the southeast quarter of the southeast quarter of Section 29 in the former Township of Tarentorus, now in the City of Sault Ste. Marie, Civic Nos. 984 to 1036 Second Line East and are shown outlined and marked “subject property” on the map attached as Schedule No. 693 hereto, the land may be used and buildings erected and used as the Humane Society Shelter Facility.</w:t>
      </w:r>
    </w:p>
    <w:p w:rsidR="00C352F2" w:rsidRDefault="00C352F2">
      <w:pPr>
        <w:jc w:val="center"/>
        <w:rPr>
          <w:b/>
          <w:bCs/>
        </w:rPr>
      </w:pPr>
      <w:r>
        <w:rPr>
          <w:b/>
          <w:bCs/>
        </w:rPr>
        <w:t>Schedule No. 693 to By-law 83-159</w:t>
      </w:r>
    </w:p>
    <w:p w:rsidR="00C352F2" w:rsidRDefault="00A600A9">
      <w:pPr>
        <w:jc w:val="center"/>
        <w:rPr>
          <w:b/>
          <w:bCs/>
        </w:rPr>
      </w:pPr>
      <w:r>
        <w:rPr>
          <w:b/>
          <w:bCs/>
          <w:noProof/>
        </w:rPr>
        <w:drawing>
          <wp:inline distT="0" distB="0" distL="0" distR="0">
            <wp:extent cx="3436620" cy="2636520"/>
            <wp:effectExtent l="0" t="0" r="0" b="0"/>
            <wp:docPr id="68" name="Picture 68" descr="Batch 3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atch 301_edi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36620" cy="26365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(690) single detached dwelling and printing and related support activities only – 78 glenwood avenue</w:t>
      </w:r>
    </w:p>
    <w:p w:rsidR="00C352F2" w:rsidRDefault="00C352F2">
      <w:r>
        <w:t>Notwithstanding the provisions of By-law 2005-150, the lands described as the easterly 58.8m of the closed portion of Longview Avenue, Civic No. 78 Glenwood Avenue and marked ‘subject property’ on the map attached as Schedule No. 695 hereto, may be used to permit a printing and related support activities, but only so long as one single detached dwelling is located and is in use on the subject property, subject to the following special provisions:</w:t>
      </w:r>
    </w:p>
    <w:p w:rsidR="00C352F2" w:rsidRDefault="00C352F2">
      <w:pPr>
        <w:numPr>
          <w:ilvl w:val="0"/>
          <w:numId w:val="52"/>
        </w:numPr>
      </w:pPr>
      <w:r>
        <w:t>A 1.82m high 100% visually solid fence be constructed along the rear lot line, being the north westerly property boundary</w:t>
      </w:r>
    </w:p>
    <w:p w:rsidR="00C352F2" w:rsidRDefault="00C352F2">
      <w:pPr>
        <w:numPr>
          <w:ilvl w:val="0"/>
          <w:numId w:val="52"/>
        </w:numPr>
      </w:pPr>
      <w:r>
        <w:t>The minimum rear yard setback is reduced to 4.57m</w:t>
      </w:r>
    </w:p>
    <w:p w:rsidR="00C352F2" w:rsidRDefault="00C352F2">
      <w:pPr>
        <w:numPr>
          <w:ilvl w:val="0"/>
          <w:numId w:val="52"/>
        </w:numPr>
      </w:pPr>
      <w:r>
        <w:t>Outdoor storage of goods and materials of any kind is prohibited</w:t>
      </w:r>
    </w:p>
    <w:p w:rsidR="00C352F2" w:rsidRDefault="00C352F2">
      <w:pPr>
        <w:jc w:val="center"/>
        <w:rPr>
          <w:b/>
          <w:bCs/>
        </w:rPr>
      </w:pPr>
      <w:r>
        <w:rPr>
          <w:b/>
          <w:bCs/>
        </w:rPr>
        <w:t>Schedule No. 695 to By-law 91-90</w:t>
      </w:r>
    </w:p>
    <w:p w:rsidR="00C352F2" w:rsidRDefault="00A600A9">
      <w:pPr>
        <w:jc w:val="center"/>
        <w:rPr>
          <w:b/>
          <w:bCs/>
        </w:rPr>
      </w:pPr>
      <w:r>
        <w:rPr>
          <w:b/>
          <w:bCs/>
          <w:noProof/>
        </w:rPr>
        <w:drawing>
          <wp:inline distT="0" distB="0" distL="0" distR="0">
            <wp:extent cx="2293620" cy="2171700"/>
            <wp:effectExtent l="0" t="0" r="0" b="0"/>
            <wp:docPr id="69" name="Picture 69" descr="Batch 3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atch 302_edi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93620" cy="2171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(698) Parking lot only – 146 queen st. E</w:t>
      </w:r>
    </w:p>
    <w:p w:rsidR="00C352F2" w:rsidRDefault="00C352F2">
      <w:r>
        <w:t>Notwithstanding the provisions of By-law 2005-150, the lands described as the southerly portion of Lots 1, 2 and 3, in the McDowell Subdivision Registered Plan No. 3696, south of Civic Nos. 133, 137 and 139 Albert Street East and are shown outlined and marked as Block “B” on Schedule No. 703 hereto, may be used to permit a parking lot only to satisfy the parking requirements for the uses carried on the subject property described as Section 2 of this by-law and are shown outlined as Block “B” on Schedule 703 hereto.</w:t>
      </w:r>
    </w:p>
    <w:p w:rsidR="00C352F2" w:rsidRDefault="00C352F2">
      <w:pPr>
        <w:jc w:val="center"/>
        <w:rPr>
          <w:b/>
          <w:bCs/>
        </w:rPr>
      </w:pPr>
      <w:r>
        <w:rPr>
          <w:b/>
          <w:bCs/>
        </w:rPr>
        <w:t>Schedule No. 703 to By-law 83-240</w:t>
      </w:r>
    </w:p>
    <w:p w:rsidR="00C352F2" w:rsidRDefault="00A600A9">
      <w:pPr>
        <w:jc w:val="center"/>
        <w:rPr>
          <w:b/>
          <w:bCs/>
        </w:rPr>
      </w:pPr>
      <w:r>
        <w:rPr>
          <w:b/>
          <w:bCs/>
          <w:noProof/>
        </w:rPr>
        <w:drawing>
          <wp:inline distT="0" distB="0" distL="0" distR="0">
            <wp:extent cx="2514600" cy="1965960"/>
            <wp:effectExtent l="0" t="0" r="0" b="0"/>
            <wp:docPr id="70" name="Picture 70" descr="Batch 8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atch 808_edi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4600" cy="19659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(704) 4 unit apartment building – 177 and 179 march street</w:t>
      </w:r>
    </w:p>
    <w:p w:rsidR="00C352F2" w:rsidRDefault="00C352F2">
      <w:r>
        <w:t>Notwithstanding the provisions of By-law 2005-150, the lands described as the northerly 4.27m of Lot 76, all of Lot 77 and the southerly 1.52m of Lot 78 in the Wilson “A” Subdivision, Registered Plan No. 291, Civic Nos. 177 and 179 March Street and are shown outlined and outlined with thick hatching on the map attached as Schedule No. 709 hereto, may be used to permit the conversion of the existing building to a four unit apartment building, subject to the following special provisions:</w:t>
      </w:r>
    </w:p>
    <w:p w:rsidR="00C352F2" w:rsidRDefault="00C352F2">
      <w:pPr>
        <w:numPr>
          <w:ilvl w:val="0"/>
          <w:numId w:val="53"/>
        </w:numPr>
      </w:pPr>
      <w:r>
        <w:t>The minimum lot frontage is reduced to 14.9m</w:t>
      </w:r>
    </w:p>
    <w:p w:rsidR="00C352F2" w:rsidRDefault="00C352F2">
      <w:pPr>
        <w:numPr>
          <w:ilvl w:val="0"/>
          <w:numId w:val="53"/>
        </w:numPr>
      </w:pPr>
      <w:r>
        <w:t>The minimum front yard setback is reduced to 0.6m; the front yard setback applies to distance between front lot line and edge of stairs or porch at front of building</w:t>
      </w:r>
    </w:p>
    <w:p w:rsidR="00C352F2" w:rsidRDefault="00C352F2">
      <w:pPr>
        <w:numPr>
          <w:ilvl w:val="0"/>
          <w:numId w:val="53"/>
        </w:numPr>
      </w:pPr>
      <w:r>
        <w:t>The minimum northerly side yard is reduced to 1.06m</w:t>
      </w:r>
    </w:p>
    <w:p w:rsidR="00C352F2" w:rsidRDefault="00C352F2">
      <w:pPr>
        <w:numPr>
          <w:ilvl w:val="0"/>
          <w:numId w:val="53"/>
        </w:numPr>
      </w:pPr>
      <w:r>
        <w:t>The minimum southerly side yard is reduced to 2.74m</w:t>
      </w:r>
    </w:p>
    <w:p w:rsidR="00C352F2" w:rsidRDefault="00C352F2">
      <w:pPr>
        <w:numPr>
          <w:ilvl w:val="0"/>
          <w:numId w:val="53"/>
        </w:numPr>
      </w:pPr>
      <w:r>
        <w:t>The minimum lot area is reduced to 523m</w:t>
      </w:r>
      <w:r>
        <w:rPr>
          <w:vertAlign w:val="superscript"/>
        </w:rPr>
        <w:t>2</w:t>
      </w:r>
    </w:p>
    <w:p w:rsidR="00C352F2" w:rsidRDefault="00C352F2">
      <w:pPr>
        <w:numPr>
          <w:ilvl w:val="0"/>
          <w:numId w:val="53"/>
        </w:numPr>
      </w:pPr>
      <w:r>
        <w:t>The minimum driveway width is reduced to 2.74m</w:t>
      </w:r>
    </w:p>
    <w:p w:rsidR="00C352F2" w:rsidRDefault="00C352F2">
      <w:pPr>
        <w:numPr>
          <w:ilvl w:val="0"/>
          <w:numId w:val="53"/>
        </w:numPr>
      </w:pPr>
      <w:r>
        <w:t>The minimum parking requirement is reduced to 1 space per unit</w:t>
      </w:r>
    </w:p>
    <w:p w:rsidR="00C352F2" w:rsidRDefault="00C352F2">
      <w:pPr>
        <w:numPr>
          <w:ilvl w:val="0"/>
          <w:numId w:val="53"/>
        </w:numPr>
      </w:pPr>
      <w:r>
        <w:t>A fence be constructed along the westerly (rear) lot line and along the northerly lot line from the rear lot line connecting the existing fence.</w:t>
      </w:r>
    </w:p>
    <w:p w:rsidR="00C352F2" w:rsidRDefault="00C352F2">
      <w:pPr>
        <w:jc w:val="center"/>
        <w:rPr>
          <w:b/>
          <w:bCs/>
        </w:rPr>
      </w:pPr>
      <w:r>
        <w:rPr>
          <w:b/>
          <w:bCs/>
        </w:rPr>
        <w:t>Schedule No. 709 to By-law 83-277</w:t>
      </w:r>
    </w:p>
    <w:p w:rsidR="00C352F2" w:rsidRDefault="00A600A9">
      <w:pPr>
        <w:jc w:val="center"/>
        <w:rPr>
          <w:b/>
          <w:bCs/>
        </w:rPr>
      </w:pPr>
      <w:r>
        <w:rPr>
          <w:b/>
          <w:bCs/>
          <w:noProof/>
        </w:rPr>
        <w:drawing>
          <wp:inline distT="0" distB="0" distL="0" distR="0">
            <wp:extent cx="1630680" cy="2232660"/>
            <wp:effectExtent l="0" t="0" r="0" b="0"/>
            <wp:docPr id="71" name="Picture 71" descr="Batch 3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atch 303_edi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30680" cy="22326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(707) reload centre for logs and pulpwood, installation of a railway spurline and sawmill operation – south side of 6</w:t>
      </w:r>
      <w:r>
        <w:rPr>
          <w:vertAlign w:val="superscript"/>
        </w:rPr>
        <w:t>th</w:t>
      </w:r>
      <w:r>
        <w:t xml:space="preserve"> line</w:t>
      </w:r>
    </w:p>
    <w:p w:rsidR="00C352F2" w:rsidRDefault="00C352F2">
      <w:r>
        <w:t>Notwithstanding the provisions of By-law 2005-150, the lands described as part of Parcel 1852, Algoma West Section which lands are located on the south side of Sixth Line immediately east of the Algoma Central Railway tracks and are shown outlined and marked “subject property” on the map attached as Schedule No. 712 hereto, may be used to permit a reload centre for logs and pulpwood, the installation of a railway spur line from the main A.C.R. track, and a sawmill operation as an accessory use.</w:t>
      </w:r>
    </w:p>
    <w:p w:rsidR="00C352F2" w:rsidRDefault="00C352F2">
      <w:pPr>
        <w:jc w:val="center"/>
        <w:rPr>
          <w:b/>
          <w:bCs/>
        </w:rPr>
      </w:pPr>
      <w:r>
        <w:rPr>
          <w:b/>
          <w:bCs/>
        </w:rPr>
        <w:t>Schedule No. 712 to By-law 83-291</w:t>
      </w:r>
    </w:p>
    <w:p w:rsidR="00C352F2" w:rsidRDefault="00A600A9">
      <w:pPr>
        <w:jc w:val="center"/>
        <w:rPr>
          <w:b/>
          <w:bCs/>
        </w:rPr>
      </w:pPr>
      <w:r>
        <w:rPr>
          <w:b/>
          <w:bCs/>
          <w:noProof/>
        </w:rPr>
        <w:drawing>
          <wp:inline distT="0" distB="0" distL="0" distR="0">
            <wp:extent cx="2575560" cy="2590800"/>
            <wp:effectExtent l="0" t="0" r="0" b="0"/>
            <wp:docPr id="72" name="Picture 72" descr="Batch 3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atch 307_edi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75560" cy="25908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(709) commercial development – 480 pim street</w:t>
      </w:r>
    </w:p>
    <w:p w:rsidR="00C352F2" w:rsidRDefault="00C352F2">
      <w:r>
        <w:t>Notwithstanding the provisions of By-law 2005-150, the lands described as part of Block B in the Dixon Subdivision, Registered Plan No. 52431, being more particularly described as Part 4, Plan I.R. 2462, Civic No. 480 Pim Street and are shown outlined and marked “subject property” on the map attached as Schedule No. 714 hereto, may be used to permit uses allowed within the General Commercial Zone (C4) subject to the following special provisions:</w:t>
      </w:r>
    </w:p>
    <w:p w:rsidR="00C352F2" w:rsidRDefault="00C352F2">
      <w:pPr>
        <w:numPr>
          <w:ilvl w:val="0"/>
          <w:numId w:val="54"/>
        </w:numPr>
      </w:pPr>
      <w:r>
        <w:t>The minimum parking provided on the subject property shall be 135 spaces</w:t>
      </w:r>
    </w:p>
    <w:p w:rsidR="00C352F2" w:rsidRDefault="00C352F2">
      <w:pPr>
        <w:numPr>
          <w:ilvl w:val="0"/>
          <w:numId w:val="54"/>
        </w:numPr>
      </w:pPr>
      <w:r>
        <w:t>The length of the parking stalls are reduced to 5.48m</w:t>
      </w:r>
    </w:p>
    <w:p w:rsidR="00C352F2" w:rsidRDefault="00C352F2">
      <w:pPr>
        <w:jc w:val="center"/>
        <w:rPr>
          <w:b/>
          <w:bCs/>
        </w:rPr>
      </w:pPr>
      <w:r>
        <w:rPr>
          <w:b/>
          <w:bCs/>
        </w:rPr>
        <w:t>Schedule No. 714 to By-law 87-292</w:t>
      </w:r>
    </w:p>
    <w:p w:rsidR="00C352F2" w:rsidRDefault="00A600A9">
      <w:pPr>
        <w:jc w:val="center"/>
        <w:rPr>
          <w:b/>
          <w:bCs/>
        </w:rPr>
      </w:pPr>
      <w:r>
        <w:rPr>
          <w:b/>
          <w:bCs/>
          <w:noProof/>
        </w:rPr>
        <w:drawing>
          <wp:inline distT="0" distB="0" distL="0" distR="0">
            <wp:extent cx="3893820" cy="2659380"/>
            <wp:effectExtent l="0" t="0" r="0" b="0"/>
            <wp:docPr id="73" name="Picture 73" descr="Batch 3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atch 304_edi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93820" cy="26593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(715) Parking lot only – 154 great northern road</w:t>
      </w:r>
    </w:p>
    <w:p w:rsidR="00C352F2" w:rsidRDefault="00C352F2">
      <w:r>
        <w:t>Notwithstanding the provisions of By-law 2005-150, the lands described as all of Lots 242 and 371 and portion of Lots 243 and 370, plus the 6.08m lane to the rear of the said lots, in the Chapman Subdivision, Registered Plan No. 589, Civic No. 154 Great Northern Road and are shown outlined and marked “Block A” on the subject property map attached as Schedule No. 720 hereto, may be used as a parking lot only.</w:t>
      </w:r>
    </w:p>
    <w:p w:rsidR="00C352F2" w:rsidRDefault="00C352F2">
      <w:pPr>
        <w:jc w:val="center"/>
        <w:rPr>
          <w:b/>
          <w:bCs/>
        </w:rPr>
      </w:pPr>
      <w:r>
        <w:rPr>
          <w:b/>
          <w:bCs/>
        </w:rPr>
        <w:t>Schedule No. 720 to By-law 84-41</w:t>
      </w:r>
    </w:p>
    <w:p w:rsidR="00C352F2" w:rsidRDefault="00A600A9">
      <w:pPr>
        <w:jc w:val="center"/>
        <w:rPr>
          <w:b/>
          <w:bCs/>
        </w:rPr>
      </w:pPr>
      <w:r>
        <w:rPr>
          <w:b/>
          <w:bCs/>
          <w:noProof/>
        </w:rPr>
        <w:drawing>
          <wp:inline distT="0" distB="0" distL="0" distR="0">
            <wp:extent cx="3665220" cy="2308860"/>
            <wp:effectExtent l="0" t="0" r="0" b="0"/>
            <wp:docPr id="74" name="Picture 74" descr="Batch 3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tch 305_edi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65220" cy="23088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(717) accessory uses to the motel – 396 pim street</w:t>
      </w:r>
    </w:p>
    <w:p w:rsidR="00C352F2" w:rsidRDefault="00C352F2">
      <w:r>
        <w:t>Notwithstanding the provisions of By-law 2005-150, the lands described as Lot 1 in the Monterey Gardens “A” Subdivision, Registered Plan No. H-352, Civic No. 396 Pim Street and are shown outlined and marked subject property on the map attached as Schedule No. 722 hereto, and the building located thereon, may be used for accessory uses to the Motel, subject to the following special provisions:</w:t>
      </w:r>
    </w:p>
    <w:p w:rsidR="00C352F2" w:rsidRDefault="00C352F2">
      <w:pPr>
        <w:numPr>
          <w:ilvl w:val="0"/>
          <w:numId w:val="55"/>
        </w:numPr>
      </w:pPr>
      <w:r>
        <w:t>The most southerly side yard and the buffering requirements of the subject property abutting the residential zone is reduced for this building only, to 1m</w:t>
      </w:r>
    </w:p>
    <w:p w:rsidR="00C352F2" w:rsidRDefault="00C352F2">
      <w:pPr>
        <w:numPr>
          <w:ilvl w:val="0"/>
          <w:numId w:val="55"/>
        </w:numPr>
      </w:pPr>
      <w:r>
        <w:t>Commercial access through the laneway at the rear of the subject property is prohibited.</w:t>
      </w:r>
    </w:p>
    <w:p w:rsidR="00C352F2" w:rsidRDefault="00C352F2">
      <w:pPr>
        <w:jc w:val="center"/>
        <w:rPr>
          <w:b/>
          <w:bCs/>
        </w:rPr>
      </w:pPr>
      <w:r>
        <w:rPr>
          <w:b/>
          <w:bCs/>
        </w:rPr>
        <w:t>Schedule No. 722 to By-law 84-67</w:t>
      </w:r>
    </w:p>
    <w:p w:rsidR="00C352F2" w:rsidRDefault="00A600A9">
      <w:pPr>
        <w:jc w:val="center"/>
        <w:rPr>
          <w:b/>
          <w:bCs/>
        </w:rPr>
      </w:pPr>
      <w:r>
        <w:rPr>
          <w:b/>
          <w:bCs/>
          <w:noProof/>
        </w:rPr>
        <w:drawing>
          <wp:inline distT="0" distB="0" distL="0" distR="0">
            <wp:extent cx="2156460" cy="3101340"/>
            <wp:effectExtent l="0" t="0" r="0" b="0"/>
            <wp:docPr id="75" name="Picture 75" descr="Batch 3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tch 306_edi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31013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(721) triplex – 117 churchill avenue</w:t>
      </w:r>
    </w:p>
    <w:p w:rsidR="00C352F2" w:rsidRDefault="00C352F2">
      <w:r>
        <w:t>Notwithstanding the provisions of By-law 2005-150, the lands described as the northerly 43m of Lot 35 in the Laura Wesley Subdivision No. 2, Registered Plan NO. 12898, Civic NO. 117 Churchill Avenue and are shown outlined and marked “subject property” on the map attached as Schedule No. 726 hereto, may be used to permit the construction of an additional apartment unit to the existing structure, thus creating a triplex, subject to the following special provisions:</w:t>
      </w:r>
    </w:p>
    <w:p w:rsidR="00C352F2" w:rsidRDefault="00C352F2">
      <w:pPr>
        <w:numPr>
          <w:ilvl w:val="0"/>
          <w:numId w:val="56"/>
        </w:numPr>
      </w:pPr>
      <w:r>
        <w:t>The minimum number of parking spaces is reduced to 3 spaces</w:t>
      </w:r>
    </w:p>
    <w:p w:rsidR="00C352F2" w:rsidRDefault="00C352F2">
      <w:pPr>
        <w:numPr>
          <w:ilvl w:val="0"/>
          <w:numId w:val="56"/>
        </w:numPr>
      </w:pPr>
      <w:r>
        <w:t>1 parking space is permitted in the front yard</w:t>
      </w:r>
    </w:p>
    <w:p w:rsidR="00C352F2" w:rsidRDefault="00C352F2">
      <w:pPr>
        <w:jc w:val="center"/>
        <w:rPr>
          <w:b/>
          <w:bCs/>
        </w:rPr>
      </w:pPr>
      <w:r>
        <w:rPr>
          <w:b/>
          <w:bCs/>
        </w:rPr>
        <w:t>Schedule No. 726 to By-law 84-123</w:t>
      </w:r>
    </w:p>
    <w:p w:rsidR="00C352F2" w:rsidRDefault="00A600A9">
      <w:pPr>
        <w:jc w:val="center"/>
        <w:rPr>
          <w:b/>
          <w:bCs/>
        </w:rPr>
      </w:pPr>
      <w:r>
        <w:rPr>
          <w:b/>
          <w:bCs/>
          <w:noProof/>
        </w:rPr>
        <w:drawing>
          <wp:inline distT="0" distB="0" distL="0" distR="0">
            <wp:extent cx="2522220" cy="2247900"/>
            <wp:effectExtent l="0" t="0" r="0" b="0"/>
            <wp:docPr id="76" name="Picture 76" descr="Batch 3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tch 308_edi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22220" cy="22479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(722) Parking Lot – 74 and 78 Blake Street</w:t>
      </w:r>
    </w:p>
    <w:p w:rsidR="00C352F2" w:rsidRDefault="00C352F2">
      <w:r>
        <w:t>Notwithstanding the provisions of By-law 2005-150, the lands described as all of Lots 357, 358 and 359 and part of Lot 360 in the Highland Park Subdivision, Registered Plan No. 9110, Civic No. 74 and 78 Blake Avenue and are shown outlined and marked “subject property” on the map attached as Schedule No. 727 hereto, may be used in addition to a single detached dwelling, as a commercial parking lot to be used only in association with the Golden Mile Plaza, subject to the following special provisions:</w:t>
      </w:r>
    </w:p>
    <w:p w:rsidR="00C352F2" w:rsidRDefault="00C352F2">
      <w:pPr>
        <w:numPr>
          <w:ilvl w:val="0"/>
          <w:numId w:val="57"/>
        </w:numPr>
      </w:pPr>
      <w:r>
        <w:t>The buffer requirement along parking space No. 26 is reduced to 0.61m</w:t>
      </w:r>
    </w:p>
    <w:p w:rsidR="00C352F2" w:rsidRDefault="00C352F2">
      <w:pPr>
        <w:numPr>
          <w:ilvl w:val="0"/>
          <w:numId w:val="57"/>
        </w:numPr>
      </w:pPr>
      <w:r>
        <w:t>Front yard parking is permitted on the subject property only</w:t>
      </w:r>
    </w:p>
    <w:p w:rsidR="00C352F2" w:rsidRDefault="00C352F2">
      <w:pPr>
        <w:numPr>
          <w:ilvl w:val="0"/>
          <w:numId w:val="57"/>
        </w:numPr>
      </w:pPr>
      <w:r>
        <w:t>The fence and hedge requirement in the front yard is increased to 1.22m</w:t>
      </w:r>
    </w:p>
    <w:p w:rsidR="00C352F2" w:rsidRDefault="00C352F2">
      <w:pPr>
        <w:jc w:val="center"/>
        <w:rPr>
          <w:b/>
          <w:bCs/>
        </w:rPr>
      </w:pPr>
      <w:r>
        <w:rPr>
          <w:b/>
          <w:bCs/>
        </w:rPr>
        <w:t>Schedule No. 727 to By-law 84-132</w:t>
      </w:r>
    </w:p>
    <w:p w:rsidR="00C352F2" w:rsidRDefault="00A600A9">
      <w:pPr>
        <w:jc w:val="center"/>
        <w:rPr>
          <w:b/>
          <w:bCs/>
        </w:rPr>
      </w:pPr>
      <w:r>
        <w:rPr>
          <w:b/>
          <w:bCs/>
          <w:noProof/>
        </w:rPr>
        <w:drawing>
          <wp:inline distT="0" distB="0" distL="0" distR="0">
            <wp:extent cx="1645920" cy="2903220"/>
            <wp:effectExtent l="0" t="0" r="0" b="0"/>
            <wp:docPr id="77" name="Picture 77" descr="Batch 3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tch 309_edi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45920" cy="29032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(728) duplex – 81 letcher street</w:t>
      </w:r>
    </w:p>
    <w:p w:rsidR="00C352F2" w:rsidRDefault="00C352F2">
      <w:r>
        <w:t>Notwithstanding the provisions of By-law 2005-150, the lands described as all of Lot 18 in Block 12 of the South Bayview Subdivision, Registered Plan No. 1751, Civic No. 81 Letcher Street, and are shown outlined and marked “subject property” on the map attached as Schedule 733 hereto, may be used to legalize the existing duplex, subject to the following special provisions applying to the existing building only:</w:t>
      </w:r>
    </w:p>
    <w:p w:rsidR="00C352F2" w:rsidRDefault="00C352F2">
      <w:pPr>
        <w:numPr>
          <w:ilvl w:val="0"/>
          <w:numId w:val="58"/>
        </w:numPr>
      </w:pPr>
      <w:r>
        <w:t>The required number of parking spaces is reduced to 2 spaces</w:t>
      </w:r>
    </w:p>
    <w:p w:rsidR="00C352F2" w:rsidRDefault="00C352F2">
      <w:pPr>
        <w:numPr>
          <w:ilvl w:val="0"/>
          <w:numId w:val="58"/>
        </w:numPr>
      </w:pPr>
      <w:r>
        <w:t>Front yard parking is permitted on the subject property</w:t>
      </w:r>
    </w:p>
    <w:p w:rsidR="00C352F2" w:rsidRDefault="00C352F2">
      <w:pPr>
        <w:jc w:val="center"/>
        <w:rPr>
          <w:b/>
          <w:bCs/>
        </w:rPr>
      </w:pPr>
      <w:r>
        <w:rPr>
          <w:b/>
          <w:bCs/>
        </w:rPr>
        <w:t>Schedule No. 733 to By-law 84-190</w:t>
      </w:r>
    </w:p>
    <w:p w:rsidR="00C352F2" w:rsidRDefault="00A600A9">
      <w:pPr>
        <w:jc w:val="center"/>
        <w:rPr>
          <w:b/>
          <w:bCs/>
        </w:rPr>
      </w:pPr>
      <w:r>
        <w:rPr>
          <w:b/>
          <w:bCs/>
          <w:noProof/>
        </w:rPr>
        <w:drawing>
          <wp:inline distT="0" distB="0" distL="0" distR="0">
            <wp:extent cx="2057400" cy="1828800"/>
            <wp:effectExtent l="0" t="0" r="0" b="0"/>
            <wp:docPr id="78" name="Picture 78" descr="Batch 3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atch 310_edi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57400" cy="18288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(734) cliffe printing – 118 spring street</w:t>
      </w:r>
    </w:p>
    <w:p w:rsidR="00C352F2" w:rsidRDefault="00C352F2">
      <w:r>
        <w:t>Notwithstanding the provisions of By-law 2005-150, the lands described as part of Lots 9 and 10 in the Ripley Subdivision, Registered Plan No. 186, Civic No. 118 Spring Street, and are shown outlined and marked “subject property” on the map attached as Schedule No. 740 hereto, may be used and the existing building expanded and used for printing and related support activities, subject to the following special exceptions:</w:t>
      </w:r>
    </w:p>
    <w:p w:rsidR="00C352F2" w:rsidRDefault="00C352F2">
      <w:pPr>
        <w:numPr>
          <w:ilvl w:val="0"/>
          <w:numId w:val="59"/>
        </w:numPr>
      </w:pPr>
      <w:r>
        <w:t>The parking ratio on the subject property is established at 2 spaces per 92.9m2 gross leasable floor area; this parking calculation applies to the existing use only</w:t>
      </w:r>
    </w:p>
    <w:p w:rsidR="00C352F2" w:rsidRDefault="00C352F2">
      <w:pPr>
        <w:numPr>
          <w:ilvl w:val="0"/>
          <w:numId w:val="59"/>
        </w:numPr>
      </w:pPr>
      <w:r>
        <w:t>The parking aisleway is reduced to 0m</w:t>
      </w:r>
    </w:p>
    <w:p w:rsidR="00C352F2" w:rsidRDefault="00C352F2">
      <w:pPr>
        <w:numPr>
          <w:ilvl w:val="0"/>
          <w:numId w:val="59"/>
        </w:numPr>
      </w:pPr>
      <w:r>
        <w:t>The width of the parking stall closest to Spring Street is reduced to 2.43m</w:t>
      </w:r>
    </w:p>
    <w:p w:rsidR="00C352F2" w:rsidRDefault="00C352F2">
      <w:pPr>
        <w:numPr>
          <w:ilvl w:val="0"/>
          <w:numId w:val="59"/>
        </w:numPr>
      </w:pPr>
      <w:r>
        <w:t>Section 6.1 of By-law 2005-150, concerning loading space requirements, is hereby waived for this use only.</w:t>
      </w:r>
    </w:p>
    <w:p w:rsidR="00C352F2" w:rsidRDefault="00C352F2">
      <w:pPr>
        <w:jc w:val="center"/>
        <w:rPr>
          <w:b/>
          <w:bCs/>
        </w:rPr>
      </w:pPr>
      <w:r>
        <w:rPr>
          <w:b/>
          <w:bCs/>
        </w:rPr>
        <w:t>Schedule No. 740 to By-law 85-67</w:t>
      </w:r>
    </w:p>
    <w:p w:rsidR="00C352F2" w:rsidRDefault="00A600A9">
      <w:pPr>
        <w:jc w:val="center"/>
        <w:rPr>
          <w:b/>
          <w:bCs/>
        </w:rPr>
      </w:pPr>
      <w:r>
        <w:rPr>
          <w:b/>
          <w:bCs/>
          <w:noProof/>
        </w:rPr>
        <w:drawing>
          <wp:inline distT="0" distB="0" distL="0" distR="0">
            <wp:extent cx="2537460" cy="2804160"/>
            <wp:effectExtent l="0" t="0" r="0" b="0"/>
            <wp:docPr id="79" name="Picture 79" descr="Batch 8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atch 809_edi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37460" cy="28041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(743) Building Hardware and Garden supply store – 1719 great northern road</w:t>
      </w:r>
    </w:p>
    <w:p w:rsidR="00C352F2" w:rsidRDefault="00C352F2">
      <w:r>
        <w:t>Notwithstanding the provisions of By-law 2005-150, the lands described as part of Section 18, in the former Township of Tarentorus, now in the City of Sault Ste. Marie, more particularly described as all of Lot 74, Registrar’s Compiled Plan No. H-741, Civic No. 1719 Great Northern Road and are shown outlined and marked “subject property” on the map attached as Schedule No. 749 hereto, may be used, in addition to the uses permitted under the Rural Area Zone, as a Building, Hardware, and Garden Supply Store, subject to the following special exception:</w:t>
      </w:r>
    </w:p>
    <w:p w:rsidR="00C352F2" w:rsidRDefault="00C352F2">
      <w:pPr>
        <w:numPr>
          <w:ilvl w:val="0"/>
          <w:numId w:val="60"/>
        </w:numPr>
      </w:pPr>
      <w:r>
        <w:t>The maximum retail sales area is 18.5m</w:t>
      </w:r>
      <w:r>
        <w:rPr>
          <w:vertAlign w:val="superscript"/>
        </w:rPr>
        <w:t>2</w:t>
      </w:r>
    </w:p>
    <w:p w:rsidR="00C352F2" w:rsidRDefault="00C352F2">
      <w:pPr>
        <w:numPr>
          <w:ilvl w:val="0"/>
          <w:numId w:val="60"/>
        </w:numPr>
      </w:pPr>
      <w:r>
        <w:t>All storage of materials shall be within the building or structure</w:t>
      </w:r>
    </w:p>
    <w:p w:rsidR="00C352F2" w:rsidRDefault="00C352F2">
      <w:pPr>
        <w:numPr>
          <w:ilvl w:val="0"/>
          <w:numId w:val="60"/>
        </w:numPr>
      </w:pPr>
      <w:r>
        <w:t>Only one access to and from the subject property onto Great Northern Road is permitted</w:t>
      </w:r>
    </w:p>
    <w:p w:rsidR="00C352F2" w:rsidRDefault="00C352F2">
      <w:pPr>
        <w:numPr>
          <w:ilvl w:val="0"/>
          <w:numId w:val="60"/>
        </w:numPr>
      </w:pPr>
      <w:r>
        <w:t>Any new building erected on the site be set back a minimum of 15m from the top of the embankment down to the Root River.</w:t>
      </w:r>
    </w:p>
    <w:p w:rsidR="00C352F2" w:rsidRDefault="00C352F2">
      <w:pPr>
        <w:jc w:val="center"/>
        <w:rPr>
          <w:b/>
          <w:bCs/>
        </w:rPr>
      </w:pPr>
      <w:r>
        <w:rPr>
          <w:b/>
          <w:bCs/>
        </w:rPr>
        <w:t>Schedule No. 749 to By-law 85-59</w:t>
      </w:r>
    </w:p>
    <w:p w:rsidR="00C352F2" w:rsidRDefault="00A600A9">
      <w:pPr>
        <w:jc w:val="center"/>
        <w:rPr>
          <w:b/>
          <w:bCs/>
        </w:rPr>
      </w:pPr>
      <w:r>
        <w:rPr>
          <w:b/>
          <w:bCs/>
          <w:noProof/>
        </w:rPr>
        <w:drawing>
          <wp:inline distT="0" distB="0" distL="0" distR="0">
            <wp:extent cx="2362200" cy="2179320"/>
            <wp:effectExtent l="0" t="0" r="0" b="0"/>
            <wp:docPr id="80" name="Picture 80" descr="Batch 31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tch 311_edi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62200" cy="21793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(747) Limited Commercial Uses – 445 Sherbourne Street</w:t>
      </w:r>
    </w:p>
    <w:p w:rsidR="00C352F2" w:rsidRDefault="00C352F2">
      <w:r>
        <w:t>Notwithstanding the provisions of By-law 2005-150, the lands described as Lots 37 and 38 in the Kehoe and Cozens Subdivision, Registered Plan No. 402, Civic No. 445 Sherbourne Street and are shown outlined and marked Block A on the subject property map attached as Schedule No. 754 hereto, the uses on the subject property shall be limited to the following uses only:</w:t>
      </w:r>
    </w:p>
    <w:p w:rsidR="00C352F2" w:rsidRDefault="00C352F2">
      <w:pPr>
        <w:numPr>
          <w:ilvl w:val="0"/>
          <w:numId w:val="61"/>
        </w:numPr>
      </w:pPr>
      <w:r>
        <w:t>Carpenter’s shop</w:t>
      </w:r>
    </w:p>
    <w:p w:rsidR="00C352F2" w:rsidRDefault="00C352F2">
      <w:pPr>
        <w:numPr>
          <w:ilvl w:val="0"/>
          <w:numId w:val="61"/>
        </w:numPr>
      </w:pPr>
      <w:r>
        <w:t>Custom workshop</w:t>
      </w:r>
    </w:p>
    <w:p w:rsidR="00C352F2" w:rsidRDefault="00C352F2">
      <w:pPr>
        <w:numPr>
          <w:ilvl w:val="0"/>
          <w:numId w:val="61"/>
        </w:numPr>
      </w:pPr>
      <w:r>
        <w:t>Electrician’s shop</w:t>
      </w:r>
    </w:p>
    <w:p w:rsidR="00C352F2" w:rsidRDefault="00C352F2">
      <w:pPr>
        <w:numPr>
          <w:ilvl w:val="0"/>
          <w:numId w:val="61"/>
        </w:numPr>
      </w:pPr>
      <w:r>
        <w:t>Plumber’s shop</w:t>
      </w:r>
    </w:p>
    <w:p w:rsidR="00C352F2" w:rsidRDefault="00C352F2">
      <w:pPr>
        <w:numPr>
          <w:ilvl w:val="0"/>
          <w:numId w:val="61"/>
        </w:numPr>
      </w:pPr>
      <w:r>
        <w:t>Painter’s or Decorator’s shop</w:t>
      </w:r>
    </w:p>
    <w:p w:rsidR="00C352F2" w:rsidRDefault="00C352F2">
      <w:pPr>
        <w:numPr>
          <w:ilvl w:val="0"/>
          <w:numId w:val="61"/>
        </w:numPr>
      </w:pPr>
      <w:r>
        <w:t>Service shop</w:t>
      </w:r>
    </w:p>
    <w:p w:rsidR="00C352F2" w:rsidRDefault="00C352F2">
      <w:pPr>
        <w:numPr>
          <w:ilvl w:val="0"/>
          <w:numId w:val="61"/>
        </w:numPr>
      </w:pPr>
      <w:r>
        <w:t>Automobile body shop, when conducted with a wholly enclosed building</w:t>
      </w:r>
    </w:p>
    <w:p w:rsidR="00C352F2" w:rsidRDefault="00C352F2">
      <w:pPr>
        <w:numPr>
          <w:ilvl w:val="0"/>
          <w:numId w:val="61"/>
        </w:numPr>
      </w:pPr>
      <w:r>
        <w:t>Taxi yard</w:t>
      </w:r>
    </w:p>
    <w:p w:rsidR="00C352F2" w:rsidRDefault="00C352F2">
      <w:pPr>
        <w:pStyle w:val="xl24"/>
        <w:spacing w:before="0" w:beforeAutospacing="0" w:after="0" w:afterAutospacing="0"/>
        <w:rPr>
          <w:rFonts w:ascii="Times New Roman" w:eastAsia="Times New Roman" w:hAnsi="Times New Roman" w:cs="Times New Roman"/>
        </w:rPr>
      </w:pPr>
      <w:r>
        <w:rPr>
          <w:rFonts w:ascii="Times New Roman" w:eastAsia="Times New Roman" w:hAnsi="Times New Roman" w:cs="Times New Roman"/>
        </w:rPr>
        <w:t>Schedule 754 for this special exception is attached to, and also applies to the next special exception, 87(748)</w:t>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B273BD" w:rsidRDefault="00B273BD"/>
    <w:p w:rsidR="00C352F2" w:rsidRDefault="00C352F2">
      <w:r>
        <w:t>______________________________________________________________________________________</w:t>
      </w:r>
    </w:p>
    <w:p w:rsidR="00C352F2" w:rsidRDefault="00C352F2">
      <w:pPr>
        <w:pStyle w:val="Heading1"/>
      </w:pPr>
      <w:r>
        <w:lastRenderedPageBreak/>
        <w:t>(748) Limited Commercial Uses – 426 sherbourne street</w:t>
      </w:r>
    </w:p>
    <w:p w:rsidR="00C352F2" w:rsidRDefault="00C352F2">
      <w:r>
        <w:t>Notwithstanding the provisions of By-law 2005-150, the lands described as Lots 80, 81, 82 and 83 in the Kehoe and Cozens Subdivision, Registered Plan No. 402, Civic No. 426 Sherbourne Street and are shown outlined and marked Block B on the subject property map attached as Schedule No. 754 hereto, the uses on the subject property shall be limited to the following uses only:</w:t>
      </w:r>
    </w:p>
    <w:p w:rsidR="00C352F2" w:rsidRDefault="00C352F2">
      <w:pPr>
        <w:numPr>
          <w:ilvl w:val="0"/>
          <w:numId w:val="62"/>
        </w:numPr>
      </w:pPr>
      <w:r>
        <w:t>Shop and yard for building trades</w:t>
      </w:r>
    </w:p>
    <w:p w:rsidR="00C352F2" w:rsidRDefault="00C352F2">
      <w:pPr>
        <w:numPr>
          <w:ilvl w:val="0"/>
          <w:numId w:val="62"/>
        </w:numPr>
      </w:pPr>
      <w:r>
        <w:t>Service shop</w:t>
      </w:r>
    </w:p>
    <w:p w:rsidR="00C352F2" w:rsidRDefault="00C352F2">
      <w:pPr>
        <w:numPr>
          <w:ilvl w:val="0"/>
          <w:numId w:val="62"/>
        </w:numPr>
      </w:pPr>
      <w:r>
        <w:t>Storage warehouse</w:t>
      </w:r>
    </w:p>
    <w:p w:rsidR="00C352F2" w:rsidRDefault="00C352F2">
      <w:pPr>
        <w:numPr>
          <w:ilvl w:val="0"/>
          <w:numId w:val="62"/>
        </w:numPr>
      </w:pPr>
      <w:r>
        <w:t>Transport or delivery business</w:t>
      </w:r>
    </w:p>
    <w:p w:rsidR="00C352F2" w:rsidRDefault="00C352F2">
      <w:pPr>
        <w:numPr>
          <w:ilvl w:val="0"/>
          <w:numId w:val="62"/>
        </w:numPr>
      </w:pPr>
      <w:r>
        <w:t>Mechanical repairs, when conducted within a wholly enclosed building, excluding repairs to cars, trucks, or other vehicles.</w:t>
      </w:r>
    </w:p>
    <w:p w:rsidR="00C352F2" w:rsidRDefault="00C352F2">
      <w:pPr>
        <w:jc w:val="center"/>
        <w:rPr>
          <w:b/>
          <w:bCs/>
        </w:rPr>
      </w:pPr>
      <w:r>
        <w:rPr>
          <w:b/>
          <w:bCs/>
        </w:rPr>
        <w:t>Schedule 754 to By-law 85-129</w:t>
      </w:r>
    </w:p>
    <w:p w:rsidR="00C352F2" w:rsidRDefault="00A600A9">
      <w:pPr>
        <w:jc w:val="center"/>
        <w:rPr>
          <w:b/>
          <w:bCs/>
        </w:rPr>
      </w:pPr>
      <w:r>
        <w:rPr>
          <w:b/>
          <w:bCs/>
          <w:noProof/>
        </w:rPr>
        <w:drawing>
          <wp:inline distT="0" distB="0" distL="0" distR="0">
            <wp:extent cx="3200400" cy="2933700"/>
            <wp:effectExtent l="0" t="0" r="0" b="0"/>
            <wp:docPr id="81" name="Picture 81" descr="Adelade Specials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delade Specials_edi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00400" cy="2933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(750) Road Transportation and Warehousing – 604 SHannon Road</w:t>
      </w:r>
    </w:p>
    <w:p w:rsidR="00C352F2" w:rsidRDefault="00C352F2">
      <w:r>
        <w:t xml:space="preserve"> Notwithstanding the provisions of By-law 2005-150, the lands described as the portion of Section 4 in the former Township of St. Mary’s, Civic No. 604 Shannon Road and are shown outlined and marked “subject property” on the map attached as Schedule No. 755 hereto, may be used to permit the uses under an M2, Medium Industrial Zone, subject to the following special provision:</w:t>
      </w:r>
    </w:p>
    <w:p w:rsidR="00C352F2" w:rsidRDefault="00C352F2">
      <w:r>
        <w:t xml:space="preserve">“That a minimum 15m buffer be kept in place around any outdoor storage within the areas labeled as Block </w:t>
      </w:r>
    </w:p>
    <w:p w:rsidR="00C352F2" w:rsidRDefault="00C352F2">
      <w:r>
        <w:t>“B” shown on Schedule “A” said buffer to be comprised of existing or planted trees, or fencing, and storm water retention works.”</w:t>
      </w:r>
    </w:p>
    <w:p w:rsidR="00C352F2" w:rsidRDefault="00C352F2">
      <w:pPr>
        <w:jc w:val="center"/>
        <w:rPr>
          <w:b/>
          <w:bCs/>
        </w:rPr>
      </w:pPr>
      <w:r>
        <w:rPr>
          <w:b/>
          <w:bCs/>
        </w:rPr>
        <w:t>Schedule No. 755 to By-law 85-155</w:t>
      </w:r>
    </w:p>
    <w:p w:rsidR="00C352F2" w:rsidRDefault="00A600A9">
      <w:pPr>
        <w:jc w:val="center"/>
        <w:rPr>
          <w:b/>
          <w:bCs/>
        </w:rPr>
      </w:pPr>
      <w:r>
        <w:rPr>
          <w:b/>
          <w:bCs/>
          <w:noProof/>
        </w:rPr>
        <w:drawing>
          <wp:inline distT="0" distB="0" distL="0" distR="0">
            <wp:extent cx="1828800" cy="1752600"/>
            <wp:effectExtent l="0" t="0" r="0" b="0"/>
            <wp:docPr id="82" name="Picture 82" descr="Batch 3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atch 312_edi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8800" cy="17526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(752) Station Mall Expansion – 289 Bay St.</w:t>
      </w:r>
    </w:p>
    <w:p w:rsidR="00C352F2" w:rsidRDefault="00C352F2">
      <w:r>
        <w:t>Notwithstanding the provisions of By-law 2005-150, the lands described as all of parts 10 to 15, both inclusive and part of part 16, Plan I.R. 1806, being part of Parcel 5765, Algoma West Section, Civic No. 289 Bay Street and are shown outlined and marked “subject property” on the map attached as Schedule No. 757 hereto, may be used to permit construction of a Phase III addition to the Station Mall shopping Centre, so long as the gross leasable area of any buildings or structures erected on the subject property do not exceed 9300m</w:t>
      </w:r>
      <w:r>
        <w:rPr>
          <w:vertAlign w:val="superscript"/>
        </w:rPr>
        <w:t>2</w:t>
      </w:r>
      <w:r>
        <w:t>.</w:t>
      </w:r>
    </w:p>
    <w:p w:rsidR="00C352F2" w:rsidRDefault="00C352F2">
      <w:pPr>
        <w:jc w:val="center"/>
        <w:rPr>
          <w:b/>
          <w:bCs/>
        </w:rPr>
      </w:pPr>
      <w:r>
        <w:rPr>
          <w:b/>
          <w:bCs/>
        </w:rPr>
        <w:t>Schedule No. 757 to By-law 85-166</w:t>
      </w:r>
    </w:p>
    <w:p w:rsidR="00C352F2" w:rsidRDefault="00A600A9">
      <w:pPr>
        <w:jc w:val="center"/>
        <w:rPr>
          <w:b/>
          <w:bCs/>
        </w:rPr>
      </w:pPr>
      <w:r>
        <w:rPr>
          <w:b/>
          <w:bCs/>
          <w:noProof/>
        </w:rPr>
        <w:drawing>
          <wp:inline distT="0" distB="0" distL="0" distR="0">
            <wp:extent cx="3116580" cy="3566160"/>
            <wp:effectExtent l="0" t="0" r="0" b="0"/>
            <wp:docPr id="83" name="Picture 83" descr="Batch 3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atch 313_edi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16580" cy="35661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r>
        <w:t>______________________________________________________________________________________</w:t>
      </w:r>
    </w:p>
    <w:p w:rsidR="00C352F2" w:rsidRDefault="00C352F2">
      <w:pPr>
        <w:pStyle w:val="Heading1"/>
      </w:pPr>
      <w:r>
        <w:t>(761) Single detached dwellings – sunnyside beach road</w:t>
      </w:r>
    </w:p>
    <w:p w:rsidR="00C352F2" w:rsidRDefault="00C352F2">
      <w:pPr>
        <w:jc w:val="center"/>
        <w:rPr>
          <w:b/>
          <w:bCs/>
        </w:rPr>
      </w:pPr>
    </w:p>
    <w:p w:rsidR="00CE5156" w:rsidRDefault="0078210D">
      <w:pPr>
        <w:jc w:val="center"/>
        <w:rPr>
          <w:b/>
          <w:bCs/>
        </w:rPr>
      </w:pPr>
      <w:r>
        <w:rPr>
          <w:b/>
          <w:bCs/>
        </w:rPr>
        <w:t>REPEALED BY BY-LAW 2007-105</w:t>
      </w:r>
    </w:p>
    <w:p w:rsidR="00CE5156" w:rsidRDefault="00CE5156">
      <w:pPr>
        <w:jc w:val="center"/>
        <w:rPr>
          <w:b/>
          <w:bCs/>
        </w:rPr>
      </w:pPr>
    </w:p>
    <w:p w:rsidR="00CE5156" w:rsidRDefault="00CE5156">
      <w:pPr>
        <w:jc w:val="center"/>
        <w:rPr>
          <w:b/>
          <w:bCs/>
        </w:rPr>
      </w:pPr>
    </w:p>
    <w:p w:rsidR="00CE5156" w:rsidRDefault="00CE5156">
      <w:pPr>
        <w:jc w:val="center"/>
        <w:rPr>
          <w:b/>
          <w:bCs/>
        </w:rPr>
      </w:pPr>
    </w:p>
    <w:p w:rsidR="00C352F2" w:rsidRDefault="002E4FE5">
      <w:r>
        <w:t>_________________________________________________________</w:t>
      </w:r>
      <w:r w:rsidR="00C352F2">
        <w:t>_______</w:t>
      </w:r>
      <w:r>
        <w:t>______________________</w:t>
      </w:r>
    </w:p>
    <w:p w:rsidR="00C352F2" w:rsidRDefault="00C352F2"/>
    <w:p w:rsidR="002E4FE5" w:rsidRDefault="002E4FE5"/>
    <w:p w:rsidR="002E4FE5" w:rsidRDefault="002E4FE5"/>
    <w:p w:rsidR="002E4FE5" w:rsidRDefault="002E4FE5"/>
    <w:p w:rsidR="002E4FE5" w:rsidRDefault="002E4FE5"/>
    <w:p w:rsidR="002E4FE5" w:rsidRDefault="002E4FE5"/>
    <w:p w:rsidR="002E4FE5" w:rsidRDefault="002E4FE5"/>
    <w:p w:rsidR="002E4FE5" w:rsidRDefault="002E4FE5"/>
    <w:p w:rsidR="002E4FE5" w:rsidRDefault="002E4FE5"/>
    <w:p w:rsidR="002E4FE5" w:rsidRDefault="002E4FE5"/>
    <w:p w:rsidR="002E4FE5" w:rsidRDefault="002E4FE5"/>
    <w:p w:rsidR="002E4FE5" w:rsidRDefault="002E4FE5"/>
    <w:p w:rsidR="002E4FE5" w:rsidRDefault="002E4FE5"/>
    <w:p w:rsidR="002E4FE5" w:rsidRDefault="002E4FE5"/>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(765) expansion of parking lot – 725 wellington street</w:t>
      </w:r>
    </w:p>
    <w:p w:rsidR="00C352F2" w:rsidRDefault="00C352F2">
      <w:r>
        <w:t>Notwithstanding the provisions of By-law 2005-150, the lands described as the rear 7.6m of Lots 6 and 7 and the westerly 7.6m of lot 10 in the Eldridge “C” Subdivision, which lands are located on the south side of Wellington Street East approximately 52m west of its intersection with Pilgrim Street civic No. 725 Wellington Street East, and are shown outlined and marked “subject property” on the map attached as Schedule No. 769 hereto, may be used to permit the expansion of the existing parking lot, subject to the following special provisions:</w:t>
      </w:r>
    </w:p>
    <w:p w:rsidR="00C352F2" w:rsidRDefault="00C352F2">
      <w:pPr>
        <w:numPr>
          <w:ilvl w:val="0"/>
          <w:numId w:val="63"/>
        </w:numPr>
      </w:pPr>
      <w:r>
        <w:t>The required front yard is reduced to 4.5m for parking only</w:t>
      </w:r>
    </w:p>
    <w:p w:rsidR="00C352F2" w:rsidRDefault="00C352F2">
      <w:pPr>
        <w:numPr>
          <w:ilvl w:val="0"/>
          <w:numId w:val="63"/>
        </w:numPr>
      </w:pPr>
      <w:r>
        <w:t>The required front yard is to be landscaped</w:t>
      </w:r>
    </w:p>
    <w:p w:rsidR="00C352F2" w:rsidRDefault="00C352F2">
      <w:pPr>
        <w:numPr>
          <w:ilvl w:val="0"/>
          <w:numId w:val="63"/>
        </w:numPr>
      </w:pPr>
      <w:r>
        <w:t>The required lot frontage is reduced to 7.6m</w:t>
      </w:r>
    </w:p>
    <w:p w:rsidR="00C352F2" w:rsidRDefault="00C352F2">
      <w:pPr>
        <w:numPr>
          <w:ilvl w:val="0"/>
          <w:numId w:val="63"/>
        </w:numPr>
      </w:pPr>
      <w:r>
        <w:t>Sections 5.2.1, and 5.3.5 of By-law 2005-150, concerning minimum aisle widths and parking on neighbouring lands do not apply to this property.</w:t>
      </w:r>
    </w:p>
    <w:p w:rsidR="00C352F2" w:rsidRDefault="00C352F2">
      <w:pPr>
        <w:jc w:val="center"/>
        <w:rPr>
          <w:b/>
          <w:bCs/>
        </w:rPr>
      </w:pPr>
      <w:r>
        <w:rPr>
          <w:b/>
          <w:bCs/>
        </w:rPr>
        <w:t>Schedule No. 769 to By-law 86-33</w:t>
      </w:r>
    </w:p>
    <w:p w:rsidR="00C352F2" w:rsidRDefault="00A600A9">
      <w:pPr>
        <w:jc w:val="center"/>
        <w:rPr>
          <w:b/>
          <w:bCs/>
        </w:rPr>
      </w:pPr>
      <w:r>
        <w:rPr>
          <w:b/>
          <w:bCs/>
          <w:noProof/>
        </w:rPr>
        <w:drawing>
          <wp:inline distT="0" distB="0" distL="0" distR="0">
            <wp:extent cx="2865120" cy="3078480"/>
            <wp:effectExtent l="0" t="0" r="0" b="0"/>
            <wp:docPr id="84" name="Picture 84" descr="Batch 3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atch 315_edi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65120" cy="30784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2E4FE5" w:rsidRDefault="002E4FE5"/>
    <w:p w:rsidR="002E4FE5" w:rsidRDefault="002E4FE5"/>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 xml:space="preserve">(772) expansion of existing gravel pit </w:t>
      </w:r>
    </w:p>
    <w:p w:rsidR="00C352F2" w:rsidRDefault="00C352F2">
      <w:r>
        <w:t>Notwithstanding the provisions of By-law 2005-150, the lands described as part of the west half of the east half of Section 16 in the former Township of Korah, now in the City of Sault Ste. Marie, and are shown outlined and marked “subject property” on the map attached as Schedule 776 hereto, may be used as a gravel quarry subject to the following special conditions:</w:t>
      </w:r>
    </w:p>
    <w:p w:rsidR="00C352F2" w:rsidRDefault="00C352F2">
      <w:pPr>
        <w:numPr>
          <w:ilvl w:val="0"/>
          <w:numId w:val="64"/>
        </w:numPr>
      </w:pPr>
      <w:r>
        <w:t>The area to which the pit activity is limited is shown as Block A on the attached plan</w:t>
      </w:r>
    </w:p>
    <w:p w:rsidR="00C352F2" w:rsidRDefault="00C352F2">
      <w:pPr>
        <w:numPr>
          <w:ilvl w:val="0"/>
          <w:numId w:val="64"/>
        </w:numPr>
      </w:pPr>
      <w:r>
        <w:t>The rehabilitation zone area, which area may be used in sloping the pit in the final stage of rehabilitation activities once the aggregate deposit has been exhausted, is shown as Block B on the attached plan</w:t>
      </w:r>
    </w:p>
    <w:p w:rsidR="00C352F2" w:rsidRDefault="00C352F2">
      <w:pPr>
        <w:numPr>
          <w:ilvl w:val="0"/>
          <w:numId w:val="64"/>
        </w:numPr>
      </w:pPr>
      <w:r>
        <w:t>The buffer area, being the area in which all vegetation and trees will be maintained until the gravel quarry has been rehabilitated, is shown as Block C on the attached plan</w:t>
      </w:r>
    </w:p>
    <w:p w:rsidR="00C352F2" w:rsidRDefault="00C352F2">
      <w:pPr>
        <w:numPr>
          <w:ilvl w:val="0"/>
          <w:numId w:val="64"/>
        </w:numPr>
      </w:pPr>
      <w:r>
        <w:t>The perimeter of Block A shall be fenced with snow fencing so as to prevent the encroachment of the gravel quarry operation into the buffer area</w:t>
      </w:r>
    </w:p>
    <w:p w:rsidR="00C352F2" w:rsidRDefault="00C352F2">
      <w:pPr>
        <w:numPr>
          <w:ilvl w:val="0"/>
          <w:numId w:val="64"/>
        </w:numPr>
      </w:pPr>
      <w:r>
        <w:t>The block C buffer area will not be disturbed and no vegetation may be removed from this area until the pit is rehabilitated.</w:t>
      </w:r>
    </w:p>
    <w:p w:rsidR="00C352F2" w:rsidRDefault="00C352F2">
      <w:pPr>
        <w:jc w:val="center"/>
        <w:rPr>
          <w:b/>
          <w:bCs/>
        </w:rPr>
      </w:pPr>
      <w:r>
        <w:rPr>
          <w:b/>
          <w:bCs/>
        </w:rPr>
        <w:t>Schedule No. 776 to By-law 86-64</w:t>
      </w:r>
    </w:p>
    <w:p w:rsidR="00C352F2" w:rsidRDefault="00A600A9">
      <w:pPr>
        <w:jc w:val="center"/>
        <w:rPr>
          <w:b/>
          <w:bCs/>
        </w:rPr>
      </w:pPr>
      <w:r>
        <w:rPr>
          <w:b/>
          <w:bCs/>
          <w:noProof/>
        </w:rPr>
        <w:drawing>
          <wp:inline distT="0" distB="0" distL="0" distR="0">
            <wp:extent cx="4373880" cy="5295900"/>
            <wp:effectExtent l="0" t="0" r="0" b="0"/>
            <wp:docPr id="85" name="Picture 85" descr="Batch 31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tch 316_edi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73880" cy="52959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2E4FE5" w:rsidRDefault="002E4FE5"/>
    <w:p w:rsidR="002E4FE5" w:rsidRDefault="002E4FE5"/>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(786) Duty free store – 333 albert street west</w:t>
      </w:r>
    </w:p>
    <w:p w:rsidR="00C352F2" w:rsidRDefault="00C352F2">
      <w:r>
        <w:t>Notwithstanding the provisions of By-law 2005-150, the lands described as all of lots 33, 40 and 41 and part of lot 32, Registered Plan No. 4175, plus the laneway to the rear of the said lots, and the 20m road allowance located between lots 33 and 40, more commonly known as Thompson Street, Civic Nos. 333 and 351 Albert Street West and 133 Thompson Street, and are shown outlined and marked “subject property” on the map attached as Schedule No. 789 hereto, may be used in accordance with the uses permitted under the C4, General Commercial zone. A fence of no higher than 1.8m is permitted in the front yard of the subject property.</w:t>
      </w:r>
    </w:p>
    <w:p w:rsidR="00C352F2" w:rsidRDefault="00C352F2">
      <w:pPr>
        <w:jc w:val="center"/>
        <w:rPr>
          <w:b/>
          <w:bCs/>
        </w:rPr>
      </w:pPr>
      <w:r>
        <w:rPr>
          <w:b/>
          <w:bCs/>
        </w:rPr>
        <w:t>Schedule No. 789 to By-law 86-158</w:t>
      </w:r>
    </w:p>
    <w:p w:rsidR="00C352F2" w:rsidRDefault="00A600A9">
      <w:pPr>
        <w:jc w:val="center"/>
        <w:rPr>
          <w:b/>
          <w:bCs/>
        </w:rPr>
      </w:pPr>
      <w:r>
        <w:rPr>
          <w:b/>
          <w:bCs/>
          <w:noProof/>
        </w:rPr>
        <w:drawing>
          <wp:inline distT="0" distB="0" distL="0" distR="0">
            <wp:extent cx="3429000" cy="2872740"/>
            <wp:effectExtent l="0" t="0" r="0" b="0"/>
            <wp:docPr id="86" name="Picture 86" descr="Batch 81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atch 811_edi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29000" cy="28727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(802) Office uses – 531 Second Line east</w:t>
      </w:r>
    </w:p>
    <w:p w:rsidR="00C352F2" w:rsidRDefault="00C352F2">
      <w:r>
        <w:t>Notwithstanding the provisions of By-law 2005-150, the lands described as all of Part 1 on Plan I.R. 1748, Civic No. 531 Second Line East and are shown outlined and marked “subject property” on Schedule No. 805 hereto may be used to permit office uses, excluding ambulatory healthcare services such as the offices of physicians and dentists, subject to the following special provisions:</w:t>
      </w:r>
    </w:p>
    <w:p w:rsidR="00C352F2" w:rsidRDefault="00C352F2">
      <w:pPr>
        <w:numPr>
          <w:ilvl w:val="0"/>
          <w:numId w:val="65"/>
        </w:numPr>
      </w:pPr>
      <w:r>
        <w:t>The area designated for the office space shall not exceed 180m</w:t>
      </w:r>
      <w:r>
        <w:rPr>
          <w:vertAlign w:val="superscript"/>
        </w:rPr>
        <w:t>2</w:t>
      </w:r>
      <w:r>
        <w:t xml:space="preserve"> gross floor area</w:t>
      </w:r>
    </w:p>
    <w:p w:rsidR="00C352F2" w:rsidRDefault="00C352F2">
      <w:pPr>
        <w:numPr>
          <w:ilvl w:val="0"/>
          <w:numId w:val="65"/>
        </w:numPr>
      </w:pPr>
      <w:r>
        <w:t>The landscaping requirements in the front yard are reduced to 9.14m</w:t>
      </w:r>
    </w:p>
    <w:p w:rsidR="00C352F2" w:rsidRDefault="00C352F2">
      <w:pPr>
        <w:numPr>
          <w:ilvl w:val="0"/>
          <w:numId w:val="65"/>
        </w:numPr>
      </w:pPr>
      <w:r>
        <w:t>The westerly side yard requirement is reduced to 7.55m</w:t>
      </w:r>
    </w:p>
    <w:p w:rsidR="00C352F2" w:rsidRDefault="00C352F2">
      <w:pPr>
        <w:numPr>
          <w:ilvl w:val="0"/>
          <w:numId w:val="65"/>
        </w:numPr>
      </w:pPr>
      <w:r>
        <w:t>The easterly side yard requirement is reduced to 3.04m</w:t>
      </w:r>
    </w:p>
    <w:p w:rsidR="00C352F2" w:rsidRDefault="00C352F2">
      <w:pPr>
        <w:jc w:val="center"/>
        <w:rPr>
          <w:b/>
          <w:bCs/>
        </w:rPr>
      </w:pPr>
      <w:r>
        <w:rPr>
          <w:b/>
          <w:bCs/>
        </w:rPr>
        <w:t>Schedule No. 805 to By-law 86-304</w:t>
      </w:r>
    </w:p>
    <w:p w:rsidR="00C352F2" w:rsidRDefault="00A600A9">
      <w:pPr>
        <w:jc w:val="center"/>
        <w:rPr>
          <w:b/>
          <w:bCs/>
        </w:rPr>
      </w:pPr>
      <w:r>
        <w:rPr>
          <w:b/>
          <w:bCs/>
          <w:noProof/>
        </w:rPr>
        <w:drawing>
          <wp:inline distT="0" distB="0" distL="0" distR="0">
            <wp:extent cx="4579620" cy="1988820"/>
            <wp:effectExtent l="0" t="0" r="0" b="0"/>
            <wp:docPr id="87" name="Picture 87" descr="Batch 3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atch 317_edi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9620" cy="19888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(803) 4 existing dwelling units and the creation of one single detached lot – 464 – 618 Allen’s Side Road</w:t>
      </w:r>
    </w:p>
    <w:p w:rsidR="00C352F2" w:rsidRDefault="00C352F2">
      <w:r>
        <w:t>Notwithstanding Section 9.4.2 of By-law 2005-150, 4 dwelling units may be located on Part 2 of Schedule 806 hereto.  However, should one or more of the 4 dwelling units be removed, demolished or otherwise rendered uninhabitable by the owners’ actions, the owner shall not be permitted to reconstruct that dwelling unit or units.  The aim of this being that eventually only 1 dwelling unit would be remaining on the lands.  However, nothing in this zoning shall apply to prevent the strengthening or restoration to a safe condition of any buildings or structures provided that the height, size or volume of the structure is not increased.</w:t>
      </w:r>
    </w:p>
    <w:p w:rsidR="00C352F2" w:rsidRDefault="00C352F2">
      <w:pPr>
        <w:jc w:val="center"/>
        <w:rPr>
          <w:b/>
          <w:bCs/>
        </w:rPr>
      </w:pPr>
      <w:r>
        <w:rPr>
          <w:b/>
          <w:bCs/>
        </w:rPr>
        <w:t>Schedule No. 806 to By-law 86-308</w:t>
      </w:r>
    </w:p>
    <w:p w:rsidR="00C352F2" w:rsidRDefault="00A600A9">
      <w:pPr>
        <w:jc w:val="center"/>
        <w:rPr>
          <w:b/>
          <w:bCs/>
        </w:rPr>
      </w:pPr>
      <w:r>
        <w:rPr>
          <w:b/>
          <w:bCs/>
          <w:noProof/>
        </w:rPr>
        <w:drawing>
          <wp:inline distT="0" distB="0" distL="0" distR="0">
            <wp:extent cx="2971800" cy="2613660"/>
            <wp:effectExtent l="0" t="0" r="0" b="0"/>
            <wp:docPr id="88" name="Picture 88" descr="Batch 31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atch 318_edi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1800" cy="261366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pPr>
        <w:pStyle w:val="Heading1"/>
      </w:pPr>
      <w:r>
        <w:t>(808) Office uses – 405 Wellington Street East</w:t>
      </w:r>
    </w:p>
    <w:p w:rsidR="00C352F2" w:rsidRDefault="00C352F2">
      <w:r>
        <w:t>Notwithstanding the provisions of By-law 2005-150, the lands described as part of the Original Town Plot 18 located on the southeast corner of Wellington and Elgin Streets, Civic No. 405 Wellington Street East, shown outlined and marked “subject property” on the map attached as Schedule No. 811 hereto, may be used to permit office uses only, excluding any ambulatory healthcare services such as the offices of Doctors and Dentists, and subject to the following special provisions:</w:t>
      </w:r>
    </w:p>
    <w:p w:rsidR="00C352F2" w:rsidRDefault="00C352F2">
      <w:pPr>
        <w:numPr>
          <w:ilvl w:val="0"/>
          <w:numId w:val="66"/>
        </w:numPr>
      </w:pPr>
      <w:r>
        <w:t>The 6.7m aisleway requirement for the parking spaces abutting the southerly lot line being spaces numbered 1 and 2 is hereby waived: and</w:t>
      </w:r>
    </w:p>
    <w:p w:rsidR="00C352F2" w:rsidRDefault="00C352F2">
      <w:pPr>
        <w:numPr>
          <w:ilvl w:val="0"/>
          <w:numId w:val="66"/>
        </w:numPr>
      </w:pPr>
      <w:r>
        <w:t>The minimum width for parking spaces numbered 1 and 2 are reduced to 2.59m</w:t>
      </w:r>
    </w:p>
    <w:p w:rsidR="00C352F2" w:rsidRDefault="00C352F2">
      <w:pPr>
        <w:jc w:val="center"/>
        <w:rPr>
          <w:b/>
          <w:bCs/>
        </w:rPr>
      </w:pPr>
      <w:r>
        <w:rPr>
          <w:b/>
          <w:bCs/>
        </w:rPr>
        <w:t>Schedule No. 811 to By-law 87-87</w:t>
      </w:r>
    </w:p>
    <w:p w:rsidR="00C352F2" w:rsidRDefault="00A600A9">
      <w:pPr>
        <w:jc w:val="center"/>
        <w:rPr>
          <w:b/>
          <w:bCs/>
        </w:rPr>
      </w:pPr>
      <w:r>
        <w:rPr>
          <w:b/>
          <w:bCs/>
          <w:noProof/>
        </w:rPr>
        <w:drawing>
          <wp:inline distT="0" distB="0" distL="0" distR="0">
            <wp:extent cx="3436620" cy="2286000"/>
            <wp:effectExtent l="0" t="0" r="0" b="0"/>
            <wp:docPr id="89" name="Picture 89" descr="Batch 31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atch 319_edi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36620" cy="22860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(809) Triplex – 36 wallace terrace</w:t>
      </w:r>
    </w:p>
    <w:p w:rsidR="00C352F2" w:rsidRDefault="00C352F2">
      <w:r>
        <w:t>Notwithstanding the provisions of By-law 2005-150, the lands described as all of Lot 65, Registered Plan No. 1749 and Part 4 on Plan I.R. 2070 Civic No. 36 Wallace Terrace and are shown outlined and marked “subject property” on the map attached as Schedule No. 812 hereto, may be used to permit an triplex, subject to the following special provisions:</w:t>
      </w:r>
    </w:p>
    <w:p w:rsidR="00C352F2" w:rsidRDefault="00C352F2">
      <w:pPr>
        <w:numPr>
          <w:ilvl w:val="0"/>
          <w:numId w:val="67"/>
        </w:numPr>
      </w:pPr>
      <w:r>
        <w:t>The required number of parking spaces is reduced to 3</w:t>
      </w:r>
    </w:p>
    <w:p w:rsidR="00C352F2" w:rsidRDefault="00C352F2">
      <w:pPr>
        <w:numPr>
          <w:ilvl w:val="0"/>
          <w:numId w:val="67"/>
        </w:numPr>
      </w:pPr>
      <w:r>
        <w:t>Section 9.4.3 of By-law 2005-150, concerning dwelling units in cellars shall not be subject to the property of this by-law.</w:t>
      </w:r>
    </w:p>
    <w:p w:rsidR="00C352F2" w:rsidRDefault="00C352F2">
      <w:pPr>
        <w:jc w:val="center"/>
        <w:rPr>
          <w:b/>
          <w:bCs/>
        </w:rPr>
      </w:pPr>
      <w:r>
        <w:rPr>
          <w:b/>
          <w:bCs/>
        </w:rPr>
        <w:t>Schedule No. 812 to By-law 87-94</w:t>
      </w:r>
    </w:p>
    <w:p w:rsidR="00C352F2" w:rsidRDefault="00A600A9">
      <w:pPr>
        <w:jc w:val="center"/>
        <w:rPr>
          <w:b/>
          <w:bCs/>
        </w:rPr>
      </w:pPr>
      <w:r>
        <w:rPr>
          <w:b/>
          <w:bCs/>
          <w:noProof/>
        </w:rPr>
        <w:drawing>
          <wp:inline distT="0" distB="0" distL="0" distR="0">
            <wp:extent cx="2971800" cy="2194560"/>
            <wp:effectExtent l="0" t="0" r="0" b="0"/>
            <wp:docPr id="90" name="Picture 90" descr="Batch 8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atch 812_edi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1800" cy="2194560"/>
                    </a:xfrm>
                    <a:prstGeom prst="rect">
                      <a:avLst/>
                    </a:prstGeom>
                    <a:noFill/>
                    <a:ln>
                      <a:noFill/>
                    </a:ln>
                  </pic:spPr>
                </pic:pic>
              </a:graphicData>
            </a:graphic>
          </wp:inline>
        </w:drawing>
      </w:r>
    </w:p>
    <w:p w:rsidR="00C352F2" w:rsidRDefault="00C352F2">
      <w:r>
        <w:t>______________________________________________________________________________________</w:t>
      </w:r>
    </w:p>
    <w:bookmarkEnd w:id="0"/>
    <w:p w:rsidR="00C352F2" w:rsidRDefault="00C352F2">
      <w:pPr>
        <w:pStyle w:val="Heading1"/>
      </w:pPr>
      <w:r>
        <w:t>(812) Truck Terminal and Repair Garage- 309 Fifth Line East</w:t>
      </w:r>
    </w:p>
    <w:p w:rsidR="00C352F2" w:rsidRDefault="00C352F2">
      <w:r>
        <w:t>Notwithstanding the provisions of By-law 2005-150, the lands described as all of Lot 6, Registrar’s Compiled Plan No. H-741, Civic No. 309 Fifth Line East are shown outlined and marked “subject property” on the map attached as Schedule No. 815 hereto, may be used to permit, in addition to the uses allowed under the R.A. Zone, the following:</w:t>
      </w:r>
    </w:p>
    <w:p w:rsidR="00C352F2" w:rsidRDefault="00C352F2">
      <w:r>
        <w:t>Additional Permit Uses:</w:t>
      </w:r>
      <w:r>
        <w:tab/>
        <w:t xml:space="preserve">1. A truck terminal; and </w:t>
      </w:r>
    </w:p>
    <w:p w:rsidR="00C352F2" w:rsidRDefault="00C352F2">
      <w:r>
        <w:tab/>
      </w:r>
      <w:r>
        <w:tab/>
      </w:r>
      <w:r>
        <w:tab/>
        <w:t>2. A repair garage</w:t>
      </w:r>
    </w:p>
    <w:p w:rsidR="00C352F2" w:rsidRDefault="00C352F2">
      <w:r>
        <w:t>Provided, however, that the exterior storage of goods and materials on the subject property are prohibited, other than those goods and materials loaded on vehicles awaiting shipment.</w:t>
      </w:r>
    </w:p>
    <w:p w:rsidR="00C352F2" w:rsidRDefault="00C352F2"/>
    <w:p w:rsidR="00C352F2" w:rsidRDefault="00C352F2">
      <w:r>
        <w:t>For the purpose of this By-law, a “repair garage” shall be a facility for the repair of commercial trucks used for the bulk transportation of goods and materials, but shall not include privately owned passenger vehicles.</w:t>
      </w:r>
    </w:p>
    <w:p w:rsidR="00C352F2" w:rsidRDefault="00C352F2">
      <w:pPr>
        <w:jc w:val="center"/>
        <w:rPr>
          <w:b/>
          <w:bCs/>
        </w:rPr>
      </w:pPr>
      <w:r>
        <w:rPr>
          <w:b/>
          <w:bCs/>
        </w:rPr>
        <w:t>Schedule No. 815 to By-law 87-104</w:t>
      </w:r>
    </w:p>
    <w:p w:rsidR="00C352F2" w:rsidRDefault="00A600A9">
      <w:pPr>
        <w:jc w:val="center"/>
        <w:rPr>
          <w:b/>
          <w:bCs/>
        </w:rPr>
      </w:pPr>
      <w:r w:rsidRPr="00101BC2">
        <w:rPr>
          <w:b/>
          <w:bCs/>
          <w:noProof/>
        </w:rPr>
        <w:drawing>
          <wp:inline distT="0" distB="0" distL="0" distR="0">
            <wp:extent cx="1775460" cy="2049780"/>
            <wp:effectExtent l="0" t="0" r="0" b="0"/>
            <wp:docPr id="91" name="Picture 91" descr="Batch 8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atch 813_edi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75460" cy="20497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101BC2" w:rsidRDefault="00101BC2"/>
    <w:p w:rsidR="004633CB" w:rsidRDefault="004633CB"/>
    <w:p w:rsidR="004633CB" w:rsidRDefault="004633CB"/>
    <w:p w:rsidR="002E4FE5" w:rsidRDefault="002E4FE5"/>
    <w:p w:rsidR="00C352F2" w:rsidRDefault="00C352F2">
      <w:r>
        <w:t>_____________________________________________________________________________________</w:t>
      </w:r>
    </w:p>
    <w:p w:rsidR="00C352F2" w:rsidRDefault="00C352F2">
      <w:pPr>
        <w:pStyle w:val="Heading1"/>
      </w:pPr>
      <w:r>
        <w:lastRenderedPageBreak/>
        <w:t>(818) Sale and Repair of Crafts and Jewelery-357 Northern Avenue East</w:t>
      </w:r>
    </w:p>
    <w:p w:rsidR="00C352F2" w:rsidRDefault="00C352F2">
      <w:r>
        <w:t>Notwithstanding the provisions of By-law 2005-150, the lands described as all of Lot 608 and the easterly 4.57 meters of Lot 609 in the Chapman Subdivision, Registered Plan No. 589, Civic No. 357 Northern Avenue East and are shown outlined and marked ‘subject property” on the map attached as Schedule No.822 hereto, may be used to permit, in addition to the existing single detached dwelling, the sale and repair of crafts and jewellery, subject to the following special provisions:</w:t>
      </w:r>
    </w:p>
    <w:p w:rsidR="00C352F2" w:rsidRDefault="00C352F2">
      <w:pPr>
        <w:numPr>
          <w:ilvl w:val="0"/>
          <w:numId w:val="68"/>
        </w:numPr>
      </w:pPr>
      <w:r>
        <w:t>The sale and repair of crafts and jewellery shall be restricted to the existing 3.7m x 7.3m accessory building and that this building not to be expanded in a manner that would increase the size or volume of the building;</w:t>
      </w:r>
    </w:p>
    <w:p w:rsidR="00C352F2" w:rsidRDefault="00C352F2">
      <w:pPr>
        <w:numPr>
          <w:ilvl w:val="0"/>
          <w:numId w:val="68"/>
        </w:numPr>
      </w:pPr>
      <w:r>
        <w:t>No display of materials be permitted in the front yard;</w:t>
      </w:r>
    </w:p>
    <w:p w:rsidR="00C352F2" w:rsidRDefault="00C352F2">
      <w:pPr>
        <w:numPr>
          <w:ilvl w:val="0"/>
          <w:numId w:val="68"/>
        </w:numPr>
      </w:pPr>
      <w:r>
        <w:t>The identification sign shall be a maximum of 0.37m</w:t>
      </w:r>
      <w:r>
        <w:rPr>
          <w:vertAlign w:val="superscript"/>
        </w:rPr>
        <w:t>2</w:t>
      </w:r>
      <w:r>
        <w:t>; and</w:t>
      </w:r>
    </w:p>
    <w:p w:rsidR="00C352F2" w:rsidRDefault="00C352F2">
      <w:pPr>
        <w:numPr>
          <w:ilvl w:val="0"/>
          <w:numId w:val="68"/>
        </w:numPr>
      </w:pPr>
      <w:r>
        <w:t>Portable signs are prohibited on the subject property</w:t>
      </w:r>
    </w:p>
    <w:p w:rsidR="00C352F2" w:rsidRDefault="00C352F2">
      <w:pPr>
        <w:jc w:val="center"/>
        <w:rPr>
          <w:b/>
          <w:bCs/>
        </w:rPr>
      </w:pPr>
      <w:r>
        <w:rPr>
          <w:b/>
          <w:bCs/>
        </w:rPr>
        <w:t>Schedule No. 822 to By-law 87-170</w:t>
      </w:r>
    </w:p>
    <w:p w:rsidR="00C352F2" w:rsidRDefault="00A600A9">
      <w:pPr>
        <w:jc w:val="center"/>
        <w:rPr>
          <w:b/>
          <w:bCs/>
        </w:rPr>
      </w:pPr>
      <w:r>
        <w:rPr>
          <w:b/>
          <w:bCs/>
          <w:noProof/>
        </w:rPr>
        <w:drawing>
          <wp:inline distT="0" distB="0" distL="0" distR="0">
            <wp:extent cx="1859280" cy="2286000"/>
            <wp:effectExtent l="0" t="0" r="0" b="0"/>
            <wp:docPr id="92" name="Picture 92" descr="Batch 32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atch 320_edi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59280" cy="22860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(820) Automobile Repair Shop-744 Old Goulais Bay Road</w:t>
      </w:r>
    </w:p>
    <w:p w:rsidR="00C352F2" w:rsidRDefault="00C352F2">
      <w:r>
        <w:t>Notwithstanding the provisions of By-law 2005-150, the lands described as the portion of the northwest quarter of the northwest quarter of Section 18 in the former Township of Tarentorus, now in the City of Sault Ste. Marie, now described as Lot 14, Registrar’s Compiled Plan No. H-741, civic no. 744 Old Goulais Bay Road and are shown outlined and marked “subject property” on the map attached as Scheduled No. 824 hereto, may be used to permit in addition to the uses allowed under the R.A. Zone, the following:</w:t>
      </w:r>
    </w:p>
    <w:p w:rsidR="00C352F2" w:rsidRDefault="00C352F2"/>
    <w:p w:rsidR="00C352F2" w:rsidRDefault="00C352F2">
      <w:r>
        <w:t>Additional Permitted Use: and automobile repair shop subject to the following special provisions:</w:t>
      </w:r>
    </w:p>
    <w:p w:rsidR="00C352F2" w:rsidRDefault="00C352F2">
      <w:pPr>
        <w:numPr>
          <w:ilvl w:val="0"/>
          <w:numId w:val="69"/>
        </w:numPr>
      </w:pPr>
      <w:r>
        <w:t>Storage of automobile parts or automobiles awaiting repairs are prohibited within the front yard</w:t>
      </w:r>
    </w:p>
    <w:p w:rsidR="00C352F2" w:rsidRDefault="00C352F2">
      <w:pPr>
        <w:numPr>
          <w:ilvl w:val="0"/>
          <w:numId w:val="69"/>
        </w:numPr>
      </w:pPr>
      <w:r>
        <w:t>Only mechanical automobile repairs are permitted; automobile body repairs are prohibited.</w:t>
      </w:r>
    </w:p>
    <w:p w:rsidR="00C352F2" w:rsidRDefault="00C352F2">
      <w:pPr>
        <w:jc w:val="center"/>
        <w:rPr>
          <w:b/>
          <w:bCs/>
        </w:rPr>
      </w:pPr>
      <w:r>
        <w:rPr>
          <w:b/>
          <w:bCs/>
        </w:rPr>
        <w:t>Schedule No. 824 to By-law 87-212</w:t>
      </w:r>
    </w:p>
    <w:p w:rsidR="00C352F2" w:rsidRDefault="00A600A9">
      <w:pPr>
        <w:jc w:val="center"/>
        <w:rPr>
          <w:b/>
          <w:bCs/>
        </w:rPr>
      </w:pPr>
      <w:r>
        <w:rPr>
          <w:b/>
          <w:bCs/>
          <w:noProof/>
        </w:rPr>
        <w:drawing>
          <wp:inline distT="0" distB="0" distL="0" distR="0">
            <wp:extent cx="4351020" cy="1722120"/>
            <wp:effectExtent l="0" t="0" r="0" b="0"/>
            <wp:docPr id="93" name="Picture 93" descr="Batch 32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atch 321_edi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51020" cy="17221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(827) duplex-375 John Street</w:t>
      </w:r>
    </w:p>
    <w:p w:rsidR="00C352F2" w:rsidRDefault="00C352F2">
      <w:r>
        <w:t>Notwithstanding the provisions of By-law 2005-150, the lands described as all of Lot 126 in Block 5 in the Kehoe &amp; Cozens Subdivision, Registered Plan No. 402, Civic No. 375 John Street and are shown outlined and marked “subject property” on map attached as Schedule No. 831 hereto, may be used to a duplex, subject to the following special provision:</w:t>
      </w:r>
    </w:p>
    <w:p w:rsidR="00C352F2" w:rsidRDefault="00C352F2">
      <w:pPr>
        <w:numPr>
          <w:ilvl w:val="0"/>
          <w:numId w:val="70"/>
        </w:numPr>
      </w:pPr>
      <w:r>
        <w:t>A visually solid wooden fence, having a minimum height of 0.92m shall be constructed on the northerly, easterly and southerly boundaries of the parking area.</w:t>
      </w:r>
    </w:p>
    <w:p w:rsidR="00C352F2" w:rsidRDefault="00C352F2">
      <w:pPr>
        <w:jc w:val="center"/>
        <w:rPr>
          <w:b/>
          <w:bCs/>
        </w:rPr>
      </w:pPr>
      <w:r>
        <w:rPr>
          <w:b/>
          <w:bCs/>
        </w:rPr>
        <w:t>Schedule No. 831 to By-law 87-239</w:t>
      </w:r>
    </w:p>
    <w:p w:rsidR="00C352F2" w:rsidRDefault="00A600A9">
      <w:pPr>
        <w:jc w:val="center"/>
        <w:rPr>
          <w:b/>
          <w:bCs/>
        </w:rPr>
      </w:pPr>
      <w:r>
        <w:rPr>
          <w:b/>
          <w:bCs/>
          <w:noProof/>
        </w:rPr>
        <w:drawing>
          <wp:inline distT="0" distB="0" distL="0" distR="0">
            <wp:extent cx="2750820" cy="1783080"/>
            <wp:effectExtent l="0" t="0" r="0" b="0"/>
            <wp:docPr id="94" name="Picture 94" descr="Batch 32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atch 322_edi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0820" cy="17830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(831) Single Detached Dwellings-North of the Existing Sunnyside Beach Road</w:t>
      </w:r>
    </w:p>
    <w:p w:rsidR="00C352F2" w:rsidRDefault="00C352F2">
      <w:r>
        <w:t>Notwithstanding the provisions of By-law 2005-150, the lands described as part of the broken section southwest quarter, Section 4, all of the northeast quarter and all of the southeast quarter of Broken Section 5 in the Township of Parke which lands are located north of the existing Sunnyside Beach Road and south of Douglas Drive and which lands are shown outlined and marked “subject property” on the map attached as Schedule No. 835 hereto, may be used to permit the construction of new single family detached dwellings, subject to the following special provisions:</w:t>
      </w:r>
    </w:p>
    <w:p w:rsidR="00C352F2" w:rsidRDefault="00C352F2">
      <w:pPr>
        <w:numPr>
          <w:ilvl w:val="0"/>
          <w:numId w:val="71"/>
        </w:numPr>
      </w:pPr>
      <w:r>
        <w:t>The minimum lot frontage shall be 30m;</w:t>
      </w:r>
    </w:p>
    <w:p w:rsidR="00C352F2" w:rsidRDefault="00C352F2">
      <w:pPr>
        <w:numPr>
          <w:ilvl w:val="0"/>
          <w:numId w:val="71"/>
        </w:numPr>
      </w:pPr>
      <w:r>
        <w:t>The minimum lot area shall be 0.2 hectares; and</w:t>
      </w:r>
    </w:p>
    <w:p w:rsidR="00C352F2" w:rsidRDefault="00C352F2">
      <w:pPr>
        <w:numPr>
          <w:ilvl w:val="0"/>
          <w:numId w:val="71"/>
        </w:numPr>
      </w:pPr>
      <w:r>
        <w:t>No openings to dwellings shall be below 184.7m Canadian Geodetic Datum.</w:t>
      </w:r>
    </w:p>
    <w:p w:rsidR="00C352F2" w:rsidRDefault="00C352F2">
      <w:pPr>
        <w:jc w:val="center"/>
        <w:rPr>
          <w:b/>
          <w:bCs/>
        </w:rPr>
      </w:pPr>
      <w:r>
        <w:rPr>
          <w:b/>
          <w:bCs/>
        </w:rPr>
        <w:t>Schedule No. 835 to By-law 87-278</w:t>
      </w:r>
    </w:p>
    <w:p w:rsidR="00C352F2" w:rsidRDefault="00A600A9">
      <w:pPr>
        <w:jc w:val="center"/>
        <w:rPr>
          <w:b/>
          <w:bCs/>
        </w:rPr>
      </w:pPr>
      <w:r>
        <w:rPr>
          <w:b/>
          <w:bCs/>
          <w:noProof/>
        </w:rPr>
        <w:drawing>
          <wp:inline distT="0" distB="0" distL="0" distR="0">
            <wp:extent cx="3886200" cy="2887980"/>
            <wp:effectExtent l="0" t="0" r="0" b="0"/>
            <wp:docPr id="95" name="Picture 95" descr="Batch 32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atch 323_edi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86200" cy="28879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101BC2" w:rsidRDefault="00101BC2"/>
    <w:p w:rsidR="00101BC2" w:rsidRDefault="00101BC2"/>
    <w:p w:rsidR="002E4FE5" w:rsidRDefault="002E4FE5"/>
    <w:p w:rsidR="00101BC2" w:rsidRDefault="00101BC2">
      <w:r>
        <w:t>______________________________________________________________________________________</w:t>
      </w:r>
    </w:p>
    <w:p w:rsidR="00C352F2" w:rsidRDefault="00C352F2">
      <w:pPr>
        <w:pStyle w:val="Heading1"/>
      </w:pPr>
      <w:r>
        <w:lastRenderedPageBreak/>
        <w:t>(832) Single Family Dwelling-Rear of 739 River Road</w:t>
      </w:r>
    </w:p>
    <w:p w:rsidR="00C352F2" w:rsidRDefault="00C352F2">
      <w:r>
        <w:t>Notwithstanding the provisions of By-law 2005-150, the lands described as all of Lot 85, Registrar’s Office Compiled H-714, Civic No. rear of 739 River Road and are shown outlined and marked ‘subject property” on the map attached as Schedule No. 836 hereto, may be used to permit construction of a single family dwelling, subject to the following special provisions:</w:t>
      </w:r>
    </w:p>
    <w:p w:rsidR="00C352F2" w:rsidRDefault="00C352F2">
      <w:pPr>
        <w:numPr>
          <w:ilvl w:val="0"/>
          <w:numId w:val="72"/>
        </w:numPr>
      </w:pPr>
      <w:r>
        <w:t>Section 4.3 of By-law 2005-150 concerning the frontage requirement is hereby waived for the subject property</w:t>
      </w:r>
    </w:p>
    <w:p w:rsidR="00C352F2" w:rsidRDefault="00C352F2">
      <w:pPr>
        <w:numPr>
          <w:ilvl w:val="0"/>
          <w:numId w:val="72"/>
        </w:numPr>
      </w:pPr>
      <w:r>
        <w:t>The lot area is reduced to 929m</w:t>
      </w:r>
      <w:r>
        <w:rPr>
          <w:vertAlign w:val="superscript"/>
        </w:rPr>
        <w:t>2</w:t>
      </w:r>
      <w:r>
        <w:t>.</w:t>
      </w:r>
    </w:p>
    <w:p w:rsidR="00C352F2" w:rsidRDefault="00C352F2">
      <w:pPr>
        <w:jc w:val="center"/>
        <w:rPr>
          <w:b/>
          <w:bCs/>
        </w:rPr>
      </w:pPr>
      <w:r>
        <w:rPr>
          <w:b/>
          <w:bCs/>
        </w:rPr>
        <w:t>Schedule No. 836 to By-law 87-280</w:t>
      </w:r>
    </w:p>
    <w:p w:rsidR="00C352F2" w:rsidRDefault="00A600A9">
      <w:pPr>
        <w:jc w:val="center"/>
        <w:rPr>
          <w:b/>
          <w:bCs/>
        </w:rPr>
      </w:pPr>
      <w:r>
        <w:rPr>
          <w:b/>
          <w:bCs/>
          <w:noProof/>
        </w:rPr>
        <w:drawing>
          <wp:inline distT="0" distB="0" distL="0" distR="0">
            <wp:extent cx="2644140" cy="2903220"/>
            <wp:effectExtent l="0" t="0" r="0" b="0"/>
            <wp:docPr id="96" name="Picture 96" descr="Batch 32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atch 324_edi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44140" cy="29032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(836) Retail Sale of Products Manufactured in Block B and retail and wholesale of electrical, plumbing and related products and services –1123 Great Northern Road</w:t>
      </w:r>
    </w:p>
    <w:p w:rsidR="00C352F2" w:rsidRDefault="00C352F2">
      <w:r>
        <w:t>Notwithstanding the provisions of By-law 2005-150, the lands shown outlined and marked block A on Schedule No. 840 hereto, may be used to permit, in addition to the uses allowed under the Highway Business Zone, the retail sale of products manufactured in Block B of the subject property.</w:t>
      </w:r>
    </w:p>
    <w:p w:rsidR="00C352F2" w:rsidRDefault="00C352F2">
      <w:pPr>
        <w:jc w:val="center"/>
        <w:rPr>
          <w:b/>
          <w:bCs/>
        </w:rPr>
      </w:pPr>
      <w:r>
        <w:rPr>
          <w:b/>
          <w:bCs/>
        </w:rPr>
        <w:t>Schedule No. 840 to By-law 87-300</w:t>
      </w:r>
    </w:p>
    <w:p w:rsidR="00C352F2" w:rsidRDefault="00A600A9">
      <w:pPr>
        <w:jc w:val="center"/>
        <w:rPr>
          <w:b/>
          <w:bCs/>
        </w:rPr>
      </w:pPr>
      <w:r>
        <w:rPr>
          <w:b/>
          <w:bCs/>
          <w:noProof/>
        </w:rPr>
        <w:drawing>
          <wp:inline distT="0" distB="0" distL="0" distR="0">
            <wp:extent cx="2971800" cy="2240280"/>
            <wp:effectExtent l="0" t="0" r="0" b="0"/>
            <wp:docPr id="97" name="Picture 97" descr="Batch 32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atch 325_edi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71800" cy="22402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101BC2" w:rsidRDefault="00101BC2"/>
    <w:p w:rsidR="00101BC2" w:rsidRDefault="00101BC2"/>
    <w:p w:rsidR="002E4FE5" w:rsidRDefault="002E4FE5"/>
    <w:p w:rsidR="004633CB" w:rsidRDefault="004633CB"/>
    <w:p w:rsidR="00101BC2" w:rsidRDefault="00101BC2">
      <w:r>
        <w:t>______________________________________________________________________________________</w:t>
      </w:r>
    </w:p>
    <w:p w:rsidR="00C352F2" w:rsidRDefault="00C352F2">
      <w:pPr>
        <w:pStyle w:val="Heading1"/>
      </w:pPr>
      <w:r>
        <w:lastRenderedPageBreak/>
        <w:t>(852) Transport Truck and Trailer Terminal with Accessory Maintenance and Repair Garage- 1335 Trunk Rd.</w:t>
      </w:r>
    </w:p>
    <w:p w:rsidR="00C352F2" w:rsidRDefault="00C352F2">
      <w:r>
        <w:t>Notwithstanding the provisions of By-law 2005-150, the lands described as part of Lots 10 and 12, Registrar’s Compiled Plan No. H-714, civic no. 1335 Trunk Road and are shown outlined and marked “subject property” on the map attached as Schedule No. 856 hereto, may be used to permit, in addition to the uses allowed under the Rural Area Zone (RA), a transport truck and trailer terminal with accessory maintenance and repair services, subject to the following special provisions:</w:t>
      </w:r>
    </w:p>
    <w:p w:rsidR="00C352F2" w:rsidRDefault="00C352F2">
      <w:pPr>
        <w:numPr>
          <w:ilvl w:val="0"/>
          <w:numId w:val="73"/>
        </w:numPr>
      </w:pPr>
      <w:r>
        <w:t>Provided, however, that the exterior storage of goods and materials on the subject property are prohibited, other than those goods and materials loaded on vehicles or trailers awaiting shipment.</w:t>
      </w:r>
    </w:p>
    <w:p w:rsidR="00C352F2" w:rsidRDefault="00C352F2">
      <w:pPr>
        <w:numPr>
          <w:ilvl w:val="0"/>
          <w:numId w:val="73"/>
        </w:numPr>
      </w:pPr>
      <w:r>
        <w:t xml:space="preserve">The use on the subject property shall be limited to transport trucks and trailers owned or used by the Owner in connection with the Owner’s business; and </w:t>
      </w:r>
    </w:p>
    <w:p w:rsidR="00C352F2" w:rsidRDefault="00C352F2">
      <w:pPr>
        <w:numPr>
          <w:ilvl w:val="0"/>
          <w:numId w:val="73"/>
        </w:numPr>
      </w:pPr>
      <w:r>
        <w:t xml:space="preserve"> Fuel storage tanks and fuel pumps on the subject property are prohibited.</w:t>
      </w:r>
    </w:p>
    <w:p w:rsidR="00C352F2" w:rsidRDefault="00C352F2">
      <w:pPr>
        <w:jc w:val="center"/>
        <w:rPr>
          <w:b/>
          <w:bCs/>
        </w:rPr>
      </w:pPr>
      <w:r>
        <w:rPr>
          <w:b/>
          <w:bCs/>
        </w:rPr>
        <w:t>Schedule No. 856 to By-law 88-142</w:t>
      </w:r>
    </w:p>
    <w:p w:rsidR="00C352F2" w:rsidRDefault="00A600A9">
      <w:pPr>
        <w:jc w:val="center"/>
        <w:rPr>
          <w:b/>
          <w:bCs/>
        </w:rPr>
      </w:pPr>
      <w:r>
        <w:rPr>
          <w:b/>
          <w:bCs/>
          <w:noProof/>
        </w:rPr>
        <w:drawing>
          <wp:inline distT="0" distB="0" distL="0" distR="0">
            <wp:extent cx="3429000" cy="2118360"/>
            <wp:effectExtent l="0" t="0" r="0" b="0"/>
            <wp:docPr id="98" name="Picture 98" descr="Batch 32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atch 326_edi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29000" cy="21183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(854) College and University Uses Only-Algoma University College-1520 Queen Street East</w:t>
      </w:r>
    </w:p>
    <w:p w:rsidR="00C352F2" w:rsidRDefault="00C352F2">
      <w:r>
        <w:t>Notwithstanding the provisions of By-law 2005-150, /the lands described as part of the west half of Park Lot 1 and part of the east half of Park Lot 2, Concession 1, in the former Township of St. Mary’s now in the City of Sault Ste. Marie, being part of part 1 plan 1.R 2206 and part of part 1and part 9, plan 1.R. 6087, Civic No. 1520 Queen Street East and are shown outlined and marked “subject property” on the map attached as Schedule No. 859 hereto, may be used to permit the expansion of, and uses related to, the existing Algoma University College only.</w:t>
      </w:r>
    </w:p>
    <w:p w:rsidR="00C352F2" w:rsidRDefault="00C352F2">
      <w:pPr>
        <w:jc w:val="center"/>
        <w:rPr>
          <w:b/>
          <w:bCs/>
        </w:rPr>
      </w:pPr>
      <w:r>
        <w:rPr>
          <w:b/>
          <w:bCs/>
        </w:rPr>
        <w:t>Schedule No. 859 to By-law 88-182</w:t>
      </w:r>
    </w:p>
    <w:p w:rsidR="00C352F2" w:rsidRDefault="00A600A9">
      <w:pPr>
        <w:jc w:val="center"/>
        <w:rPr>
          <w:b/>
          <w:bCs/>
        </w:rPr>
      </w:pPr>
      <w:r>
        <w:rPr>
          <w:b/>
          <w:bCs/>
          <w:noProof/>
        </w:rPr>
        <w:drawing>
          <wp:inline distT="0" distB="0" distL="0" distR="0">
            <wp:extent cx="1722120" cy="2415540"/>
            <wp:effectExtent l="0" t="0" r="0" b="0"/>
            <wp:docPr id="99" name="Picture 99" descr="Batch 32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atch 327_edi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22120" cy="24155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EE1B24" w:rsidRDefault="00EE1B24"/>
    <w:p w:rsidR="002E4FE5" w:rsidRDefault="002E4FE5"/>
    <w:p w:rsidR="00101BC2" w:rsidRDefault="00101BC2">
      <w:r>
        <w:t>______________________________________________________________________________________</w:t>
      </w:r>
    </w:p>
    <w:p w:rsidR="00C352F2" w:rsidRDefault="00C352F2">
      <w:pPr>
        <w:pStyle w:val="Heading1"/>
      </w:pPr>
      <w:r>
        <w:lastRenderedPageBreak/>
        <w:t>(865) Manufacture of Light Metal Products Only-DD1 Seamless Cylinder International-1669 Trunk Road</w:t>
      </w:r>
    </w:p>
    <w:p w:rsidR="00C352F2" w:rsidRDefault="00C352F2">
      <w:r>
        <w:t>Notwithstanding the provisions of By-law 2005-150, the lands described as part of Lot 55, Registrar’s Compiled Plan No. H-714, now being Part 1, Plan 1.R. 2834, Civic No. 1669 Trunk Road and are shown outlined and marked “subject property” on the Schedule No. 869 hereto, may be used to permit the manufacture of light metal products only, subject to the following special provisions:</w:t>
      </w:r>
    </w:p>
    <w:p w:rsidR="00C352F2" w:rsidRDefault="00C352F2">
      <w:pPr>
        <w:numPr>
          <w:ilvl w:val="0"/>
          <w:numId w:val="74"/>
        </w:numPr>
      </w:pPr>
      <w:r>
        <w:t>The building setback requirement along the westerly property line is reduced to 2.9m; and</w:t>
      </w:r>
    </w:p>
    <w:p w:rsidR="00C352F2" w:rsidRDefault="00C352F2">
      <w:pPr>
        <w:numPr>
          <w:ilvl w:val="0"/>
          <w:numId w:val="74"/>
        </w:numPr>
      </w:pPr>
      <w:r>
        <w:t>The building setback requirement along the southerly property line is reduced to 3m.</w:t>
      </w:r>
    </w:p>
    <w:p w:rsidR="00C352F2" w:rsidRDefault="00C352F2">
      <w:pPr>
        <w:jc w:val="center"/>
        <w:rPr>
          <w:b/>
          <w:bCs/>
        </w:rPr>
      </w:pPr>
      <w:r>
        <w:rPr>
          <w:b/>
          <w:bCs/>
        </w:rPr>
        <w:t>Schedule No. 869 to By-law 88-288</w:t>
      </w:r>
    </w:p>
    <w:p w:rsidR="00C352F2" w:rsidRDefault="00A600A9">
      <w:pPr>
        <w:jc w:val="center"/>
        <w:rPr>
          <w:b/>
          <w:bCs/>
        </w:rPr>
      </w:pPr>
      <w:r>
        <w:rPr>
          <w:b/>
          <w:bCs/>
          <w:noProof/>
        </w:rPr>
        <w:drawing>
          <wp:inline distT="0" distB="0" distL="0" distR="0">
            <wp:extent cx="2156460" cy="2491740"/>
            <wp:effectExtent l="0" t="0" r="0" b="0"/>
            <wp:docPr id="100" name="Picture 100" descr="Batch 32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atch 328_edi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24917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(875) Parking Provisions-473 Queen Street East-Block A</w:t>
      </w:r>
    </w:p>
    <w:p w:rsidR="00C352F2" w:rsidRDefault="00C352F2">
      <w:r>
        <w:t>Notwithstanding the provisions of By-law 2005-150, on the lands described as Lots 1 to 15, both inclusive, in the Bingham Subdivision, Registered Plan No. 14736, being Civic No. 473 Queen Street East and shown as Block A on Schedule 879 hereto the following special provisions shall apply:</w:t>
      </w:r>
    </w:p>
    <w:p w:rsidR="00C352F2" w:rsidRDefault="00C352F2">
      <w:pPr>
        <w:numPr>
          <w:ilvl w:val="0"/>
          <w:numId w:val="75"/>
        </w:numPr>
      </w:pPr>
      <w:r>
        <w:t xml:space="preserve">The minimum parking stall width for each parking space is reduced to 2.59m </w:t>
      </w:r>
    </w:p>
    <w:p w:rsidR="00C352F2" w:rsidRDefault="00C352F2">
      <w:pPr>
        <w:numPr>
          <w:ilvl w:val="0"/>
          <w:numId w:val="75"/>
        </w:numPr>
      </w:pPr>
      <w:r>
        <w:t>The extended 5.49m laneway be used to calculate the aisle-way requirements as stated in Section 5.4.4 of By-law 2005-150.</w:t>
      </w:r>
    </w:p>
    <w:p w:rsidR="00C352F2" w:rsidRDefault="00C352F2">
      <w:pPr>
        <w:jc w:val="center"/>
        <w:rPr>
          <w:b/>
          <w:bCs/>
        </w:rPr>
      </w:pPr>
      <w:r>
        <w:rPr>
          <w:b/>
          <w:bCs/>
        </w:rPr>
        <w:t>Schedule No. 879 to By-law 89-64</w:t>
      </w:r>
    </w:p>
    <w:p w:rsidR="00C352F2" w:rsidRDefault="00A600A9">
      <w:pPr>
        <w:jc w:val="center"/>
        <w:rPr>
          <w:b/>
          <w:bCs/>
        </w:rPr>
      </w:pPr>
      <w:r>
        <w:rPr>
          <w:b/>
          <w:bCs/>
          <w:noProof/>
        </w:rPr>
        <w:drawing>
          <wp:inline distT="0" distB="0" distL="0" distR="0">
            <wp:extent cx="3886200" cy="2705100"/>
            <wp:effectExtent l="0" t="0" r="0" b="0"/>
            <wp:docPr id="101" name="Picture 101" descr="Batch 81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atch 814_edi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86200" cy="27051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101BC2" w:rsidRDefault="00101BC2"/>
    <w:p w:rsidR="002E4FE5" w:rsidRDefault="002E4FE5"/>
    <w:p w:rsidR="00101BC2" w:rsidRDefault="00101BC2">
      <w:r>
        <w:t>______________________________________________________________________________________</w:t>
      </w:r>
    </w:p>
    <w:p w:rsidR="00C352F2" w:rsidRDefault="00C352F2">
      <w:pPr>
        <w:pStyle w:val="Heading1"/>
      </w:pPr>
      <w:r>
        <w:lastRenderedPageBreak/>
        <w:t>(876) Parking Stall and Aisleway width Reductions-452 Bay Street- Block B</w:t>
      </w:r>
    </w:p>
    <w:p w:rsidR="00C352F2" w:rsidRDefault="00C352F2">
      <w:r>
        <w:t>Notwithstanding the provisions of section 8 of By-law 2005-150, the lands described as portion of Town plot Lot 14, north Bay Street, Civic No. 452 Bay Street, being the rear 27.43m of Block B, as shown on Schedule No. 879 hereto, the following special provisions shall apply:</w:t>
      </w:r>
    </w:p>
    <w:p w:rsidR="00C352F2" w:rsidRDefault="00C352F2" w:rsidP="00E01EAB">
      <w:pPr>
        <w:numPr>
          <w:ilvl w:val="0"/>
          <w:numId w:val="151"/>
        </w:numPr>
      </w:pPr>
      <w:r>
        <w:t xml:space="preserve">The parking stall width is reduced to 2.59m; and </w:t>
      </w:r>
    </w:p>
    <w:p w:rsidR="00C352F2" w:rsidRDefault="00C352F2" w:rsidP="00E01EAB">
      <w:pPr>
        <w:numPr>
          <w:ilvl w:val="0"/>
          <w:numId w:val="151"/>
        </w:numPr>
      </w:pPr>
      <w:r>
        <w:t>The aisle way width requirement is reduced from 6.40m.</w:t>
      </w:r>
    </w:p>
    <w:p w:rsidR="00C352F2" w:rsidRDefault="00C352F2">
      <w:pPr>
        <w:jc w:val="center"/>
        <w:rPr>
          <w:b/>
          <w:bCs/>
        </w:rPr>
      </w:pPr>
      <w:r>
        <w:rPr>
          <w:b/>
          <w:bCs/>
        </w:rPr>
        <w:t>Schedule No. 879 to By-law 89-64</w:t>
      </w:r>
    </w:p>
    <w:p w:rsidR="00C352F2" w:rsidRDefault="00A600A9">
      <w:pPr>
        <w:jc w:val="center"/>
      </w:pPr>
      <w:r>
        <w:rPr>
          <w:b/>
          <w:bCs/>
          <w:noProof/>
        </w:rPr>
        <w:drawing>
          <wp:inline distT="0" distB="0" distL="0" distR="0">
            <wp:extent cx="3657600" cy="2743200"/>
            <wp:effectExtent l="0" t="0" r="0" b="0"/>
            <wp:docPr id="102" name="Picture 102" descr="Batch 32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atch 329_edi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rsidP="00BC5C59">
      <w:pPr>
        <w:pStyle w:val="Heading1"/>
      </w:pPr>
      <w:r>
        <w:t xml:space="preserve">(898) </w:t>
      </w:r>
      <w:r w:rsidR="00BC5C59">
        <w:t>repealed by by-law 2014-9 – See special exception 226</w:t>
      </w:r>
    </w:p>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BC5C59" w:rsidRDefault="00BC5C59" w:rsidP="00BC5C59"/>
    <w:p w:rsidR="004633CB" w:rsidRDefault="004633CB" w:rsidP="00BC5C59"/>
    <w:p w:rsidR="004633CB" w:rsidRDefault="004633CB" w:rsidP="00BC5C59"/>
    <w:p w:rsidR="00BC5C59" w:rsidRDefault="00BC5C59" w:rsidP="00BC5C59"/>
    <w:p w:rsidR="00BC5C59" w:rsidRPr="00BC5C59" w:rsidRDefault="00BC5C59" w:rsidP="00BC5C59"/>
    <w:p w:rsidR="00C352F2" w:rsidRDefault="00C352F2">
      <w:r>
        <w:t>______________________________________________________________________________________</w:t>
      </w:r>
    </w:p>
    <w:p w:rsidR="002E4FE5" w:rsidRDefault="002E4FE5"/>
    <w:p w:rsidR="00101BC2" w:rsidRDefault="00101BC2">
      <w:r>
        <w:t>______________________________________________________________________________________</w:t>
      </w:r>
    </w:p>
    <w:p w:rsidR="00C352F2" w:rsidRDefault="00C352F2">
      <w:pPr>
        <w:pStyle w:val="Heading1"/>
      </w:pPr>
      <w:r>
        <w:lastRenderedPageBreak/>
        <w:t>(910) care facility-122 Pilgrim Street</w:t>
      </w:r>
    </w:p>
    <w:p w:rsidR="00C352F2" w:rsidRDefault="00C352F2">
      <w:r>
        <w:t>Notwithstanding the provisions of By-law 2005-150, the lands described as Lot 1, Eldridge Subdivision, Registered Plan No. 1043, now being Part 8, plan 1.R. 3944, Civic No. 122 Pilgrim Street and are shown outlined and marked “subject property” on the map attached as Schedule No. 913 hereto, may be used as a Care Facility, subject to the following provision:</w:t>
      </w:r>
    </w:p>
    <w:p w:rsidR="00C352F2" w:rsidRDefault="00C352F2" w:rsidP="00E01EAB">
      <w:pPr>
        <w:numPr>
          <w:ilvl w:val="0"/>
          <w:numId w:val="76"/>
        </w:numPr>
      </w:pPr>
      <w:r>
        <w:t>The aisle way width for the two parking spaces located in the rear yard shall be reduced to 1.83m;</w:t>
      </w:r>
    </w:p>
    <w:p w:rsidR="00C352F2" w:rsidRDefault="00C352F2">
      <w:pPr>
        <w:jc w:val="center"/>
        <w:rPr>
          <w:b/>
          <w:bCs/>
        </w:rPr>
      </w:pPr>
      <w:r>
        <w:rPr>
          <w:b/>
          <w:bCs/>
        </w:rPr>
        <w:t>Schedule No. 913 to By-law 89-252</w:t>
      </w:r>
    </w:p>
    <w:p w:rsidR="00C352F2" w:rsidRDefault="00A600A9">
      <w:pPr>
        <w:jc w:val="center"/>
        <w:rPr>
          <w:b/>
          <w:bCs/>
        </w:rPr>
      </w:pPr>
      <w:r>
        <w:rPr>
          <w:b/>
          <w:bCs/>
          <w:noProof/>
        </w:rPr>
        <w:drawing>
          <wp:inline distT="0" distB="0" distL="0" distR="0">
            <wp:extent cx="3200400" cy="2918460"/>
            <wp:effectExtent l="0" t="0" r="0" b="0"/>
            <wp:docPr id="103" name="Picture 103" descr="Batch 4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atch 401_edi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00400" cy="29184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(917) Topsoil Storage Area Only- Rear of 1577 Fourth Line West</w:t>
      </w:r>
    </w:p>
    <w:p w:rsidR="00C352F2" w:rsidRDefault="00C352F2">
      <w:r>
        <w:t>Notwithstanding the provisions of By-law 2005-150, the lands described as part of the northeast quarter of Section 20, in the former Township of Korah, now in the city of Sault Ste. Marie, Civic No. Rear 1577 Fourth Line West and are shown outlined and marked “subject property” on Schedule No. 920 hereto, may be used to permit topsoil storage area only, to be used in conjunction with the abutting parcel of land located to the northwest of the subject property.</w:t>
      </w:r>
    </w:p>
    <w:p w:rsidR="00C352F2" w:rsidRDefault="00C352F2">
      <w:pPr>
        <w:jc w:val="center"/>
        <w:rPr>
          <w:b/>
          <w:bCs/>
        </w:rPr>
      </w:pPr>
      <w:r>
        <w:rPr>
          <w:b/>
          <w:bCs/>
        </w:rPr>
        <w:t>Schedule A to By-law 89-322</w:t>
      </w:r>
    </w:p>
    <w:p w:rsidR="00C352F2" w:rsidRDefault="00A600A9">
      <w:pPr>
        <w:jc w:val="center"/>
        <w:rPr>
          <w:b/>
          <w:bCs/>
        </w:rPr>
      </w:pPr>
      <w:r>
        <w:rPr>
          <w:b/>
          <w:bCs/>
          <w:noProof/>
        </w:rPr>
        <w:drawing>
          <wp:inline distT="0" distB="0" distL="0" distR="0">
            <wp:extent cx="5036820" cy="2065020"/>
            <wp:effectExtent l="0" t="0" r="0" b="0"/>
            <wp:docPr id="104" name="Picture 104" descr="Batch 4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atch 402_edi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36820" cy="20650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101BC2" w:rsidRDefault="00101BC2"/>
    <w:p w:rsidR="00101BC2" w:rsidRDefault="00101BC2"/>
    <w:p w:rsidR="00101BC2" w:rsidRDefault="00101BC2"/>
    <w:p w:rsidR="00101BC2" w:rsidRDefault="00101BC2"/>
    <w:p w:rsidR="00101BC2" w:rsidRDefault="00101BC2"/>
    <w:p w:rsidR="00101BC2" w:rsidRDefault="00101BC2"/>
    <w:p w:rsidR="002E4FE5" w:rsidRDefault="002E4FE5"/>
    <w:p w:rsidR="00101BC2" w:rsidRDefault="00101BC2">
      <w:r>
        <w:t>______________________________________________________________________________________</w:t>
      </w:r>
    </w:p>
    <w:p w:rsidR="00C352F2" w:rsidRDefault="00101BC2">
      <w:pPr>
        <w:pStyle w:val="Heading1"/>
      </w:pPr>
      <w:r>
        <w:lastRenderedPageBreak/>
        <w:t xml:space="preserve"> </w:t>
      </w:r>
      <w:r w:rsidR="00C352F2">
        <w:t>(919) Single detached Home and Contractor’s Yard - 369 Fifth Line East</w:t>
      </w:r>
    </w:p>
    <w:p w:rsidR="00C352F2" w:rsidRDefault="00C352F2">
      <w:r>
        <w:t>Notwithstanding the provisions of By-law 2005-150, the lands described as all of Lot 8, Registrar’s Compiled Plan No. H-741, Civic No. 369 Fifth Line East and are shown outlined and marked “subject property” on the map attached as Schedule No. 922 hereto, may be used to permit the existing contractor’s yard, in addition to the single detached dwelling on the subject property, so long as the northerly 15.2m of the driveway entrance is asphalted.</w:t>
      </w:r>
    </w:p>
    <w:p w:rsidR="00C352F2" w:rsidRDefault="00C352F2">
      <w:pPr>
        <w:jc w:val="center"/>
        <w:rPr>
          <w:b/>
          <w:bCs/>
        </w:rPr>
      </w:pPr>
      <w:r>
        <w:rPr>
          <w:b/>
          <w:bCs/>
        </w:rPr>
        <w:t>Schedule No. 922 to By-law 89-321</w:t>
      </w:r>
    </w:p>
    <w:p w:rsidR="00C352F2" w:rsidRDefault="00A600A9">
      <w:pPr>
        <w:jc w:val="center"/>
        <w:rPr>
          <w:b/>
          <w:bCs/>
        </w:rPr>
      </w:pPr>
      <w:r>
        <w:rPr>
          <w:b/>
          <w:bCs/>
          <w:noProof/>
        </w:rPr>
        <w:drawing>
          <wp:inline distT="0" distB="0" distL="0" distR="0">
            <wp:extent cx="2171700" cy="2293620"/>
            <wp:effectExtent l="0" t="0" r="0" b="0"/>
            <wp:docPr id="105" name="Picture 105" descr="Batch 8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atch 815_edi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71700" cy="22936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(929) Multiple Attached Dwelling - 1280 Queen Street East</w:t>
      </w:r>
    </w:p>
    <w:p w:rsidR="00C352F2" w:rsidRDefault="00C352F2">
      <w:r>
        <w:t>Notwithstanding the provisions of By-law 2005-150, the lands described as part of Park Lot 5, Concession 1, in the former Township of St. Mary’s, now in the City of Sault Ste. Marie, Civic No. 1280 Queen Street East and are shown outlined and marked “subject property” on the map attached as Schedule No. 932 hereto, may be used to permit the construction of multiple attached dwellings, not exceeding 8 dwelling units, subject to the following special provisions:</w:t>
      </w:r>
    </w:p>
    <w:p w:rsidR="00C352F2" w:rsidRDefault="00C352F2" w:rsidP="00E01EAB">
      <w:pPr>
        <w:numPr>
          <w:ilvl w:val="0"/>
          <w:numId w:val="77"/>
        </w:numPr>
      </w:pPr>
      <w:r>
        <w:t>The rear yard setback shall be reduced to 7.62m as it applies to the garages only;</w:t>
      </w:r>
    </w:p>
    <w:p w:rsidR="00C352F2" w:rsidRDefault="00C352F2" w:rsidP="00E01EAB">
      <w:pPr>
        <w:numPr>
          <w:ilvl w:val="0"/>
          <w:numId w:val="77"/>
        </w:numPr>
      </w:pPr>
      <w:r>
        <w:t>The rear yard setback for the multiple attached dwelling shall be not less than 13.m from the rear lot line;</w:t>
      </w:r>
    </w:p>
    <w:p w:rsidR="00C352F2" w:rsidRDefault="00C352F2" w:rsidP="00E01EAB">
      <w:pPr>
        <w:numPr>
          <w:ilvl w:val="0"/>
          <w:numId w:val="77"/>
        </w:numPr>
      </w:pPr>
      <w:r>
        <w:t xml:space="preserve">The landscape requirement is reduced to 25% of lot area; and </w:t>
      </w:r>
    </w:p>
    <w:p w:rsidR="00C352F2" w:rsidRDefault="00C352F2" w:rsidP="00E01EAB">
      <w:pPr>
        <w:numPr>
          <w:ilvl w:val="0"/>
          <w:numId w:val="77"/>
        </w:numPr>
      </w:pPr>
      <w:r>
        <w:t xml:space="preserve"> Parking in the front yard is permitted.</w:t>
      </w:r>
    </w:p>
    <w:p w:rsidR="00C352F2" w:rsidRDefault="00C352F2">
      <w:pPr>
        <w:jc w:val="center"/>
        <w:rPr>
          <w:b/>
          <w:bCs/>
        </w:rPr>
      </w:pPr>
      <w:r>
        <w:rPr>
          <w:b/>
          <w:bCs/>
        </w:rPr>
        <w:t>Schedule No. 932 to By-law 90-49</w:t>
      </w:r>
    </w:p>
    <w:p w:rsidR="00C352F2" w:rsidRDefault="00A600A9">
      <w:pPr>
        <w:jc w:val="center"/>
        <w:rPr>
          <w:b/>
          <w:bCs/>
        </w:rPr>
      </w:pPr>
      <w:r>
        <w:rPr>
          <w:b/>
          <w:bCs/>
          <w:noProof/>
        </w:rPr>
        <w:drawing>
          <wp:inline distT="0" distB="0" distL="0" distR="0">
            <wp:extent cx="2979420" cy="2499360"/>
            <wp:effectExtent l="0" t="0" r="0" b="0"/>
            <wp:docPr id="106" name="Picture 106" descr="Batch 81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atch 816_edi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9420" cy="24993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(932) Golf Course and Accessory Uses - 26 Gagnon Road</w:t>
      </w:r>
    </w:p>
    <w:p w:rsidR="00C352F2" w:rsidRDefault="00C352F2">
      <w:r>
        <w:t>Notwithstanding the provisions of By-law 2005-150, the lands described as part of the northwest quarter of Section 11, in the former Township of Parke now in the City of Sault Ste. Marie, Civic No.26 Gagnon Road and are shown outlined and marked “subject property” on the map attached as Schedule No. 935 hereto, may be used to permit a golf course and accessory uses.  For the purposes of this by-law, Section 4.3 of By-law 2005-150, the Street Frontage Requirement, is hereby waived for the subject property.</w:t>
      </w:r>
    </w:p>
    <w:p w:rsidR="00C352F2" w:rsidRDefault="00C352F2">
      <w:pPr>
        <w:jc w:val="center"/>
        <w:rPr>
          <w:b/>
          <w:bCs/>
        </w:rPr>
      </w:pPr>
      <w:r>
        <w:rPr>
          <w:b/>
          <w:bCs/>
        </w:rPr>
        <w:t>Schedule No. 935 to By-law 90-78</w:t>
      </w:r>
    </w:p>
    <w:p w:rsidR="00C352F2" w:rsidRDefault="00A600A9">
      <w:pPr>
        <w:jc w:val="center"/>
        <w:rPr>
          <w:b/>
          <w:bCs/>
        </w:rPr>
      </w:pPr>
      <w:r>
        <w:rPr>
          <w:b/>
          <w:bCs/>
          <w:noProof/>
        </w:rPr>
        <w:drawing>
          <wp:inline distT="0" distB="0" distL="0" distR="0">
            <wp:extent cx="2979420" cy="2887980"/>
            <wp:effectExtent l="0" t="0" r="0" b="0"/>
            <wp:docPr id="107" name="Picture 107" descr="Batch 8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atch 817_edi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79420" cy="28879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(935) Commercial School and Assembly Facilities- 121 Pittsburgh Avenue</w:t>
      </w:r>
    </w:p>
    <w:p w:rsidR="00C352F2" w:rsidRDefault="00C352F2">
      <w:r>
        <w:t>Notwithstanding the provisions of By-law 2005-150, the lands described as all of lots 149 and 150 in the Steel Plant Subdivision, Registered Plan No. 1598 and part 18, Plan 1.R. 4903, Civic No. 121 Pittsburgh Avenue and are shown outlined and marked “subject property” on the map attached as Schedule No. 938 hereto may be used, in addition to the uses allowed under the R3 zone, a commercial school and assembly facilities, with reduced parking to 12 spaces.</w:t>
      </w:r>
    </w:p>
    <w:p w:rsidR="00C352F2" w:rsidRDefault="00C352F2">
      <w:pPr>
        <w:jc w:val="center"/>
        <w:rPr>
          <w:b/>
          <w:bCs/>
        </w:rPr>
      </w:pPr>
      <w:r>
        <w:rPr>
          <w:b/>
          <w:bCs/>
        </w:rPr>
        <w:t>Schedule No. 938 to By-law 90-119</w:t>
      </w:r>
    </w:p>
    <w:p w:rsidR="00C352F2" w:rsidRDefault="00A600A9">
      <w:pPr>
        <w:jc w:val="center"/>
        <w:rPr>
          <w:b/>
          <w:bCs/>
        </w:rPr>
      </w:pPr>
      <w:r>
        <w:rPr>
          <w:b/>
          <w:bCs/>
          <w:noProof/>
        </w:rPr>
        <w:drawing>
          <wp:inline distT="0" distB="0" distL="0" distR="0">
            <wp:extent cx="3665220" cy="2529840"/>
            <wp:effectExtent l="0" t="0" r="0" b="0"/>
            <wp:docPr id="108" name="Picture 108" descr="Batch 4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atch 403_edi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65220" cy="25298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(936) Limited Industrial Uses-544-546 Wellington Street West</w:t>
      </w:r>
    </w:p>
    <w:p w:rsidR="00C352F2" w:rsidRDefault="00C352F2">
      <w:r>
        <w:t>Notwithstanding the provisions of By-law 2005-150, the lands described as all of lots 8, 9 and 10 in the Steelton Park Subdivision, Registered Plan No. 7172, Civic Nos. 544, and 546 Wellington Street West and are shown outlined and marked “subject property” on Schedule No. 939 hereto, may be used to permit the following uses only:</w:t>
      </w:r>
    </w:p>
    <w:p w:rsidR="00C352F2" w:rsidRDefault="00C352F2" w:rsidP="00E01EAB">
      <w:pPr>
        <w:numPr>
          <w:ilvl w:val="0"/>
          <w:numId w:val="79"/>
        </w:numPr>
      </w:pPr>
      <w:r>
        <w:t>Carpenter’s electrician’s or plumber’s shop;</w:t>
      </w:r>
    </w:p>
    <w:p w:rsidR="00C352F2" w:rsidRDefault="00C352F2" w:rsidP="00E01EAB">
      <w:pPr>
        <w:numPr>
          <w:ilvl w:val="0"/>
          <w:numId w:val="79"/>
        </w:numPr>
      </w:pPr>
      <w:r>
        <w:t>Repair and maintenance services, however, auto body repairs are prohibited;</w:t>
      </w:r>
    </w:p>
    <w:p w:rsidR="00C352F2" w:rsidRDefault="00C352F2" w:rsidP="00E01EAB">
      <w:pPr>
        <w:numPr>
          <w:ilvl w:val="0"/>
          <w:numId w:val="79"/>
        </w:numPr>
      </w:pPr>
      <w:r>
        <w:t>Warehousing wholesaling and distribution centres, excluding petroleum products, logs, sand and gravel</w:t>
      </w:r>
    </w:p>
    <w:p w:rsidR="00C352F2" w:rsidRDefault="00C352F2" w:rsidP="00E01EAB">
      <w:pPr>
        <w:numPr>
          <w:ilvl w:val="0"/>
          <w:numId w:val="79"/>
        </w:numPr>
      </w:pPr>
      <w:r>
        <w:t>Caretakers dwelling unit, accessory to other uses and as part of the main building.</w:t>
      </w:r>
    </w:p>
    <w:p w:rsidR="00C352F2" w:rsidRDefault="00C352F2"/>
    <w:p w:rsidR="00C352F2" w:rsidRDefault="00C352F2">
      <w:r>
        <w:t>The above noted industrial uses are subject to the following special provisions:</w:t>
      </w:r>
    </w:p>
    <w:p w:rsidR="00C352F2" w:rsidRDefault="00C352F2"/>
    <w:p w:rsidR="00C352F2" w:rsidRDefault="00C352F2" w:rsidP="00E01EAB">
      <w:pPr>
        <w:numPr>
          <w:ilvl w:val="0"/>
          <w:numId w:val="78"/>
        </w:numPr>
      </w:pPr>
      <w:r>
        <w:t>The front yard is reduced to 4.57m</w:t>
      </w:r>
    </w:p>
    <w:p w:rsidR="00C352F2" w:rsidRDefault="00C352F2" w:rsidP="00E01EAB">
      <w:pPr>
        <w:numPr>
          <w:ilvl w:val="0"/>
          <w:numId w:val="78"/>
        </w:numPr>
      </w:pPr>
      <w:r>
        <w:t>The rear yard is reduced to 11.88m</w:t>
      </w:r>
    </w:p>
    <w:p w:rsidR="00C352F2" w:rsidRDefault="00C352F2" w:rsidP="00E01EAB">
      <w:pPr>
        <w:numPr>
          <w:ilvl w:val="0"/>
          <w:numId w:val="78"/>
        </w:numPr>
      </w:pPr>
      <w:r>
        <w:t>The sou</w:t>
      </w:r>
      <w:r w:rsidR="006B4AFB">
        <w:t>therly side yard is reduced to 0.3</w:t>
      </w:r>
      <w:r>
        <w:t>m</w:t>
      </w:r>
    </w:p>
    <w:p w:rsidR="00C352F2" w:rsidRDefault="00C352F2" w:rsidP="00E01EAB">
      <w:pPr>
        <w:numPr>
          <w:ilvl w:val="0"/>
          <w:numId w:val="78"/>
        </w:numPr>
      </w:pPr>
      <w:r>
        <w:t>The building height is increased to 5.5m</w:t>
      </w:r>
    </w:p>
    <w:p w:rsidR="00C352F2" w:rsidRDefault="00C352F2" w:rsidP="00E01EAB">
      <w:pPr>
        <w:numPr>
          <w:ilvl w:val="0"/>
          <w:numId w:val="78"/>
        </w:numPr>
      </w:pPr>
      <w:r>
        <w:t>Parking is prohibited 7.57m from the front property line;</w:t>
      </w:r>
    </w:p>
    <w:p w:rsidR="00C352F2" w:rsidRDefault="00C352F2" w:rsidP="00E01EAB">
      <w:pPr>
        <w:numPr>
          <w:ilvl w:val="0"/>
          <w:numId w:val="78"/>
        </w:numPr>
      </w:pPr>
      <w:r>
        <w:t>A 1.83m high 100% visually solid fence shall be constructed as follows:</w:t>
      </w:r>
    </w:p>
    <w:p w:rsidR="00C352F2" w:rsidRDefault="00C352F2" w:rsidP="00E01EAB">
      <w:pPr>
        <w:numPr>
          <w:ilvl w:val="1"/>
          <w:numId w:val="78"/>
        </w:numPr>
      </w:pPr>
      <w:r>
        <w:t xml:space="preserve"> Along the northerly lot line to within 4.75m of the front lot line;</w:t>
      </w:r>
    </w:p>
    <w:p w:rsidR="00C352F2" w:rsidRDefault="00C352F2" w:rsidP="00E01EAB">
      <w:pPr>
        <w:numPr>
          <w:ilvl w:val="1"/>
          <w:numId w:val="78"/>
        </w:numPr>
      </w:pPr>
      <w:r>
        <w:t>Along the entire easterly property line;</w:t>
      </w:r>
    </w:p>
    <w:p w:rsidR="00C352F2" w:rsidRDefault="00C352F2" w:rsidP="00E01EAB">
      <w:pPr>
        <w:numPr>
          <w:ilvl w:val="1"/>
          <w:numId w:val="78"/>
        </w:numPr>
      </w:pPr>
      <w:r>
        <w:t>Along the southerly property line from the easterly property line to a point opposite the rear wall of the building on the subject property and then north to connect to the building on the subject property, subject to the provisions of paragraph (d) below;</w:t>
      </w:r>
    </w:p>
    <w:p w:rsidR="00C352F2" w:rsidRDefault="00C352F2" w:rsidP="00E01EAB">
      <w:pPr>
        <w:numPr>
          <w:ilvl w:val="2"/>
          <w:numId w:val="78"/>
        </w:numPr>
      </w:pPr>
      <w:r>
        <w:t xml:space="preserve"> That the fence along the south side of the subject property be 3.05m high from the rear of the house on 540 Wellington Street West for a distance of 6.10m easterly.</w:t>
      </w:r>
    </w:p>
    <w:p w:rsidR="00C352F2" w:rsidRDefault="00C352F2">
      <w:pPr>
        <w:jc w:val="center"/>
        <w:rPr>
          <w:b/>
          <w:bCs/>
        </w:rPr>
      </w:pPr>
      <w:r>
        <w:rPr>
          <w:b/>
          <w:bCs/>
        </w:rPr>
        <w:t>Schedule No. 939 to By-law 90-129</w:t>
      </w:r>
    </w:p>
    <w:p w:rsidR="00C352F2" w:rsidRDefault="00A600A9">
      <w:pPr>
        <w:jc w:val="center"/>
        <w:rPr>
          <w:b/>
          <w:bCs/>
        </w:rPr>
      </w:pPr>
      <w:r>
        <w:rPr>
          <w:b/>
          <w:bCs/>
          <w:noProof/>
        </w:rPr>
        <w:drawing>
          <wp:inline distT="0" distB="0" distL="0" distR="0">
            <wp:extent cx="3444240" cy="2324100"/>
            <wp:effectExtent l="0" t="0" r="0" b="0"/>
            <wp:docPr id="109" name="Picture 109" descr="Batch 4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atch 404_edi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44240" cy="23241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(943) Secure Custody Facility- 631 Second Line West</w:t>
      </w:r>
    </w:p>
    <w:p w:rsidR="00C352F2" w:rsidRDefault="00C352F2">
      <w:r>
        <w:t>In addition to those Permitted Uses listed under the Institutional Zone of By-law No. 150, as amended, a Secure Custody Facility shall also be a permitted use of the Subject Lands.</w:t>
      </w:r>
    </w:p>
    <w:p w:rsidR="00C352F2" w:rsidRDefault="00C352F2" w:rsidP="00E01EAB">
      <w:pPr>
        <w:numPr>
          <w:ilvl w:val="1"/>
          <w:numId w:val="80"/>
        </w:numPr>
        <w:rPr>
          <w:u w:val="single"/>
        </w:rPr>
      </w:pPr>
      <w:r>
        <w:t xml:space="preserve">For the purposes of this By-law, a Secure Custody Facility shall be defined as a place or facility designated for the secure containment of young persons pursuant to Part 4 of the </w:t>
      </w:r>
      <w:r>
        <w:rPr>
          <w:u w:val="single"/>
        </w:rPr>
        <w:t>Child and Family Services Act, 1984</w:t>
      </w:r>
      <w:r>
        <w:t xml:space="preserve">, and Section 24.1 of the </w:t>
      </w:r>
      <w:r>
        <w:rPr>
          <w:u w:val="single"/>
        </w:rPr>
        <w:t>Young Offenders Act.</w:t>
      </w:r>
    </w:p>
    <w:p w:rsidR="00C352F2" w:rsidRDefault="00C352F2">
      <w:pPr>
        <w:pStyle w:val="BodyText"/>
      </w:pPr>
      <w:r>
        <w:t xml:space="preserve">In the event of the Subject Lands being developed as a Secure Custody Facility, the building regulations set out in Section 11.2 of By-law 2005-150, as amended, shall be applied, in additional to the following special provisions: </w:t>
      </w:r>
    </w:p>
    <w:p w:rsidR="00C352F2" w:rsidRDefault="00C352F2" w:rsidP="00E01EAB">
      <w:pPr>
        <w:pStyle w:val="BodyText"/>
        <w:numPr>
          <w:ilvl w:val="0"/>
          <w:numId w:val="81"/>
        </w:numPr>
      </w:pPr>
      <w:r>
        <w:t>The maximum floor area shall be 995.0m</w:t>
      </w:r>
      <w:r>
        <w:rPr>
          <w:vertAlign w:val="superscript"/>
        </w:rPr>
        <w:t>2</w:t>
      </w:r>
      <w:r>
        <w:t>.</w:t>
      </w:r>
    </w:p>
    <w:p w:rsidR="00C352F2" w:rsidRDefault="00C352F2" w:rsidP="00E01EAB">
      <w:pPr>
        <w:pStyle w:val="BodyText"/>
        <w:numPr>
          <w:ilvl w:val="0"/>
          <w:numId w:val="81"/>
        </w:numPr>
      </w:pPr>
      <w:r>
        <w:t>The maximum building height shall be 2 storeys</w:t>
      </w:r>
    </w:p>
    <w:p w:rsidR="00C352F2" w:rsidRDefault="00C352F2" w:rsidP="00E01EAB">
      <w:pPr>
        <w:pStyle w:val="BodyText"/>
        <w:numPr>
          <w:ilvl w:val="0"/>
          <w:numId w:val="81"/>
        </w:numPr>
      </w:pPr>
      <w:r>
        <w:t>There shall be no more than 8 residents, excluding employees and other support staff</w:t>
      </w:r>
    </w:p>
    <w:p w:rsidR="00C352F2" w:rsidRDefault="00C352F2" w:rsidP="00E01EAB">
      <w:pPr>
        <w:pStyle w:val="BodyText"/>
        <w:numPr>
          <w:ilvl w:val="0"/>
          <w:numId w:val="81"/>
        </w:numPr>
      </w:pPr>
      <w:r>
        <w:t>Notwithstanding Section 5.7 of By-law 4500, a minimum of 14 parking spaces shall be supplied in the event that the property develops as a secure custody facility</w:t>
      </w:r>
    </w:p>
    <w:p w:rsidR="00C352F2" w:rsidRDefault="00C352F2" w:rsidP="00E01EAB">
      <w:pPr>
        <w:pStyle w:val="BodyText"/>
        <w:numPr>
          <w:ilvl w:val="0"/>
          <w:numId w:val="81"/>
        </w:numPr>
      </w:pPr>
      <w:r>
        <w:t>Parking is permitted in the front yard of the subject property, so long as the parking area maintains a minimum setback of 27.4m from the centre-line of Second Line West, and a minimum setback of 16.7m from the centre-line of Goulais Avenue.</w:t>
      </w:r>
    </w:p>
    <w:p w:rsidR="00C352F2" w:rsidRDefault="00C352F2">
      <w:pPr>
        <w:jc w:val="center"/>
        <w:rPr>
          <w:b/>
          <w:bCs/>
        </w:rPr>
      </w:pPr>
      <w:r>
        <w:rPr>
          <w:b/>
          <w:bCs/>
        </w:rPr>
        <w:t>Schedule No. 946 to By-law 90-179</w:t>
      </w:r>
    </w:p>
    <w:p w:rsidR="00C352F2" w:rsidRDefault="00A600A9">
      <w:pPr>
        <w:jc w:val="center"/>
        <w:rPr>
          <w:b/>
          <w:bCs/>
        </w:rPr>
      </w:pPr>
      <w:r>
        <w:rPr>
          <w:b/>
          <w:bCs/>
          <w:noProof/>
        </w:rPr>
        <w:drawing>
          <wp:inline distT="0" distB="0" distL="0" distR="0">
            <wp:extent cx="1531620" cy="2849880"/>
            <wp:effectExtent l="0" t="0" r="0" b="0"/>
            <wp:docPr id="110" name="Picture 110" descr="Batch 10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atch 1003_edi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31620" cy="2849880"/>
                    </a:xfrm>
                    <a:prstGeom prst="rect">
                      <a:avLst/>
                    </a:prstGeom>
                    <a:noFill/>
                    <a:ln>
                      <a:noFill/>
                    </a:ln>
                  </pic:spPr>
                </pic:pic>
              </a:graphicData>
            </a:graphic>
          </wp:inline>
        </w:drawing>
      </w:r>
    </w:p>
    <w:p w:rsidR="00C352F2" w:rsidRDefault="00C352F2">
      <w:pPr>
        <w:pStyle w:val="BodyText"/>
      </w:pPr>
      <w:r>
        <w:t>______________________________________________________________________________________</w:t>
      </w:r>
    </w:p>
    <w:p w:rsidR="00C352F2" w:rsidRDefault="00C352F2">
      <w:pPr>
        <w:pStyle w:val="Heading1"/>
      </w:pPr>
      <w:r>
        <w:t>(946) Increased Building height – 1415 queen street east</w:t>
      </w:r>
    </w:p>
    <w:p w:rsidR="00C352F2" w:rsidRDefault="00C352F2">
      <w:r>
        <w:t>Notwithstanding the provisions of By-law 2005-150, the height of the existing single detached dwelling only, located on lands described as all of Lot 20, Registrar’s Compiled Plan No. H-726, now being Part 3, Plan 1464, Civic No. 1415 Queen Street East, is increased to a maximum height of 3 storeys or 12.8m.</w:t>
      </w:r>
    </w:p>
    <w:p w:rsidR="00C352F2" w:rsidRDefault="00C352F2">
      <w:pPr>
        <w:jc w:val="center"/>
        <w:rPr>
          <w:b/>
          <w:bCs/>
        </w:rPr>
      </w:pPr>
      <w:r>
        <w:rPr>
          <w:b/>
          <w:bCs/>
        </w:rPr>
        <w:t>Schedule No. 949 to By-law 90-223</w:t>
      </w:r>
    </w:p>
    <w:p w:rsidR="00C352F2" w:rsidRDefault="00A600A9">
      <w:pPr>
        <w:jc w:val="center"/>
        <w:rPr>
          <w:b/>
          <w:bCs/>
        </w:rPr>
      </w:pPr>
      <w:r>
        <w:rPr>
          <w:b/>
          <w:bCs/>
          <w:noProof/>
        </w:rPr>
        <w:drawing>
          <wp:inline distT="0" distB="0" distL="0" distR="0">
            <wp:extent cx="2057400" cy="1409700"/>
            <wp:effectExtent l="0" t="0" r="0" b="0"/>
            <wp:docPr id="111" name="Picture 111" descr="Batch 4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atch 405_edi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57400" cy="1409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(948) cottage – 1809 7</w:t>
      </w:r>
      <w:r>
        <w:rPr>
          <w:vertAlign w:val="superscript"/>
        </w:rPr>
        <w:t>th</w:t>
      </w:r>
      <w:r>
        <w:t xml:space="preserve"> line east</w:t>
      </w:r>
    </w:p>
    <w:p w:rsidR="00C352F2" w:rsidRDefault="00C352F2">
      <w:r>
        <w:t>Notwithstanding the provisions of By-law 2005-150, the lands described as the northeast quarter of Section 6 in the former Township of Korah, Civic No. 1809 Seventh Line East, and are shown outlined and marked “subject property” on the map attached as Schedule No. 951 hereto, may be used to permit the construction of a cottage, not to exceed 73m</w:t>
      </w:r>
      <w:r>
        <w:rPr>
          <w:vertAlign w:val="superscript"/>
        </w:rPr>
        <w:t>2</w:t>
      </w:r>
      <w:r>
        <w:t xml:space="preserve"> in size.</w:t>
      </w:r>
    </w:p>
    <w:p w:rsidR="00C352F2" w:rsidRDefault="00C352F2">
      <w:r>
        <w:t>For the purpose of this by-law a “cottage” shall mean a building designed, constructed, and used to provide secondary accommodation for such purposes as vacationing as opposed to permanent occupancy.  Any building constructed shall not have a basement or cellar, and Section 4.3 of By-law 2005-150 concerning the street frontage requirement is hereby waived.</w:t>
      </w:r>
    </w:p>
    <w:p w:rsidR="00C352F2" w:rsidRDefault="00C352F2">
      <w:pPr>
        <w:jc w:val="center"/>
        <w:rPr>
          <w:b/>
          <w:bCs/>
        </w:rPr>
      </w:pPr>
      <w:r>
        <w:rPr>
          <w:b/>
          <w:bCs/>
        </w:rPr>
        <w:t>Schedule No. 951 to By-law 90-220</w:t>
      </w:r>
    </w:p>
    <w:p w:rsidR="00C352F2" w:rsidRDefault="00A600A9">
      <w:pPr>
        <w:jc w:val="center"/>
        <w:rPr>
          <w:b/>
          <w:bCs/>
        </w:rPr>
      </w:pPr>
      <w:r>
        <w:rPr>
          <w:b/>
          <w:bCs/>
          <w:noProof/>
        </w:rPr>
        <w:drawing>
          <wp:inline distT="0" distB="0" distL="0" distR="0">
            <wp:extent cx="3429000" cy="1493520"/>
            <wp:effectExtent l="0" t="0" r="0" b="0"/>
            <wp:docPr id="112" name="Picture 112" descr="Batch 4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atch 406_edi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29000" cy="1493520"/>
                    </a:xfrm>
                    <a:prstGeom prst="rect">
                      <a:avLst/>
                    </a:prstGeom>
                    <a:noFill/>
                    <a:ln>
                      <a:noFill/>
                    </a:ln>
                  </pic:spPr>
                </pic:pic>
              </a:graphicData>
            </a:graphic>
          </wp:inline>
        </w:drawing>
      </w:r>
    </w:p>
    <w:p w:rsidR="00C352F2" w:rsidRDefault="00C352F2">
      <w:pPr>
        <w:rPr>
          <w:color w:val="FF0000"/>
        </w:rPr>
      </w:pPr>
      <w:r>
        <w:t>______________________________________________________________________________________</w:t>
      </w:r>
    </w:p>
    <w:p w:rsidR="00C352F2" w:rsidRDefault="00C352F2">
      <w:pPr>
        <w:pStyle w:val="Heading1"/>
      </w:pPr>
      <w:r>
        <w:t>(958) agricultural uses – 316 moss road</w:t>
      </w:r>
    </w:p>
    <w:p w:rsidR="00C352F2" w:rsidRDefault="00C352F2">
      <w:r>
        <w:t xml:space="preserve">Notwithstanding the provisions of By-law 2005-150, the lands described as the portion of the southeast quarter, section 23 in the former Township of Korah, now being part 1, Plan I.R. 6313, Civic NO. 316 Moss Road and are shown outlined and marked Blocks A and B on the subject property map attached as Schedule 961 hereto, may be used to permit, in addition to the single detached dwelling now located on Block A, agricultural uses located only on Block B. </w:t>
      </w:r>
    </w:p>
    <w:p w:rsidR="00C352F2" w:rsidRDefault="00C352F2" w:rsidP="00E01EAB">
      <w:pPr>
        <w:numPr>
          <w:ilvl w:val="0"/>
          <w:numId w:val="82"/>
        </w:numPr>
      </w:pPr>
      <w:r>
        <w:t>All aspects of poultry farming, including the packaging and sale of eggs, meat chickens and the sale of brood stock</w:t>
      </w:r>
    </w:p>
    <w:p w:rsidR="00C352F2" w:rsidRDefault="00C352F2" w:rsidP="00E01EAB">
      <w:pPr>
        <w:numPr>
          <w:ilvl w:val="0"/>
          <w:numId w:val="82"/>
        </w:numPr>
      </w:pPr>
      <w:r>
        <w:t>The storage, packaging and retail sale of animal feed products including the retail sale of prepackaged animal feed</w:t>
      </w:r>
    </w:p>
    <w:p w:rsidR="00C352F2" w:rsidRDefault="00C352F2" w:rsidP="00E01EAB">
      <w:pPr>
        <w:numPr>
          <w:ilvl w:val="0"/>
          <w:numId w:val="82"/>
        </w:numPr>
      </w:pPr>
      <w:r>
        <w:t>The sale of products necessary for the hygienic care of farm animals.  These products include but not be limited to, insecticides and disinfectants, but do not include hardware items used in agricultural farming</w:t>
      </w:r>
    </w:p>
    <w:p w:rsidR="00C352F2" w:rsidRDefault="00C352F2" w:rsidP="00E01EAB">
      <w:pPr>
        <w:numPr>
          <w:ilvl w:val="0"/>
          <w:numId w:val="82"/>
        </w:numPr>
      </w:pPr>
      <w:r>
        <w:t>The above uses, located on Block B, are restricted to within the existing buildings on site and that these buildings not be expanded in number or enlarged in size or volume</w:t>
      </w:r>
    </w:p>
    <w:p w:rsidR="00C352F2" w:rsidRDefault="00C352F2" w:rsidP="00E01EAB">
      <w:pPr>
        <w:numPr>
          <w:ilvl w:val="0"/>
          <w:numId w:val="82"/>
        </w:numPr>
      </w:pPr>
      <w:r>
        <w:t>Block A of the subject property shall have a fence constructed along the southerly lot line commencing from a point 7.62m easterly of the front lot line (Moss Rd.) and continuing easterly for a distance of 44.2m.</w:t>
      </w:r>
    </w:p>
    <w:p w:rsidR="00C352F2" w:rsidRDefault="00C352F2">
      <w:pPr>
        <w:jc w:val="center"/>
        <w:rPr>
          <w:b/>
          <w:bCs/>
        </w:rPr>
      </w:pPr>
      <w:r>
        <w:rPr>
          <w:b/>
          <w:bCs/>
        </w:rPr>
        <w:t>Schedule No. 961 to By-law 90-299</w:t>
      </w:r>
    </w:p>
    <w:p w:rsidR="00C352F2" w:rsidRDefault="00A600A9">
      <w:pPr>
        <w:jc w:val="center"/>
        <w:rPr>
          <w:b/>
          <w:bCs/>
        </w:rPr>
      </w:pPr>
      <w:r>
        <w:rPr>
          <w:b/>
          <w:bCs/>
          <w:noProof/>
        </w:rPr>
        <w:drawing>
          <wp:inline distT="0" distB="0" distL="0" distR="0">
            <wp:extent cx="3200400" cy="1943100"/>
            <wp:effectExtent l="0" t="0" r="0" b="0"/>
            <wp:docPr id="113" name="Picture 113" descr="Batch 4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atch 407_edi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00400" cy="19431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(959) Triplex – 18 Allan Street</w:t>
      </w:r>
    </w:p>
    <w:p w:rsidR="00C352F2" w:rsidRDefault="00C352F2">
      <w:r>
        <w:t>Notwithstanding the provisions of By-law 2005-150, the lands described as Lot 13 in the Allan Subdivision, Registered Plan No. 8098, Civic No. 18 Allan Street and are shown outlined and marked “subject property” on the map attached as Schedule No. 962 hereto, may be used to permit a triplex subject to the following special provision:</w:t>
      </w:r>
    </w:p>
    <w:p w:rsidR="00C352F2" w:rsidRDefault="00C352F2" w:rsidP="00E01EAB">
      <w:pPr>
        <w:numPr>
          <w:ilvl w:val="0"/>
          <w:numId w:val="83"/>
        </w:numPr>
      </w:pPr>
      <w:r>
        <w:t>A solid wood fence is constructed along the southerly lot line with an opening to allow access to the rear yard parking of the subject property via 16 Allan Street.</w:t>
      </w:r>
    </w:p>
    <w:p w:rsidR="00C352F2" w:rsidRDefault="00C352F2">
      <w:pPr>
        <w:jc w:val="center"/>
        <w:rPr>
          <w:b/>
          <w:bCs/>
        </w:rPr>
      </w:pPr>
      <w:r>
        <w:rPr>
          <w:b/>
          <w:bCs/>
        </w:rPr>
        <w:t>Schedule No. 962 to By-law 90-310</w:t>
      </w:r>
    </w:p>
    <w:p w:rsidR="00C352F2" w:rsidRDefault="00A600A9">
      <w:pPr>
        <w:jc w:val="center"/>
      </w:pPr>
      <w:r>
        <w:rPr>
          <w:noProof/>
        </w:rPr>
        <w:drawing>
          <wp:inline distT="0" distB="0" distL="0" distR="0">
            <wp:extent cx="4122420" cy="2446020"/>
            <wp:effectExtent l="0" t="0" r="0" b="0"/>
            <wp:docPr id="114" name="Picture 114" descr="Batch 4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atch 408_edi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22420" cy="24460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(960) OFFICE USES – 726 AND 728 QUEEN STREET EAST</w:t>
      </w:r>
    </w:p>
    <w:p w:rsidR="00C352F2" w:rsidRDefault="00C352F2">
      <w:r>
        <w:t>Notwithstanding the provisions of By-law 2005-150, the lands described as all of Lots 1 and 2 in the Hynes Subdivision, Registered Plan No. 9, Civic No. 726 and 728 Queen Street East and are shown outlined and marked “subject property” on the map attached as Schedule No. 963 hereto, may be used to permit any of the uses allowed under the General Commercial Zone (C4), subject to the following special provision:</w:t>
      </w:r>
    </w:p>
    <w:p w:rsidR="00C352F2" w:rsidRDefault="00C352F2" w:rsidP="00E01EAB">
      <w:pPr>
        <w:numPr>
          <w:ilvl w:val="0"/>
          <w:numId w:val="84"/>
        </w:numPr>
      </w:pPr>
      <w:r>
        <w:t>The parking stall width for the 9 easterly parking spaces is reduced to 2.69m.</w:t>
      </w:r>
    </w:p>
    <w:p w:rsidR="00C352F2" w:rsidRDefault="00C352F2">
      <w:pPr>
        <w:jc w:val="center"/>
        <w:rPr>
          <w:b/>
          <w:bCs/>
        </w:rPr>
      </w:pPr>
      <w:r>
        <w:rPr>
          <w:b/>
          <w:bCs/>
        </w:rPr>
        <w:t>Schedule No. 963 to By-law 90-312</w:t>
      </w:r>
    </w:p>
    <w:p w:rsidR="00C352F2" w:rsidRDefault="00A600A9">
      <w:pPr>
        <w:jc w:val="center"/>
        <w:rPr>
          <w:b/>
          <w:bCs/>
        </w:rPr>
      </w:pPr>
      <w:r>
        <w:rPr>
          <w:b/>
          <w:bCs/>
          <w:noProof/>
        </w:rPr>
        <w:drawing>
          <wp:inline distT="0" distB="0" distL="0" distR="0">
            <wp:extent cx="4351020" cy="2819400"/>
            <wp:effectExtent l="0" t="0" r="0" b="0"/>
            <wp:docPr id="115" name="Picture 115" descr="Batch 4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atch 409_edi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51020" cy="28194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(969) Advertising sign – 16 trunk road</w:t>
      </w:r>
    </w:p>
    <w:p w:rsidR="00C352F2" w:rsidRDefault="00C352F2">
      <w:r>
        <w:t>Notwithstanding the provisions of By-law 2005-150, the lands described as part of Lot 5, Concession 2, in the former Township of St. Mary’s, Civic No. 16 Trunk Road and are shown outlined and marked “subject property” on the map attached as Schedule No. 973 hereto, may be used to permit the erection of an advertising sign, subject to the following special provisions:</w:t>
      </w:r>
    </w:p>
    <w:p w:rsidR="00C352F2" w:rsidRDefault="00C352F2" w:rsidP="00E01EAB">
      <w:pPr>
        <w:numPr>
          <w:ilvl w:val="0"/>
          <w:numId w:val="85"/>
        </w:numPr>
      </w:pPr>
      <w:r>
        <w:t>The maximum size of the sign shall be 12m</w:t>
      </w:r>
      <w:r>
        <w:rPr>
          <w:vertAlign w:val="superscript"/>
        </w:rPr>
        <w:t>2</w:t>
      </w:r>
    </w:p>
    <w:p w:rsidR="00C352F2" w:rsidRDefault="00C352F2" w:rsidP="00E01EAB">
      <w:pPr>
        <w:numPr>
          <w:ilvl w:val="0"/>
          <w:numId w:val="85"/>
        </w:numPr>
      </w:pPr>
      <w:r>
        <w:t>That the sign be placed at an angle between 45 and 90 degrees to the road</w:t>
      </w:r>
    </w:p>
    <w:p w:rsidR="00C352F2" w:rsidRDefault="00C352F2" w:rsidP="00E01EAB">
      <w:pPr>
        <w:numPr>
          <w:ilvl w:val="0"/>
          <w:numId w:val="85"/>
        </w:numPr>
      </w:pPr>
      <w:r>
        <w:t>The bottom of the sign be no lower than 1.8m above established grade</w:t>
      </w:r>
    </w:p>
    <w:p w:rsidR="00C352F2" w:rsidRDefault="00C352F2">
      <w:pPr>
        <w:jc w:val="center"/>
        <w:rPr>
          <w:b/>
          <w:bCs/>
        </w:rPr>
      </w:pPr>
      <w:r>
        <w:rPr>
          <w:b/>
          <w:bCs/>
        </w:rPr>
        <w:t>Schedule No. 973 to By-law 91-93</w:t>
      </w:r>
    </w:p>
    <w:p w:rsidR="00C352F2" w:rsidRDefault="00A600A9">
      <w:pPr>
        <w:jc w:val="center"/>
        <w:rPr>
          <w:b/>
          <w:bCs/>
        </w:rPr>
      </w:pPr>
      <w:r>
        <w:rPr>
          <w:b/>
          <w:bCs/>
          <w:noProof/>
        </w:rPr>
        <w:drawing>
          <wp:inline distT="0" distB="0" distL="0" distR="0">
            <wp:extent cx="2750820" cy="2377440"/>
            <wp:effectExtent l="0" t="0" r="0" b="0"/>
            <wp:docPr id="116" name="Picture 116" descr="Batch 4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atch 410_edi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50820" cy="23774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(973) parking lot only – 510 wellington street east</w:t>
      </w:r>
    </w:p>
    <w:p w:rsidR="00C352F2" w:rsidRDefault="00C352F2">
      <w:r>
        <w:t>Notwithstanding the provisions of By-law 2005-150, the lands described as Lots 2, 3, 4, and 5, Wilson Subdivision, Registered Plan No. 289, Civic No. 510, 516, 518 and 522 Wellington Street East and shown outlined and marked “subject property” on Schedule 978 hereto, may be used to permit a parking lot only to satisfy the parking requirements for the funeral home located on the west side of the subject property, subject to the following special provisions:</w:t>
      </w:r>
    </w:p>
    <w:p w:rsidR="00C352F2" w:rsidRDefault="00C352F2" w:rsidP="00E01EAB">
      <w:pPr>
        <w:numPr>
          <w:ilvl w:val="0"/>
          <w:numId w:val="86"/>
        </w:numPr>
      </w:pPr>
      <w:r>
        <w:t>In addition to the buffering along the easterly lot line, a 1.8m 100% visually solid fence shall be erected along the easterly lot line.</w:t>
      </w:r>
    </w:p>
    <w:p w:rsidR="00C352F2" w:rsidRDefault="00C352F2" w:rsidP="00E01EAB">
      <w:pPr>
        <w:numPr>
          <w:ilvl w:val="0"/>
          <w:numId w:val="86"/>
        </w:numPr>
      </w:pPr>
      <w:r>
        <w:t>A 3m landscaped strip shall be maintained along the southerly lot line abutting Wellington Street East.</w:t>
      </w:r>
    </w:p>
    <w:p w:rsidR="00C352F2" w:rsidRDefault="00C352F2">
      <w:pPr>
        <w:jc w:val="center"/>
        <w:rPr>
          <w:b/>
          <w:bCs/>
        </w:rPr>
      </w:pPr>
      <w:r>
        <w:rPr>
          <w:b/>
          <w:bCs/>
        </w:rPr>
        <w:t>Schedule No. 978 to By-law 91-150</w:t>
      </w:r>
    </w:p>
    <w:p w:rsidR="00C352F2" w:rsidRDefault="00A600A9">
      <w:pPr>
        <w:jc w:val="center"/>
        <w:rPr>
          <w:b/>
          <w:bCs/>
        </w:rPr>
      </w:pPr>
      <w:r>
        <w:rPr>
          <w:b/>
          <w:bCs/>
          <w:noProof/>
        </w:rPr>
        <w:drawing>
          <wp:inline distT="0" distB="0" distL="0" distR="0">
            <wp:extent cx="3436620" cy="2674620"/>
            <wp:effectExtent l="0" t="0" r="0" b="0"/>
            <wp:docPr id="117" name="Picture 117" descr="Batch 41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atch 411_edi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36620" cy="26746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EE1B24" w:rsidRDefault="00EE1B24"/>
    <w:p w:rsidR="00EE1B24" w:rsidRDefault="00EE1B24"/>
    <w:p w:rsidR="00C352F2" w:rsidRDefault="00C352F2">
      <w:r>
        <w:t>______________________________________________________________________________________</w:t>
      </w:r>
    </w:p>
    <w:p w:rsidR="00C352F2" w:rsidRDefault="00C352F2">
      <w:pPr>
        <w:pStyle w:val="Heading1"/>
      </w:pPr>
      <w:r>
        <w:lastRenderedPageBreak/>
        <w:t>(974) single detached dwelling – 1578 goulais avenue</w:t>
      </w:r>
    </w:p>
    <w:p w:rsidR="00C352F2" w:rsidRDefault="00C352F2">
      <w:r>
        <w:t>Notwithstanding the provisions of By-law 2005-150, the lands described as section 14 in the former Township of Korah, being parcel 942, Algoma West Section, Civic NO. 1578 Goulais Avenue and marked “subject property” on the map attached as Schedule No. 979 hereto, may be used to permit the construction of a single detached dwelling, with Section 4.3 of By-law 2005-150, concerning the street frontage requirement, is hereby waived.</w:t>
      </w:r>
    </w:p>
    <w:p w:rsidR="00C352F2" w:rsidRDefault="00C352F2">
      <w:pPr>
        <w:jc w:val="center"/>
        <w:rPr>
          <w:b/>
          <w:bCs/>
        </w:rPr>
      </w:pPr>
      <w:r>
        <w:rPr>
          <w:b/>
          <w:bCs/>
        </w:rPr>
        <w:t>Schedule No. 979 to By-law 91-156</w:t>
      </w:r>
    </w:p>
    <w:p w:rsidR="00C352F2" w:rsidRDefault="00A600A9">
      <w:pPr>
        <w:jc w:val="center"/>
        <w:rPr>
          <w:b/>
          <w:bCs/>
        </w:rPr>
      </w:pPr>
      <w:r>
        <w:rPr>
          <w:b/>
          <w:bCs/>
          <w:noProof/>
        </w:rPr>
        <w:drawing>
          <wp:inline distT="0" distB="0" distL="0" distR="0">
            <wp:extent cx="2644140" cy="2849880"/>
            <wp:effectExtent l="0" t="0" r="0" b="0"/>
            <wp:docPr id="118" name="Picture 118" descr="Batch 4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atch 412_edi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44140" cy="28498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(975) General commercial uses and 4 dwelling units – 41 lansdowne avenue</w:t>
      </w:r>
    </w:p>
    <w:p w:rsidR="00C352F2" w:rsidRDefault="00C352F2">
      <w:r>
        <w:t>Notwithstanding the provisions of By-law 2005-150, the lands described as portions of Lots E and F, Block 17, Registered Plan No. 1618, Civic No. 41 Lansdowne Avenue and marked “subject property” on the map attached as Schedule No. 980 hereto, any be used to permit, in addition to the uses allowed under the General Commercial (C4) Zone, a maximum number of 4 dwelling units on the second floor of the building, with the required parking reduced to 12 spaces.</w:t>
      </w:r>
    </w:p>
    <w:p w:rsidR="00C352F2" w:rsidRDefault="00C352F2">
      <w:pPr>
        <w:jc w:val="center"/>
        <w:rPr>
          <w:b/>
          <w:bCs/>
        </w:rPr>
      </w:pPr>
      <w:r>
        <w:rPr>
          <w:b/>
          <w:bCs/>
        </w:rPr>
        <w:t>Schedule No. 980 to By-law 91-163</w:t>
      </w:r>
    </w:p>
    <w:p w:rsidR="00C352F2" w:rsidRDefault="00A600A9">
      <w:pPr>
        <w:jc w:val="center"/>
        <w:rPr>
          <w:b/>
          <w:bCs/>
        </w:rPr>
      </w:pPr>
      <w:r>
        <w:rPr>
          <w:b/>
          <w:bCs/>
          <w:noProof/>
        </w:rPr>
        <w:drawing>
          <wp:inline distT="0" distB="0" distL="0" distR="0">
            <wp:extent cx="4122420" cy="2491740"/>
            <wp:effectExtent l="0" t="0" r="0" b="0"/>
            <wp:docPr id="119" name="Picture 119" descr="Batch 4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atch 413_edi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22420" cy="24917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2E4FE5" w:rsidRDefault="002E4FE5"/>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(977) multiple attached dwellings – 224 dacey road</w:t>
      </w:r>
    </w:p>
    <w:p w:rsidR="00C352F2" w:rsidRDefault="00C352F2">
      <w:r>
        <w:t>Notwithstanding the provisions of By-law 2005-150, the lands described as Parts 1, 2, 3, and 4 on Plan I.R. 4306 part 3, on Plan 1.R. 4563, the map attached as Schedule No. 982 hereto, may be used to permit the construction of multiple attached dwellings only, subject to the following special provisions:</w:t>
      </w:r>
    </w:p>
    <w:p w:rsidR="00C352F2" w:rsidRDefault="00C352F2" w:rsidP="00E01EAB">
      <w:pPr>
        <w:pStyle w:val="xl23"/>
        <w:numPr>
          <w:ilvl w:val="0"/>
          <w:numId w:val="87"/>
        </w:numPr>
        <w:spacing w:before="0" w:beforeAutospacing="0" w:after="0" w:afterAutospacing="0"/>
        <w:rPr>
          <w:rFonts w:eastAsia="Times New Roman"/>
        </w:rPr>
      </w:pPr>
      <w:r>
        <w:rPr>
          <w:rFonts w:eastAsia="Times New Roman"/>
        </w:rPr>
        <w:t>The density of the proposed development shall not exceed 13.5 units per acre</w:t>
      </w:r>
    </w:p>
    <w:p w:rsidR="00C352F2" w:rsidRDefault="00C352F2" w:rsidP="00E01EAB">
      <w:pPr>
        <w:numPr>
          <w:ilvl w:val="0"/>
          <w:numId w:val="87"/>
        </w:numPr>
      </w:pPr>
      <w:r>
        <w:t>The setback requirement where the subject property abuts single detached zone boundaries is increased to 10.7m</w:t>
      </w:r>
    </w:p>
    <w:p w:rsidR="00C352F2" w:rsidRDefault="00C352F2">
      <w:pPr>
        <w:jc w:val="center"/>
        <w:rPr>
          <w:b/>
          <w:bCs/>
        </w:rPr>
      </w:pPr>
      <w:r>
        <w:rPr>
          <w:b/>
          <w:bCs/>
        </w:rPr>
        <w:t>Schedule No. 982 to By-law 91-180</w:t>
      </w:r>
    </w:p>
    <w:p w:rsidR="00C352F2" w:rsidRDefault="00A600A9">
      <w:pPr>
        <w:jc w:val="center"/>
        <w:rPr>
          <w:b/>
          <w:bCs/>
        </w:rPr>
      </w:pPr>
      <w:r>
        <w:rPr>
          <w:b/>
          <w:bCs/>
          <w:noProof/>
        </w:rPr>
        <mc:AlternateContent>
          <mc:Choice Requires="wps">
            <w:drawing>
              <wp:anchor distT="0" distB="0" distL="114300" distR="114300" simplePos="0" relativeHeight="251657728" behindDoc="0" locked="0" layoutInCell="1" allowOverlap="1">
                <wp:simplePos x="0" y="0"/>
                <wp:positionH relativeFrom="column">
                  <wp:posOffset>685800</wp:posOffset>
                </wp:positionH>
                <wp:positionV relativeFrom="paragraph">
                  <wp:posOffset>1077595</wp:posOffset>
                </wp:positionV>
                <wp:extent cx="342900" cy="0"/>
                <wp:effectExtent l="0" t="0" r="0" b="0"/>
                <wp:wrapNone/>
                <wp:docPr id="36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F1AD8F" id="Line 1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84.85pt" to="81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">
                <v:stroke endarrow="block"/>
              </v:line>
            </w:pict>
          </mc:Fallback>
        </mc:AlternateContent>
      </w:r>
      <w:r>
        <w:rPr>
          <w:b/>
          <w:bCs/>
          <w:noProof/>
        </w:rPr>
        <mc:AlternateContent>
          <mc:Choice Requires="wps">
            <w:drawing>
              <wp:anchor distT="0" distB="0" distL="114300" distR="114300" simplePos="0" relativeHeight="251656704" behindDoc="0" locked="0" layoutInCell="1" allowOverlap="1">
                <wp:simplePos x="0" y="0"/>
                <wp:positionH relativeFrom="column">
                  <wp:posOffset>685800</wp:posOffset>
                </wp:positionH>
                <wp:positionV relativeFrom="paragraph">
                  <wp:posOffset>963295</wp:posOffset>
                </wp:positionV>
                <wp:extent cx="228600" cy="114300"/>
                <wp:effectExtent l="0" t="0" r="0" b="0"/>
                <wp:wrapNone/>
                <wp:docPr id="36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398A79" id="Line 14" o:spid="_x0000_s1026" style="position:absolute;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75.85pt" to="1in,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"/>
            </w:pict>
          </mc:Fallback>
        </mc:AlternateContent>
      </w:r>
      <w:r>
        <w:rPr>
          <w:b/>
          <w:bCs/>
          <w:noProof/>
        </w:rPr>
        <mc:AlternateContent>
          <mc:Choice Requires="wps">
            <w:drawing>
              <wp:anchor distT="0" distB="0" distL="114300" distR="114300" simplePos="0" relativeHeight="251655680" behindDoc="0" locked="0" layoutInCell="1" allowOverlap="1">
                <wp:simplePos x="0" y="0"/>
                <wp:positionH relativeFrom="column">
                  <wp:posOffset>685800</wp:posOffset>
                </wp:positionH>
                <wp:positionV relativeFrom="paragraph">
                  <wp:posOffset>963295</wp:posOffset>
                </wp:positionV>
                <wp:extent cx="228600" cy="0"/>
                <wp:effectExtent l="0" t="0" r="0" b="0"/>
                <wp:wrapNone/>
                <wp:docPr id="36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B3298F" id="Line 1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75.85pt" to="1in,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TtHFAIAACo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"/>
            </w:pict>
          </mc:Fallback>
        </mc:AlternateContent>
      </w:r>
      <w:r>
        <w:rPr>
          <w:b/>
          <w:bCs/>
          <w:noProof/>
        </w:rPr>
        <w:drawing>
          <wp:inline distT="0" distB="0" distL="0" distR="0">
            <wp:extent cx="5044440" cy="2095500"/>
            <wp:effectExtent l="0" t="0" r="0" b="0"/>
            <wp:docPr id="120" name="Picture 120" descr="Batch 41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atch 414_edi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44440" cy="20955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 xml:space="preserve">(980) apartment building – </w:t>
      </w:r>
      <w:r w:rsidR="0057110D">
        <w:t xml:space="preserve">539 and </w:t>
      </w:r>
      <w:r>
        <w:t>543 trunk road</w:t>
      </w:r>
      <w:r w:rsidR="0057110D">
        <w:t xml:space="preserve"> </w:t>
      </w:r>
    </w:p>
    <w:p w:rsidR="00C352F2" w:rsidRDefault="00C352F2">
      <w:r>
        <w:t>Notwithstanding the provisions of By-law 2005-150, the lands described as part of lot 17, Registrar’s Compiled Plan No.  H-724, being parts 3, 4 and 5, Plan I.R. 6729, being the rear portion of Civic No. 543 Trunk Road and shown outlined and marked “subject property” on the map attached as Schedule No. 985 hereto may be used to permit an apartment building, subject to the following special provisions:</w:t>
      </w:r>
    </w:p>
    <w:p w:rsidR="00C352F2" w:rsidRDefault="00C352F2" w:rsidP="00E01EAB">
      <w:pPr>
        <w:numPr>
          <w:ilvl w:val="0"/>
          <w:numId w:val="88"/>
        </w:numPr>
      </w:pPr>
      <w:r>
        <w:t>Parking is permitted on the front yard</w:t>
      </w:r>
    </w:p>
    <w:p w:rsidR="00C352F2" w:rsidRDefault="00C352F2" w:rsidP="00E01EAB">
      <w:pPr>
        <w:numPr>
          <w:ilvl w:val="0"/>
          <w:numId w:val="88"/>
        </w:numPr>
      </w:pPr>
      <w:r>
        <w:t>Section 4.3 of By-law 2005-150 concerning the street frontage requirement is hereby waived.</w:t>
      </w:r>
    </w:p>
    <w:p w:rsidR="00C352F2" w:rsidRDefault="00C352F2">
      <w:pPr>
        <w:jc w:val="center"/>
        <w:rPr>
          <w:b/>
          <w:bCs/>
        </w:rPr>
      </w:pPr>
      <w:r>
        <w:rPr>
          <w:b/>
          <w:bCs/>
        </w:rPr>
        <w:t>Schedule No. 985 to By-law 91-223</w:t>
      </w:r>
    </w:p>
    <w:p w:rsidR="00C352F2" w:rsidRDefault="00A600A9">
      <w:pPr>
        <w:jc w:val="center"/>
        <w:rPr>
          <w:b/>
          <w:bCs/>
        </w:rPr>
      </w:pPr>
      <w:r>
        <w:rPr>
          <w:b/>
          <w:bCs/>
          <w:noProof/>
        </w:rPr>
        <w:drawing>
          <wp:inline distT="0" distB="0" distL="0" distR="0">
            <wp:extent cx="3208020" cy="3185160"/>
            <wp:effectExtent l="0" t="0" r="0" b="0"/>
            <wp:docPr id="121" name="Picture 121" descr="Batch 4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atch 415_edi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08020" cy="31851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4633CB" w:rsidRDefault="004633CB"/>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(982) conservation Authority office uses – Fifth line east</w:t>
      </w:r>
    </w:p>
    <w:p w:rsidR="00C352F2" w:rsidRDefault="00C352F2">
      <w:r>
        <w:t>Notwithstanding the provisions of By-law 2005-150, the lands described as</w:t>
      </w:r>
      <w:r>
        <w:rPr>
          <w:b/>
          <w:bCs/>
        </w:rPr>
        <w:t xml:space="preserve"> </w:t>
      </w:r>
      <w:r>
        <w:t>part of the southwest half, Section 9 in the former Township of Tarentorus, now in the City of Sault Ste. Marie, Civic No. 1028 – 1100 Fifth Line East and shown outlined and marked “subject property” on the map attached as Schedule 987 hereto, may be used to permit office uses for the Sault Ste. Marie Region Conservation Authority Only.</w:t>
      </w:r>
    </w:p>
    <w:p w:rsidR="00C352F2" w:rsidRDefault="00C352F2">
      <w:pPr>
        <w:jc w:val="center"/>
        <w:rPr>
          <w:b/>
          <w:bCs/>
        </w:rPr>
      </w:pPr>
      <w:r>
        <w:rPr>
          <w:b/>
          <w:bCs/>
        </w:rPr>
        <w:t>Schedule No. 987 to By-law 92-65</w:t>
      </w:r>
    </w:p>
    <w:p w:rsidR="00C352F2" w:rsidRDefault="00A600A9">
      <w:pPr>
        <w:jc w:val="center"/>
        <w:rPr>
          <w:b/>
          <w:bCs/>
        </w:rPr>
      </w:pPr>
      <w:r>
        <w:rPr>
          <w:b/>
          <w:bCs/>
          <w:noProof/>
        </w:rPr>
        <w:drawing>
          <wp:inline distT="0" distB="0" distL="0" distR="0">
            <wp:extent cx="4122420" cy="2202180"/>
            <wp:effectExtent l="0" t="0" r="0" b="0"/>
            <wp:docPr id="122" name="Picture 122" descr="Batch 41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atch 416_edi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22420" cy="22021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(984) composting operation only – 746 black road</w:t>
      </w:r>
    </w:p>
    <w:p w:rsidR="00C352F2" w:rsidRDefault="00C352F2">
      <w:r>
        <w:t>Notwithstanding the provisions of By-law 2005-150, the lands described as lot 25, Registrar’s Compiled Plan No. H-735, Civic No. 746 Black Road and marked “subject property” on the map attached as Schedule No. 989 hereto, may be used to permit composting and the sale of compost and loam only.</w:t>
      </w:r>
    </w:p>
    <w:p w:rsidR="00C352F2" w:rsidRDefault="00C352F2"/>
    <w:p w:rsidR="00C352F2" w:rsidRDefault="00C352F2">
      <w:r>
        <w:t>For the purposes of this by-law, composting shall mean the creation of a mixture of decomposing vegetation, manure or other organic matter for fertilizing soil.</w:t>
      </w:r>
    </w:p>
    <w:p w:rsidR="00C352F2" w:rsidRDefault="00C352F2"/>
    <w:p w:rsidR="00C352F2" w:rsidRDefault="00C352F2">
      <w:r>
        <w:t>The subject property is subject to the following special provisions:</w:t>
      </w:r>
    </w:p>
    <w:p w:rsidR="00C352F2" w:rsidRDefault="00C352F2" w:rsidP="00E01EAB">
      <w:pPr>
        <w:numPr>
          <w:ilvl w:val="0"/>
          <w:numId w:val="89"/>
        </w:numPr>
      </w:pPr>
      <w:r>
        <w:t>The composting and sale operation be set back 91.44m from the front lot line</w:t>
      </w:r>
    </w:p>
    <w:p w:rsidR="00C352F2" w:rsidRDefault="00C352F2" w:rsidP="00E01EAB">
      <w:pPr>
        <w:numPr>
          <w:ilvl w:val="0"/>
          <w:numId w:val="89"/>
        </w:numPr>
      </w:pPr>
      <w:r>
        <w:t>That the composting and sale operation be set back 7.62m from the side lot lines.</w:t>
      </w:r>
    </w:p>
    <w:p w:rsidR="00C352F2" w:rsidRDefault="00C352F2">
      <w:pPr>
        <w:jc w:val="center"/>
        <w:rPr>
          <w:b/>
          <w:bCs/>
        </w:rPr>
      </w:pPr>
      <w:r>
        <w:rPr>
          <w:b/>
          <w:bCs/>
        </w:rPr>
        <w:t>Schedule No. 989 to By-law 92-103</w:t>
      </w:r>
    </w:p>
    <w:p w:rsidR="00C352F2" w:rsidRDefault="00A600A9">
      <w:pPr>
        <w:jc w:val="center"/>
        <w:rPr>
          <w:b/>
          <w:bCs/>
        </w:rPr>
      </w:pPr>
      <w:r>
        <w:rPr>
          <w:b/>
          <w:bCs/>
          <w:noProof/>
        </w:rPr>
        <w:drawing>
          <wp:inline distT="0" distB="0" distL="0" distR="0">
            <wp:extent cx="4800600" cy="2697480"/>
            <wp:effectExtent l="0" t="0" r="0" b="0"/>
            <wp:docPr id="123" name="Picture 123" descr="Batch 4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atch 417_edi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00600" cy="26974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(986) Heavy industrial uses – base line road</w:t>
      </w:r>
    </w:p>
    <w:p w:rsidR="00C352F2" w:rsidRDefault="00C352F2">
      <w:r>
        <w:t>Notwithstanding the provisions of By-law 2005-150, the lands described as part of the east quarter of the northwest quarter in the former Township of Awenge, located on the south side of Base Line Road, approximately 800m west of Allen’s Side Road and are shown outlined and marked “subject property” on Schedule No. 991 hereto, may be used to permit the uses allowed in the Heavy Industrial Zone (M3), subject to the following special provisions:</w:t>
      </w:r>
    </w:p>
    <w:p w:rsidR="00C352F2" w:rsidRDefault="00C352F2" w:rsidP="00E01EAB">
      <w:pPr>
        <w:numPr>
          <w:ilvl w:val="0"/>
          <w:numId w:val="90"/>
        </w:numPr>
      </w:pPr>
      <w:r>
        <w:t>Subject to the provision of a driveway access point not to exceed 15.24m in width at property line, there shall be a buffer along the south side of the Base Line right of way for a depth of 30.48m for the entire width of the subject property, consisting of natural vegetation which shall be kept in place</w:t>
      </w:r>
    </w:p>
    <w:p w:rsidR="00C352F2" w:rsidRDefault="00C352F2" w:rsidP="00E01EAB">
      <w:pPr>
        <w:numPr>
          <w:ilvl w:val="0"/>
          <w:numId w:val="90"/>
        </w:numPr>
      </w:pPr>
      <w:r>
        <w:t>There shall be a buffer along the westerly boundary of the subject property, 30.48m from the Leigh’s Bay shoreline to a distance of 152.5m north from the shoreline, the buffer consisting of natural vegetation which shall be kept in place.</w:t>
      </w:r>
    </w:p>
    <w:p w:rsidR="00C352F2" w:rsidRDefault="00C352F2">
      <w:pPr>
        <w:jc w:val="center"/>
        <w:rPr>
          <w:b/>
          <w:bCs/>
        </w:rPr>
      </w:pPr>
      <w:r>
        <w:rPr>
          <w:b/>
          <w:bCs/>
        </w:rPr>
        <w:t>Schedule No. 991 to By-law 92-137</w:t>
      </w:r>
    </w:p>
    <w:p w:rsidR="00C352F2" w:rsidRDefault="00A600A9">
      <w:pPr>
        <w:jc w:val="center"/>
        <w:rPr>
          <w:b/>
          <w:bCs/>
        </w:rPr>
      </w:pPr>
      <w:r>
        <w:rPr>
          <w:b/>
          <w:bCs/>
          <w:noProof/>
        </w:rPr>
        <w:drawing>
          <wp:inline distT="0" distB="0" distL="0" distR="0">
            <wp:extent cx="3901440" cy="2346960"/>
            <wp:effectExtent l="0" t="0" r="0" b="0"/>
            <wp:docPr id="124" name="Picture 124" descr="Batch 41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atch 418_edi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01440" cy="23469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(996) Agricultural uses – 1022 fourth line east</w:t>
      </w:r>
    </w:p>
    <w:p w:rsidR="00C352F2" w:rsidRDefault="00C352F2">
      <w:r>
        <w:t>Notwithstanding the provisions of By-law 2005-150, the lands described as part of lot 42, Registrar’s Compiled Plan H-743, now being Part 1, Plan I.R. 6109, Civic No. 1022 Fourth Line East and marked “subject property” on the map attached as schedule 1001, may be used for agricultural uses, so long as the activities concerning the hobby poultry farm are confined to the existing coop which is 2.43m by 2.43m in size.</w:t>
      </w:r>
    </w:p>
    <w:p w:rsidR="00C352F2" w:rsidRDefault="00C352F2">
      <w:pPr>
        <w:jc w:val="center"/>
        <w:rPr>
          <w:b/>
          <w:bCs/>
        </w:rPr>
      </w:pPr>
      <w:r>
        <w:rPr>
          <w:b/>
          <w:bCs/>
        </w:rPr>
        <w:t>Schedule No. 1001 to By-law 90-299</w:t>
      </w:r>
    </w:p>
    <w:p w:rsidR="00C352F2" w:rsidRDefault="00A600A9">
      <w:pPr>
        <w:jc w:val="center"/>
        <w:rPr>
          <w:b/>
          <w:bCs/>
        </w:rPr>
      </w:pPr>
      <w:r>
        <w:rPr>
          <w:b/>
          <w:bCs/>
          <w:noProof/>
        </w:rPr>
        <w:drawing>
          <wp:inline distT="0" distB="0" distL="0" distR="0">
            <wp:extent cx="5250180" cy="1973580"/>
            <wp:effectExtent l="0" t="0" r="0" b="0"/>
            <wp:docPr id="125" name="Picture 125" descr="Batch 41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atch 419_edi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50180" cy="19735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(997) Repair and Parking of Tandem Trucks and Related Equipment-559 Old goulais Bay Road</w:t>
      </w:r>
    </w:p>
    <w:p w:rsidR="00C352F2" w:rsidRDefault="00C352F2">
      <w:r>
        <w:t>Despite the provisions of By-law 2005-150, the lands described as part of the southeast quarter, Section 13 in the former Township of Korah, now being Part 1, Plan 1.R. -3666, Civic No. 559 Old Goulais Bay Road and marked “subject property” on the map attached as Schedule 1002 hereto, may be used to permit, in addition to the uses allowed under the R.A. Zone, repair and parking of tandem trucks and related equipment, subject to the following special provisions:</w:t>
      </w:r>
    </w:p>
    <w:p w:rsidR="00C352F2" w:rsidRDefault="00C352F2" w:rsidP="00E01EAB">
      <w:pPr>
        <w:numPr>
          <w:ilvl w:val="0"/>
          <w:numId w:val="91"/>
        </w:numPr>
      </w:pPr>
      <w:r>
        <w:t>The maximum number of trucks used in the business shall be restricted to 3 and that no more than 3 trucks be parked on the subject property at any time;</w:t>
      </w:r>
    </w:p>
    <w:p w:rsidR="00C352F2" w:rsidRDefault="00C352F2" w:rsidP="00E01EAB">
      <w:pPr>
        <w:numPr>
          <w:ilvl w:val="0"/>
          <w:numId w:val="91"/>
        </w:numPr>
      </w:pPr>
      <w:r>
        <w:t>The vehicles shall be located to the rear of the property behind the 1.8m high, 100% visually solid wooden fence;</w:t>
      </w:r>
    </w:p>
    <w:p w:rsidR="00C352F2" w:rsidRDefault="00C352F2" w:rsidP="00E01EAB">
      <w:pPr>
        <w:numPr>
          <w:ilvl w:val="0"/>
          <w:numId w:val="91"/>
        </w:numPr>
      </w:pPr>
      <w:r>
        <w:t>The repairs to the vehicles shall be restricted to a minor nature, such as tire repair, oil change, and that such repairs be to the 3 vehicles under the ownership of the company.  Engine overhaul, transmission repairs and other major repairs are prohibited on the site; and</w:t>
      </w:r>
    </w:p>
    <w:p w:rsidR="00C352F2" w:rsidRDefault="00C352F2" w:rsidP="00E01EAB">
      <w:pPr>
        <w:numPr>
          <w:ilvl w:val="0"/>
          <w:numId w:val="91"/>
        </w:numPr>
      </w:pPr>
      <w:r>
        <w:t>No commercial repair service be provided on site.</w:t>
      </w:r>
    </w:p>
    <w:p w:rsidR="00C352F2" w:rsidRDefault="00C352F2">
      <w:pPr>
        <w:jc w:val="center"/>
        <w:rPr>
          <w:b/>
          <w:bCs/>
        </w:rPr>
      </w:pPr>
      <w:r>
        <w:rPr>
          <w:b/>
          <w:bCs/>
        </w:rPr>
        <w:t>Schedule No. 1002 to By-law 93-13</w:t>
      </w:r>
    </w:p>
    <w:p w:rsidR="00C352F2" w:rsidRDefault="00A600A9">
      <w:pPr>
        <w:jc w:val="center"/>
        <w:rPr>
          <w:b/>
          <w:bCs/>
        </w:rPr>
      </w:pPr>
      <w:r>
        <w:rPr>
          <w:b/>
          <w:bCs/>
          <w:noProof/>
        </w:rPr>
        <w:drawing>
          <wp:inline distT="0" distB="0" distL="0" distR="0">
            <wp:extent cx="1653540" cy="2057400"/>
            <wp:effectExtent l="0" t="0" r="0" b="0"/>
            <wp:docPr id="126" name="Picture 126" descr="Batch 42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atch 420_edi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53540" cy="20574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(1002) Triplex-125 Churchill Avenue</w:t>
      </w:r>
    </w:p>
    <w:p w:rsidR="00C352F2" w:rsidRDefault="00C352F2">
      <w:r>
        <w:t>Despite the provisions of By-law 2005-150, the lands described as part of lot 33, Laura Wesley #2 Subdivision, registered plan 12898, Civic No. 125 Churchill Avenue and shown outlined and marked “subject property” on schedule no. 1007 hereto, may be used to permit a triplex, subject to the following condition:</w:t>
      </w:r>
    </w:p>
    <w:p w:rsidR="00C352F2" w:rsidRDefault="00C352F2" w:rsidP="00E01EAB">
      <w:pPr>
        <w:numPr>
          <w:ilvl w:val="0"/>
          <w:numId w:val="92"/>
        </w:numPr>
      </w:pPr>
      <w:r>
        <w:t>The required parking spaces be reduced to 3 and allowing one stacked parking space in front of the detached garage</w:t>
      </w:r>
    </w:p>
    <w:p w:rsidR="00C352F2" w:rsidRDefault="00C352F2">
      <w:pPr>
        <w:jc w:val="center"/>
        <w:rPr>
          <w:b/>
          <w:bCs/>
        </w:rPr>
      </w:pPr>
      <w:r>
        <w:rPr>
          <w:b/>
          <w:bCs/>
        </w:rPr>
        <w:t>Schedule No. 1007 to By-law 93-60</w:t>
      </w:r>
    </w:p>
    <w:p w:rsidR="00C352F2" w:rsidRDefault="00A600A9">
      <w:pPr>
        <w:jc w:val="center"/>
        <w:rPr>
          <w:b/>
          <w:bCs/>
        </w:rPr>
      </w:pPr>
      <w:r>
        <w:rPr>
          <w:b/>
          <w:bCs/>
          <w:noProof/>
        </w:rPr>
        <w:drawing>
          <wp:inline distT="0" distB="0" distL="0" distR="0">
            <wp:extent cx="1965960" cy="2240280"/>
            <wp:effectExtent l="0" t="0" r="0" b="0"/>
            <wp:docPr id="127" name="Picture 127" descr="Batch 42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atch 421_edi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65960" cy="22402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(1004) DUPLEX-132 Pittsburg Avenue</w:t>
      </w:r>
    </w:p>
    <w:p w:rsidR="00C352F2" w:rsidRDefault="00C352F2">
      <w:r>
        <w:t>Despite the provisions of By-law 2005-150, the lands described as lot 89, Steel Plant Subdivision, registered plan 1598 and part of a lane described as part 13, plan 1.R. -4802, civic no. 132 Pittsburgh Avenue and are shown outlined and marked “subject property” on the map attached as schedule 1009 hereto, may be used to permit the existing duplex, subject to the following special provision:</w:t>
      </w:r>
    </w:p>
    <w:p w:rsidR="00C352F2" w:rsidRDefault="00C352F2" w:rsidP="00E01EAB">
      <w:pPr>
        <w:numPr>
          <w:ilvl w:val="0"/>
          <w:numId w:val="93"/>
        </w:numPr>
      </w:pPr>
      <w:r>
        <w:t>The required parking is reduced from 3 spaces for the duplex to 1 space per dwelling unit.</w:t>
      </w:r>
    </w:p>
    <w:p w:rsidR="00C352F2" w:rsidRDefault="00C352F2">
      <w:pPr>
        <w:jc w:val="center"/>
        <w:rPr>
          <w:b/>
          <w:bCs/>
        </w:rPr>
      </w:pPr>
      <w:r>
        <w:rPr>
          <w:b/>
          <w:bCs/>
        </w:rPr>
        <w:t>Schedule No. 1009 to By-law 93-85</w:t>
      </w:r>
    </w:p>
    <w:p w:rsidR="00C352F2" w:rsidRDefault="00A600A9">
      <w:pPr>
        <w:jc w:val="center"/>
        <w:rPr>
          <w:b/>
          <w:bCs/>
        </w:rPr>
      </w:pPr>
      <w:r>
        <w:rPr>
          <w:b/>
          <w:bCs/>
          <w:noProof/>
        </w:rPr>
        <w:drawing>
          <wp:inline distT="0" distB="0" distL="0" distR="0">
            <wp:extent cx="2743200" cy="2468880"/>
            <wp:effectExtent l="0" t="0" r="0" b="0"/>
            <wp:docPr id="128" name="Picture 128" descr="Batch 81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atch 818_edi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43200" cy="2468880"/>
                    </a:xfrm>
                    <a:prstGeom prst="rect">
                      <a:avLst/>
                    </a:prstGeom>
                    <a:noFill/>
                    <a:ln>
                      <a:noFill/>
                    </a:ln>
                  </pic:spPr>
                </pic:pic>
              </a:graphicData>
            </a:graphic>
          </wp:inline>
        </w:drawing>
      </w:r>
    </w:p>
    <w:p w:rsidR="00C352F2" w:rsidRDefault="00C352F2">
      <w:pPr>
        <w:jc w:val="center"/>
      </w:pPr>
      <w:r>
        <w:t>______________________________________________________________________________________</w:t>
      </w:r>
    </w:p>
    <w:p w:rsidR="00C352F2" w:rsidRDefault="00C352F2">
      <w:pPr>
        <w:pStyle w:val="Heading1"/>
      </w:pPr>
      <w:r>
        <w:t>(1010) APARTMENT building-153 James Street</w:t>
      </w:r>
    </w:p>
    <w:p w:rsidR="00C352F2" w:rsidRDefault="00C352F2">
      <w:r>
        <w:t>Despite the provisions of By-law 2005-150, the lands described as the Original Town Plot 6, north Murray Street, being parts 1 and 2, plan 1.R. -2905, civic no. 153 James Street and shown outlined and marked “subject property” on Schedule No. 1014 hereto, may be used to permit an apartment building, subject to the following special provisions;</w:t>
      </w:r>
    </w:p>
    <w:p w:rsidR="00C352F2" w:rsidRDefault="00C352F2" w:rsidP="00E01EAB">
      <w:pPr>
        <w:numPr>
          <w:ilvl w:val="0"/>
          <w:numId w:val="94"/>
        </w:numPr>
      </w:pPr>
      <w:r>
        <w:t>The maximum number of dwelling units permitted on the subject property is 40;</w:t>
      </w:r>
    </w:p>
    <w:p w:rsidR="00C352F2" w:rsidRDefault="00C352F2" w:rsidP="00E01EAB">
      <w:pPr>
        <w:numPr>
          <w:ilvl w:val="0"/>
          <w:numId w:val="94"/>
        </w:numPr>
      </w:pPr>
      <w:r>
        <w:t>The maximum building heights is increased from 5 storeys to 6 storeys; and</w:t>
      </w:r>
    </w:p>
    <w:p w:rsidR="00C352F2" w:rsidRDefault="00C352F2" w:rsidP="00E01EAB">
      <w:pPr>
        <w:numPr>
          <w:ilvl w:val="0"/>
          <w:numId w:val="94"/>
        </w:numPr>
      </w:pPr>
      <w:r>
        <w:t>The aisle width for the parking stalls is reduced to 0.</w:t>
      </w:r>
    </w:p>
    <w:p w:rsidR="00C352F2" w:rsidRDefault="00C352F2">
      <w:pPr>
        <w:jc w:val="center"/>
        <w:rPr>
          <w:b/>
          <w:bCs/>
        </w:rPr>
      </w:pPr>
      <w:r>
        <w:rPr>
          <w:b/>
          <w:bCs/>
        </w:rPr>
        <w:t>Schedule No. 1014 to By-law 93-184</w:t>
      </w:r>
    </w:p>
    <w:p w:rsidR="00C352F2" w:rsidRDefault="00A600A9">
      <w:pPr>
        <w:jc w:val="center"/>
        <w:rPr>
          <w:b/>
          <w:bCs/>
        </w:rPr>
      </w:pPr>
      <w:r>
        <w:rPr>
          <w:b/>
          <w:bCs/>
          <w:noProof/>
        </w:rPr>
        <w:drawing>
          <wp:inline distT="0" distB="0" distL="0" distR="0">
            <wp:extent cx="3208020" cy="2941320"/>
            <wp:effectExtent l="0" t="0" r="0" b="0"/>
            <wp:docPr id="129" name="Picture 129" descr="Batch 81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atch 819_edi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08020" cy="29413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(1012) SEMI-Detached Dwelling - 2697 Base Line Road</w:t>
      </w:r>
    </w:p>
    <w:p w:rsidR="00C352F2" w:rsidRDefault="00C352F2">
      <w:r>
        <w:t>Despite the provisions of By-law 2005-150, the lands described as the west half of the northeast quarter, Section 3 in the former Township of Parke, no in the City of Sault Ste. Marie, being Part 1, plan 1.R. -639, Civic No. 2697 Base Line Road and marked “subject property” on the map attached as schedule 1016 hereto, may be used to permit a semi-detached dwelling.</w:t>
      </w:r>
    </w:p>
    <w:p w:rsidR="00C352F2" w:rsidRDefault="00C352F2">
      <w:pPr>
        <w:jc w:val="center"/>
        <w:rPr>
          <w:b/>
          <w:bCs/>
        </w:rPr>
      </w:pPr>
      <w:r>
        <w:rPr>
          <w:b/>
          <w:bCs/>
        </w:rPr>
        <w:t>Schedule No. 1016 to By-law 94-3</w:t>
      </w:r>
    </w:p>
    <w:p w:rsidR="00C352F2" w:rsidRDefault="00A600A9">
      <w:pPr>
        <w:jc w:val="center"/>
        <w:rPr>
          <w:b/>
          <w:bCs/>
        </w:rPr>
      </w:pPr>
      <w:r w:rsidRPr="00CE5156">
        <w:rPr>
          <w:b/>
          <w:bCs/>
          <w:noProof/>
        </w:rPr>
        <w:drawing>
          <wp:inline distT="0" distB="0" distL="0" distR="0">
            <wp:extent cx="2514600" cy="2461260"/>
            <wp:effectExtent l="0" t="0" r="0" b="0"/>
            <wp:docPr id="130" name="Picture 130" descr="Batch 5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atch 501_edi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14600" cy="24612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E5156" w:rsidRDefault="00CE5156"/>
    <w:p w:rsidR="00CE5156" w:rsidRDefault="00CE5156"/>
    <w:p w:rsidR="00CE5156" w:rsidRDefault="00CE5156"/>
    <w:p w:rsidR="00CE5156" w:rsidRDefault="00CE5156"/>
    <w:p w:rsidR="00CE5156" w:rsidRDefault="00CE5156"/>
    <w:p w:rsidR="00CE5156" w:rsidRDefault="00CE5156"/>
    <w:p w:rsidR="002E4FE5" w:rsidRDefault="002E4FE5"/>
    <w:p w:rsidR="002E4FE5" w:rsidRDefault="002E4FE5"/>
    <w:p w:rsidR="00CE5156" w:rsidRDefault="00CE5156"/>
    <w:p w:rsidR="00C352F2" w:rsidRDefault="00C352F2">
      <w:r>
        <w:t>______________________________________________________________________________________</w:t>
      </w:r>
    </w:p>
    <w:p w:rsidR="00C352F2" w:rsidRDefault="00C352F2">
      <w:pPr>
        <w:pStyle w:val="Heading1"/>
      </w:pPr>
      <w:r>
        <w:lastRenderedPageBreak/>
        <w:t>(1013) SPORTS Complex And Accessory Uses-636-686 Black Road</w:t>
      </w:r>
    </w:p>
    <w:p w:rsidR="00C352F2" w:rsidRDefault="00C352F2">
      <w:r>
        <w:t>Despite the provisions of By-law 2005-150, the lands described as lot 22, Registrar’s Compiled Plan H-735, Civic No. 638-686 Black Road and marked “subject property” on the map attached as Schedule No. 1017 hereto, may be used to permit, in addition to the uses allowed under the M2 zone, the following uses:</w:t>
      </w:r>
    </w:p>
    <w:p w:rsidR="00C352F2" w:rsidRDefault="00C352F2" w:rsidP="00E01EAB">
      <w:pPr>
        <w:numPr>
          <w:ilvl w:val="0"/>
          <w:numId w:val="97"/>
        </w:numPr>
      </w:pPr>
      <w:r>
        <w:t>Sports Complex</w:t>
      </w:r>
    </w:p>
    <w:p w:rsidR="00C352F2" w:rsidRDefault="00C352F2" w:rsidP="00E01EAB">
      <w:pPr>
        <w:numPr>
          <w:ilvl w:val="0"/>
          <w:numId w:val="97"/>
        </w:numPr>
      </w:pPr>
      <w:r>
        <w:t>Accessory uses to the sports complex which may include the following;</w:t>
      </w:r>
    </w:p>
    <w:p w:rsidR="00C352F2" w:rsidRDefault="00C352F2" w:rsidP="00E01EAB">
      <w:pPr>
        <w:numPr>
          <w:ilvl w:val="1"/>
          <w:numId w:val="97"/>
        </w:numPr>
      </w:pPr>
      <w:r>
        <w:t>Hotel/Motor hotel</w:t>
      </w:r>
    </w:p>
    <w:p w:rsidR="00C352F2" w:rsidRDefault="00C352F2" w:rsidP="00E01EAB">
      <w:pPr>
        <w:numPr>
          <w:ilvl w:val="1"/>
          <w:numId w:val="97"/>
        </w:numPr>
      </w:pPr>
      <w:r>
        <w:t>Restaurant/lounge</w:t>
      </w:r>
    </w:p>
    <w:p w:rsidR="00C352F2" w:rsidRDefault="00C352F2" w:rsidP="00E01EAB">
      <w:pPr>
        <w:numPr>
          <w:ilvl w:val="1"/>
          <w:numId w:val="97"/>
        </w:numPr>
      </w:pPr>
      <w:r>
        <w:t>Exhibition/convention/concert facilities</w:t>
      </w:r>
    </w:p>
    <w:p w:rsidR="00C352F2" w:rsidRDefault="00C352F2" w:rsidP="00E01EAB">
      <w:pPr>
        <w:numPr>
          <w:ilvl w:val="1"/>
          <w:numId w:val="97"/>
        </w:numPr>
      </w:pPr>
      <w:r>
        <w:t>Marshalling yards for snow machines and or cross country skiing;</w:t>
      </w:r>
    </w:p>
    <w:p w:rsidR="00C352F2" w:rsidRDefault="00C352F2" w:rsidP="00E01EAB">
      <w:pPr>
        <w:numPr>
          <w:ilvl w:val="1"/>
          <w:numId w:val="97"/>
        </w:numPr>
      </w:pPr>
      <w:r>
        <w:t xml:space="preserve">Tourist and sports related retail sales including clothing, uniforms and   </w:t>
      </w:r>
    </w:p>
    <w:p w:rsidR="00C352F2" w:rsidRDefault="00C352F2">
      <w:pPr>
        <w:ind w:left="1440"/>
      </w:pPr>
      <w:r>
        <w:t>sports equipment but excluding the sale of motorized vehicles such as snowmobiles, all terrain vehicles, motorcycles, boats, outboard motors, etc.</w:t>
      </w:r>
    </w:p>
    <w:p w:rsidR="006C2A48" w:rsidRDefault="006C2A48" w:rsidP="00E01EAB">
      <w:pPr>
        <w:numPr>
          <w:ilvl w:val="0"/>
          <w:numId w:val="97"/>
        </w:numPr>
      </w:pPr>
      <w:r>
        <w:t>Place of Worship {2006-219}</w:t>
      </w:r>
    </w:p>
    <w:p w:rsidR="006C2A48" w:rsidRDefault="006C2A48" w:rsidP="00E01EAB">
      <w:pPr>
        <w:numPr>
          <w:ilvl w:val="0"/>
          <w:numId w:val="97"/>
        </w:numPr>
      </w:pPr>
      <w:r>
        <w:t>Preschool, daycare centre, and care facility (drop-in), only as accessory uses to a place of worship. {2006-219}</w:t>
      </w:r>
    </w:p>
    <w:p w:rsidR="00C352F2" w:rsidRDefault="00C352F2">
      <w:r>
        <w:t>For the purpose of t his by-law, a “sports complex” is defined as a facility for athletic, social or recreational use and without restricting the generality of the foregoing, may include indoor and outdoor playing areas for sports, such as hockey, soccer, tennis, squash, racquet ball; arena, swimming pool and any similar related sporting facility.</w:t>
      </w:r>
    </w:p>
    <w:p w:rsidR="00C352F2" w:rsidRDefault="00C352F2">
      <w:r>
        <w:t>The subject property is subject to the following special provisions:</w:t>
      </w:r>
    </w:p>
    <w:p w:rsidR="00C352F2" w:rsidRDefault="00C352F2" w:rsidP="00E01EAB">
      <w:pPr>
        <w:numPr>
          <w:ilvl w:val="0"/>
          <w:numId w:val="98"/>
        </w:numPr>
      </w:pPr>
      <w:r>
        <w:t>That there be no access (driveways) permitted to and from Second Line, when extended;</w:t>
      </w:r>
    </w:p>
    <w:p w:rsidR="00C352F2" w:rsidRDefault="00C352F2" w:rsidP="00E01EAB">
      <w:pPr>
        <w:numPr>
          <w:ilvl w:val="0"/>
          <w:numId w:val="98"/>
        </w:numPr>
      </w:pPr>
      <w:r>
        <w:t>A minimum building setback of 15 m. from the north limit of Second Line right-of-way and that this setback be used for buffering and landscaping purpose only:</w:t>
      </w:r>
    </w:p>
    <w:p w:rsidR="00C352F2" w:rsidRDefault="00C352F2" w:rsidP="00E01EAB">
      <w:pPr>
        <w:numPr>
          <w:ilvl w:val="0"/>
          <w:numId w:val="98"/>
        </w:numPr>
      </w:pPr>
      <w:r>
        <w:t>A minimum building setback of 30 m. measured from the daylight triangle at the intersection of Black Road and Second Line.</w:t>
      </w:r>
    </w:p>
    <w:p w:rsidR="00C352F2" w:rsidRDefault="00C352F2">
      <w:pPr>
        <w:jc w:val="center"/>
        <w:rPr>
          <w:b/>
          <w:bCs/>
        </w:rPr>
      </w:pPr>
      <w:r>
        <w:rPr>
          <w:b/>
          <w:bCs/>
        </w:rPr>
        <w:t>Schedule No. 1017 to By-law 94-11</w:t>
      </w:r>
    </w:p>
    <w:p w:rsidR="00C352F2" w:rsidRDefault="00A600A9">
      <w:pPr>
        <w:jc w:val="center"/>
        <w:rPr>
          <w:b/>
          <w:bCs/>
        </w:rPr>
      </w:pPr>
      <w:r w:rsidRPr="006C2A48">
        <w:rPr>
          <w:b/>
          <w:bCs/>
          <w:noProof/>
        </w:rPr>
        <w:drawing>
          <wp:inline distT="0" distB="0" distL="0" distR="0">
            <wp:extent cx="3886200" cy="1280160"/>
            <wp:effectExtent l="0" t="0" r="0" b="0"/>
            <wp:docPr id="131" name="Picture 131" descr="Batch 82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atch 820_edi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886200" cy="12801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(1017) HEAVY industrial Uses (M3) – 757 – 799 Base Line</w:t>
      </w:r>
    </w:p>
    <w:p w:rsidR="00C352F2" w:rsidRDefault="00C352F2">
      <w:r>
        <w:t>Despite the provisions of By-law 2005-150, the lands described as part of section 4 south of Base Line in the former Township of Awenge, now in the City of Sault Ste. Marie, located on the south side of Base Line, approximately 395 m. east of Leigh’s Bay Road and shown outlined and marked “subject property” on Schedule 1019 hereto, may be used to permit the uses allowed under the M3 zone, so long as there is a buffer along the south side of the Base Line right-of-way for a depth of 30.48 m for the entire width of the subject property.</w:t>
      </w:r>
    </w:p>
    <w:p w:rsidR="00C352F2" w:rsidRDefault="00C352F2">
      <w:pPr>
        <w:jc w:val="center"/>
        <w:rPr>
          <w:b/>
          <w:bCs/>
        </w:rPr>
      </w:pPr>
      <w:r>
        <w:rPr>
          <w:b/>
          <w:bCs/>
        </w:rPr>
        <w:t>Schedule No. 1019 to By-law 94-43</w:t>
      </w:r>
    </w:p>
    <w:p w:rsidR="00C352F2" w:rsidRDefault="00A600A9">
      <w:pPr>
        <w:jc w:val="center"/>
        <w:rPr>
          <w:b/>
          <w:bCs/>
        </w:rPr>
      </w:pPr>
      <w:r w:rsidRPr="006C2A48">
        <w:rPr>
          <w:b/>
          <w:bCs/>
          <w:noProof/>
        </w:rPr>
        <w:drawing>
          <wp:inline distT="0" distB="0" distL="0" distR="0">
            <wp:extent cx="1249680" cy="1470660"/>
            <wp:effectExtent l="0" t="0" r="0" b="0"/>
            <wp:docPr id="132" name="Picture 132" descr="Batch 9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atch 901_edi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49680" cy="14706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4633CB" w:rsidRDefault="004633CB">
      <w:r>
        <w:t>______________________________________________________________________________________</w:t>
      </w:r>
    </w:p>
    <w:p w:rsidR="00C352F2" w:rsidRDefault="00C352F2">
      <w:pPr>
        <w:pStyle w:val="Heading1"/>
      </w:pPr>
      <w:r>
        <w:lastRenderedPageBreak/>
        <w:t>(1019) 1611 People’s Road</w:t>
      </w:r>
    </w:p>
    <w:p w:rsidR="00C352F2" w:rsidRDefault="00C352F2">
      <w:r>
        <w:t>Despite the provisions of By-law 2005-150, the land described as part of the east half of the northwest quarter, Section 13 former Township of Korah, now in the City of Sault Ste. Marie, being parts 1 and 2, plan 1.R. -6652, civic no. 1611 People’s Road and marked “subject property” on the map attached as schedule no. 1021 hereto, may be used to permit uses allowed under the Rural Extraction Zone (REX), with a reduced setback requirement, abutting the People’s Road and Fifth Line right-of-ways, is reduced to 30m.</w:t>
      </w:r>
    </w:p>
    <w:p w:rsidR="00C352F2" w:rsidRDefault="00C352F2">
      <w:pPr>
        <w:jc w:val="center"/>
        <w:rPr>
          <w:b/>
          <w:bCs/>
        </w:rPr>
      </w:pPr>
      <w:r>
        <w:rPr>
          <w:b/>
          <w:bCs/>
        </w:rPr>
        <w:t>Schedule No. 1021 to By-law 94-102</w:t>
      </w:r>
    </w:p>
    <w:p w:rsidR="00C352F2" w:rsidRDefault="00A600A9">
      <w:pPr>
        <w:jc w:val="center"/>
        <w:rPr>
          <w:b/>
          <w:bCs/>
        </w:rPr>
      </w:pPr>
      <w:r>
        <w:rPr>
          <w:b/>
          <w:bCs/>
          <w:noProof/>
        </w:rPr>
        <w:drawing>
          <wp:inline distT="0" distB="0" distL="0" distR="0">
            <wp:extent cx="2590800" cy="2171700"/>
            <wp:effectExtent l="0" t="0" r="0" b="0"/>
            <wp:docPr id="133" name="Picture 133" descr="Batch 5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atch 502_edi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90800" cy="2171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(1024) SINGLE Detached Residential Development-Queen Street East</w:t>
      </w:r>
    </w:p>
    <w:p w:rsidR="00C352F2" w:rsidRDefault="00C352F2">
      <w:r>
        <w:t>Despite the provisions of By-law 2005-150, the lands described as part of section 10 south of Queen Street, located on the south side of Queen Street East and marked “subject property” on the map attached as schedule no. 1027 hereto, may be used to permit a single detached residential development.  The setback requirement along Queen Street East is increased to 21m for the subject property.</w:t>
      </w:r>
    </w:p>
    <w:p w:rsidR="00C352F2" w:rsidRDefault="00C352F2">
      <w:pPr>
        <w:jc w:val="center"/>
        <w:rPr>
          <w:b/>
          <w:bCs/>
        </w:rPr>
      </w:pPr>
      <w:r>
        <w:rPr>
          <w:b/>
          <w:bCs/>
        </w:rPr>
        <w:t>Schedule No. 1027 to By-law 94-195</w:t>
      </w:r>
    </w:p>
    <w:p w:rsidR="00C352F2" w:rsidRDefault="00A600A9">
      <w:pPr>
        <w:jc w:val="center"/>
        <w:rPr>
          <w:b/>
          <w:bCs/>
        </w:rPr>
      </w:pPr>
      <w:r>
        <w:rPr>
          <w:b/>
          <w:bCs/>
          <w:noProof/>
        </w:rPr>
        <w:drawing>
          <wp:inline distT="0" distB="0" distL="0" distR="0">
            <wp:extent cx="3368040" cy="3398520"/>
            <wp:effectExtent l="0" t="0" r="0" b="0"/>
            <wp:docPr id="134" name="Picture 134" descr="Batch 5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atch 503_edi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68040" cy="33985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(1026) Additional Permitted uses to the r1 zone – 557 old goulais bay road</w:t>
      </w:r>
    </w:p>
    <w:p w:rsidR="00C352F2" w:rsidRDefault="00C352F2">
      <w:r>
        <w:t>Despite the provisions of By-law 2005-150, the lands described as part of the southwest quarter Section 13 in the former Township of Korah, now in the City of Sault Ste. Marie, civic no. 557 Old Goulais Bay Road and marked “subject property” on the map attached as schedule no. 1029 hereto, may be used to permit, in addition to the uses allowed in the R1, and RA zones, the following uses only:</w:t>
      </w:r>
    </w:p>
    <w:p w:rsidR="00C352F2" w:rsidRDefault="00C352F2" w:rsidP="00E01EAB">
      <w:pPr>
        <w:numPr>
          <w:ilvl w:val="0"/>
          <w:numId w:val="95"/>
        </w:numPr>
      </w:pPr>
      <w:r>
        <w:t>Outdoor storage of boats, trailers and recreational vehicles, excluding automobiles; and</w:t>
      </w:r>
    </w:p>
    <w:p w:rsidR="00C352F2" w:rsidRDefault="00C352F2" w:rsidP="00E01EAB">
      <w:pPr>
        <w:numPr>
          <w:ilvl w:val="0"/>
          <w:numId w:val="95"/>
        </w:numPr>
      </w:pPr>
      <w:r>
        <w:t xml:space="preserve"> Indoor storage of automobiles.</w:t>
      </w:r>
    </w:p>
    <w:p w:rsidR="00C352F2" w:rsidRDefault="00C352F2">
      <w:r>
        <w:t>The above uses are subject to the following special provisions:</w:t>
      </w:r>
    </w:p>
    <w:p w:rsidR="00C352F2" w:rsidRDefault="00C352F2" w:rsidP="00E01EAB">
      <w:pPr>
        <w:numPr>
          <w:ilvl w:val="0"/>
          <w:numId w:val="96"/>
        </w:numPr>
      </w:pPr>
      <w:r>
        <w:t>Repair or servicing of boats, automobiles, trailers and recreational vehicles stored on the subject property by either the owner of the property or the owners of the goods being stored, is prohibited;</w:t>
      </w:r>
    </w:p>
    <w:p w:rsidR="00C352F2" w:rsidRDefault="00C352F2" w:rsidP="00E01EAB">
      <w:pPr>
        <w:numPr>
          <w:ilvl w:val="0"/>
          <w:numId w:val="96"/>
        </w:numPr>
      </w:pPr>
      <w:r>
        <w:t>The northerly side yard for the storage buildings is reduced 3.66 m.;</w:t>
      </w:r>
    </w:p>
    <w:p w:rsidR="00C352F2" w:rsidRDefault="00C352F2" w:rsidP="00E01EAB">
      <w:pPr>
        <w:numPr>
          <w:ilvl w:val="0"/>
          <w:numId w:val="96"/>
        </w:numPr>
      </w:pPr>
      <w:r>
        <w:t>The southerly side yard for the storage buildings is reduced to 11.58 m.;</w:t>
      </w:r>
    </w:p>
    <w:p w:rsidR="00C352F2" w:rsidRDefault="00C352F2" w:rsidP="00E01EAB">
      <w:pPr>
        <w:numPr>
          <w:ilvl w:val="0"/>
          <w:numId w:val="96"/>
        </w:numPr>
      </w:pPr>
      <w:r>
        <w:t>That no anti-freeze, oil or other chemicals used by the stored vehicles be added to them or changed, while the stored vehicles are on the subject property and no such anti-freeze, oil or other chemicals be stored or kept for the sale on the subject property.</w:t>
      </w:r>
    </w:p>
    <w:p w:rsidR="00C352F2" w:rsidRDefault="00C352F2">
      <w:pPr>
        <w:jc w:val="center"/>
        <w:rPr>
          <w:b/>
          <w:bCs/>
        </w:rPr>
      </w:pPr>
      <w:r>
        <w:rPr>
          <w:b/>
          <w:bCs/>
        </w:rPr>
        <w:t xml:space="preserve">Schedule No. 1029 </w:t>
      </w:r>
    </w:p>
    <w:p w:rsidR="00C352F2" w:rsidRDefault="00A600A9">
      <w:pPr>
        <w:jc w:val="center"/>
        <w:rPr>
          <w:b/>
          <w:bCs/>
        </w:rPr>
      </w:pPr>
      <w:r>
        <w:rPr>
          <w:b/>
          <w:bCs/>
          <w:noProof/>
        </w:rPr>
        <w:drawing>
          <wp:inline distT="0" distB="0" distL="0" distR="0">
            <wp:extent cx="1813560" cy="2217420"/>
            <wp:effectExtent l="0" t="0" r="0" b="0"/>
            <wp:docPr id="135" name="Picture 135" descr="Batch 10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atch 1004_edi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13560" cy="22174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A5164F">
      <w:pPr>
        <w:pStyle w:val="Heading1"/>
      </w:pPr>
      <w:r>
        <w:t>(1028) Apartment building – 531 and 535</w:t>
      </w:r>
      <w:r w:rsidR="00C352F2">
        <w:t xml:space="preserve"> trunk road</w:t>
      </w:r>
    </w:p>
    <w:p w:rsidR="00C352F2" w:rsidRDefault="00A74BD5">
      <w:r>
        <w:t>Despite the provisions of By-law 2005-150, the zone designation on the southern 33m of the lands located on the south side of Trunk Road, approximately 100m west of its intersection with South Market Street and being parts of civic numbers 531 and 535 Trunk Road and outlines and marked “Subject Property”</w:t>
      </w:r>
      <w:r w:rsidR="00C352F2">
        <w:t xml:space="preserve"> may be used to permit an apartment building without frontage upon a</w:t>
      </w:r>
      <w:r w:rsidR="002C1C80">
        <w:t xml:space="preserve"> city owned and maintained road and </w:t>
      </w:r>
      <w:r w:rsidR="002C1C80" w:rsidRPr="002C1C80">
        <w:t>that the subject property may be developed with semi-detached, multiple attached and apartment dwelling, or any combination thereof.</w:t>
      </w:r>
      <w:r w:rsidR="00FA4068">
        <w:t xml:space="preserve">  </w:t>
      </w:r>
    </w:p>
    <w:p w:rsidR="00C352F2" w:rsidRDefault="00C352F2">
      <w:pPr>
        <w:jc w:val="center"/>
        <w:rPr>
          <w:b/>
          <w:bCs/>
        </w:rPr>
      </w:pPr>
      <w:r>
        <w:rPr>
          <w:b/>
          <w:bCs/>
        </w:rPr>
        <w:t>Schedule No. 1031 to By-law 95-94</w:t>
      </w:r>
      <w:r w:rsidR="00FA4068">
        <w:rPr>
          <w:b/>
          <w:bCs/>
        </w:rPr>
        <w:t xml:space="preserve"> and </w:t>
      </w:r>
      <w:r w:rsidR="00FF50DA">
        <w:rPr>
          <w:b/>
          <w:bCs/>
        </w:rPr>
        <w:t>2018-58</w:t>
      </w:r>
    </w:p>
    <w:p w:rsidR="00C352F2" w:rsidRDefault="00FF50DA">
      <w:pPr>
        <w:jc w:val="center"/>
        <w:rPr>
          <w:b/>
          <w:bCs/>
        </w:rPr>
      </w:pPr>
      <w:r w:rsidRPr="00FF50DA">
        <w:rPr>
          <w:b/>
          <w:bCs/>
          <w:noProof/>
        </w:rPr>
        <w:drawing>
          <wp:inline distT="0" distB="0" distL="0" distR="0">
            <wp:extent cx="1653540" cy="1647494"/>
            <wp:effectExtent l="0" t="0" r="381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58632" cy="1652567"/>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2E4FE5" w:rsidRDefault="002E4FE5"/>
    <w:p w:rsidR="002E4FE5" w:rsidRDefault="002E4FE5"/>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(1030) Place of Worship – 138 east street</w:t>
      </w:r>
    </w:p>
    <w:p w:rsidR="00C352F2" w:rsidRDefault="00903CA8">
      <w:pPr>
        <w:jc w:val="center"/>
        <w:rPr>
          <w:b/>
          <w:bCs/>
        </w:rPr>
      </w:pPr>
      <w:r>
        <w:rPr>
          <w:b/>
          <w:bCs/>
        </w:rPr>
        <w:t>REPEALED BY BY-LAW 2007-</w:t>
      </w:r>
      <w:r w:rsidR="00A8593C">
        <w:rPr>
          <w:b/>
          <w:bCs/>
        </w:rPr>
        <w:t xml:space="preserve"> 143</w:t>
      </w:r>
    </w:p>
    <w:p w:rsidR="00C352F2" w:rsidRDefault="00C352F2">
      <w:r>
        <w:t>______________________________________________________________________________________</w:t>
      </w:r>
    </w:p>
    <w:p w:rsidR="00C352F2" w:rsidRDefault="00C352F2">
      <w:pPr>
        <w:pStyle w:val="Heading1"/>
      </w:pPr>
      <w:r>
        <w:t xml:space="preserve"> (1031) Semi detached dwelling – 710 douglas street</w:t>
      </w:r>
    </w:p>
    <w:p w:rsidR="00C352F2" w:rsidRDefault="00C352F2">
      <w:r>
        <w:t>Despite the provisions of By-law 2005-150, the lands described as part of lot 1, Registrar’s Compiled Plan H-730, civic no. 710 Douglas Street and marked “subject property” on the map attached as schedule 1034 hereto, may be used to permit a semi detached dwelling, subject to the following special access requirements:</w:t>
      </w:r>
    </w:p>
    <w:p w:rsidR="00C352F2" w:rsidRDefault="00C352F2" w:rsidP="00E01EAB">
      <w:pPr>
        <w:numPr>
          <w:ilvl w:val="0"/>
          <w:numId w:val="99"/>
        </w:numPr>
      </w:pPr>
      <w:r>
        <w:t>Driveway access to the southerly semi-detached unit at the corner of Douglas Street and Goulais Avenue be from Douglas Street and as close as possible to the east lot line.</w:t>
      </w:r>
    </w:p>
    <w:p w:rsidR="00C352F2" w:rsidRDefault="00C352F2" w:rsidP="00E01EAB">
      <w:pPr>
        <w:numPr>
          <w:ilvl w:val="0"/>
          <w:numId w:val="99"/>
        </w:numPr>
      </w:pPr>
      <w:r>
        <w:t>Driveway access to the northerly semi-detached unit at the corner of Douglas Street and Goulais Avenue be from Goulais Avenue and as close as possible to the northerly lot line.</w:t>
      </w:r>
    </w:p>
    <w:p w:rsidR="00C352F2" w:rsidRDefault="00C352F2">
      <w:pPr>
        <w:jc w:val="center"/>
        <w:rPr>
          <w:b/>
          <w:bCs/>
        </w:rPr>
      </w:pPr>
      <w:r>
        <w:rPr>
          <w:b/>
          <w:bCs/>
        </w:rPr>
        <w:t>Schedule No. 1034 to By-law 95-162</w:t>
      </w:r>
    </w:p>
    <w:p w:rsidR="00C352F2" w:rsidRDefault="00A600A9">
      <w:pPr>
        <w:jc w:val="center"/>
        <w:rPr>
          <w:b/>
          <w:bCs/>
        </w:rPr>
      </w:pPr>
      <w:r>
        <w:rPr>
          <w:b/>
          <w:bCs/>
          <w:noProof/>
        </w:rPr>
        <w:drawing>
          <wp:inline distT="0" distB="0" distL="0" distR="0">
            <wp:extent cx="2133600" cy="2476500"/>
            <wp:effectExtent l="0" t="0" r="0" b="0"/>
            <wp:docPr id="137" name="Picture 137" descr="Batch 5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atch 505_edi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33600" cy="24765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2E4FE5" w:rsidRDefault="002E4FE5"/>
    <w:p w:rsidR="00CE5156" w:rsidRDefault="00CE5156"/>
    <w:p w:rsidR="00C352F2" w:rsidRDefault="00C352F2">
      <w:r>
        <w:t>______________________________________________________________________________________</w:t>
      </w:r>
    </w:p>
    <w:p w:rsidR="00C352F2" w:rsidRDefault="00C352F2">
      <w:pPr>
        <w:pStyle w:val="Heading1"/>
      </w:pPr>
      <w:r>
        <w:lastRenderedPageBreak/>
        <w:t>(1034) Heavy Industrial uses – base line road</w:t>
      </w:r>
    </w:p>
    <w:p w:rsidR="00C352F2" w:rsidRDefault="00C352F2">
      <w:r>
        <w:t>Despite the provisions of By-law 2005-150, the lands described as part of the southeast quarter, Section 33 in the former Township of Korah, now in the City of Sault Ste. Marie, being part of Parcel 5648, Algoma West Section and shown outlined and marked “subject property” on schedule 1037 hereto, may be used to permit any of the uses allowed under the Heavy Industrial Zone (M3), subject to the following special provisions:</w:t>
      </w:r>
    </w:p>
    <w:p w:rsidR="00C352F2" w:rsidRDefault="00C352F2" w:rsidP="00E01EAB">
      <w:pPr>
        <w:numPr>
          <w:ilvl w:val="0"/>
          <w:numId w:val="100"/>
        </w:numPr>
      </w:pPr>
      <w:r>
        <w:t>No industrial activities are permitted within the flood and fill areas identified on the Conservation Authority Flood and Fill mapping or in accordance with any alterations to these areas approved by the Conservation Authority</w:t>
      </w:r>
    </w:p>
    <w:p w:rsidR="00C352F2" w:rsidRDefault="00C352F2" w:rsidP="00E01EAB">
      <w:pPr>
        <w:numPr>
          <w:ilvl w:val="0"/>
          <w:numId w:val="100"/>
        </w:numPr>
      </w:pPr>
      <w:r>
        <w:t>There shall be a buffer of 100m supplied along the northerly limit of the subject property</w:t>
      </w:r>
    </w:p>
    <w:p w:rsidR="00C352F2" w:rsidRDefault="00C352F2" w:rsidP="00E01EAB">
      <w:pPr>
        <w:numPr>
          <w:ilvl w:val="0"/>
          <w:numId w:val="100"/>
        </w:numPr>
      </w:pPr>
      <w:r>
        <w:t>There shall be a buffer of 30m supplied along the westerly boundary abutting the Rural Area Zoned lands.</w:t>
      </w:r>
    </w:p>
    <w:p w:rsidR="00C352F2" w:rsidRDefault="00C352F2">
      <w:pPr>
        <w:jc w:val="center"/>
        <w:rPr>
          <w:b/>
          <w:bCs/>
        </w:rPr>
      </w:pPr>
      <w:r>
        <w:rPr>
          <w:b/>
          <w:bCs/>
        </w:rPr>
        <w:t>Schedule No. 1037 to By-law 95-168</w:t>
      </w:r>
    </w:p>
    <w:p w:rsidR="00C352F2" w:rsidRDefault="00A600A9">
      <w:pPr>
        <w:jc w:val="center"/>
        <w:rPr>
          <w:b/>
          <w:bCs/>
        </w:rPr>
      </w:pPr>
      <w:r>
        <w:rPr>
          <w:b/>
          <w:bCs/>
          <w:noProof/>
        </w:rPr>
        <w:drawing>
          <wp:inline distT="0" distB="0" distL="0" distR="0">
            <wp:extent cx="2118360" cy="2651760"/>
            <wp:effectExtent l="0" t="0" r="0" b="0"/>
            <wp:docPr id="138" name="Picture 138" descr="Batch 9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atch 903_edi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18360" cy="265176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pPr>
        <w:pStyle w:val="Heading1"/>
      </w:pPr>
      <w:r>
        <w:t>(1035) MEDIUM industrial uses – yates avenue</w:t>
      </w:r>
    </w:p>
    <w:p w:rsidR="00C352F2" w:rsidRDefault="00C352F2">
      <w:r>
        <w:t>Despite the provisions of By-law 2005-150, the lands described as lots 15, 16, 17, 18 and 19, Korah Gardens Subdivision, Plan M-56, being part of Parcel 1620, Algoma West Section, and are shown outlined and marked “subject property” on Schedule 1038 hereto, may be used to permit any of the uses allowed under the Medium Industrial (M2) Zone, subject to the following special provision:</w:t>
      </w:r>
    </w:p>
    <w:p w:rsidR="00C352F2" w:rsidRDefault="00C352F2" w:rsidP="00E01EAB">
      <w:pPr>
        <w:numPr>
          <w:ilvl w:val="0"/>
          <w:numId w:val="101"/>
        </w:numPr>
      </w:pPr>
      <w:r>
        <w:t>The required setback along the westerly boundary shall be 30m but only so long as the lands abutting to the west are zoned Rural Area, failing which the M2 building regulations applies.</w:t>
      </w:r>
    </w:p>
    <w:p w:rsidR="00C352F2" w:rsidRDefault="00C352F2">
      <w:pPr>
        <w:jc w:val="center"/>
        <w:rPr>
          <w:b/>
          <w:bCs/>
        </w:rPr>
      </w:pPr>
      <w:r>
        <w:rPr>
          <w:b/>
          <w:bCs/>
        </w:rPr>
        <w:t>Schedule No. 1038 to By-law 95-170</w:t>
      </w:r>
    </w:p>
    <w:p w:rsidR="00C352F2" w:rsidRDefault="00A600A9">
      <w:pPr>
        <w:jc w:val="center"/>
        <w:rPr>
          <w:b/>
          <w:bCs/>
        </w:rPr>
      </w:pPr>
      <w:r>
        <w:rPr>
          <w:b/>
          <w:bCs/>
          <w:noProof/>
        </w:rPr>
        <w:drawing>
          <wp:inline distT="0" distB="0" distL="0" distR="0">
            <wp:extent cx="2529840" cy="1821180"/>
            <wp:effectExtent l="0" t="0" r="0" b="0"/>
            <wp:docPr id="139" name="Picture 139" descr="Batch 5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atch 506_edi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29840" cy="18211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(1049) triplex – 34 johnson avenue</w:t>
      </w:r>
    </w:p>
    <w:p w:rsidR="00C352F2" w:rsidRDefault="00C352F2">
      <w:r>
        <w:t>Despite the provisions of By-law 2005-150, the lands described as lot 20, Registrar’s Compiled Plan H-734, civic no. 34 Johnson Avenue and marked “subject property” on the map attached as schedule 1051 hereto, may be used to permit a triplex with a minimum parking requirement of 3 spaces.</w:t>
      </w:r>
    </w:p>
    <w:p w:rsidR="00C352F2" w:rsidRDefault="00C352F2">
      <w:pPr>
        <w:jc w:val="center"/>
        <w:rPr>
          <w:b/>
          <w:bCs/>
        </w:rPr>
      </w:pPr>
      <w:r>
        <w:rPr>
          <w:b/>
          <w:bCs/>
        </w:rPr>
        <w:t>Schedule No. 1038 to By-law 95-170</w:t>
      </w:r>
    </w:p>
    <w:p w:rsidR="00C352F2" w:rsidRDefault="00A600A9">
      <w:pPr>
        <w:jc w:val="center"/>
        <w:rPr>
          <w:b/>
          <w:bCs/>
        </w:rPr>
      </w:pPr>
      <w:r>
        <w:rPr>
          <w:b/>
          <w:bCs/>
          <w:noProof/>
        </w:rPr>
        <w:drawing>
          <wp:inline distT="0" distB="0" distL="0" distR="0">
            <wp:extent cx="1798320" cy="2392680"/>
            <wp:effectExtent l="0" t="0" r="0" b="0"/>
            <wp:docPr id="140" name="Picture 140" descr="Batch 5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atch 507_edi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98320" cy="23926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(1052) Commercial and residential development – 77 willow avenue</w:t>
      </w:r>
    </w:p>
    <w:p w:rsidR="00C352F2" w:rsidRDefault="00C352F2">
      <w:r>
        <w:t>Despite the provisions of By-law 2005-150, the lands described as part of lot 5, Concession 4, former Township of St. Mary’s, being parcel 4405, Algoma West Section, civic no. 77 Willow Avenue and marked subject property on the map attached as schedule 1054 hereto, may be used to permit a mixed commercial and residential development, subject to the following special provisions:</w:t>
      </w:r>
    </w:p>
    <w:p w:rsidR="00C352F2" w:rsidRDefault="00C352F2" w:rsidP="00E01EAB">
      <w:pPr>
        <w:numPr>
          <w:ilvl w:val="0"/>
          <w:numId w:val="101"/>
        </w:numPr>
      </w:pPr>
      <w:r>
        <w:t>The commercial uses on the subject property shall not exceed 93m</w:t>
      </w:r>
      <w:r>
        <w:rPr>
          <w:vertAlign w:val="superscript"/>
        </w:rPr>
        <w:t>2</w:t>
      </w:r>
    </w:p>
    <w:p w:rsidR="00C352F2" w:rsidRDefault="00C352F2" w:rsidP="00E01EAB">
      <w:pPr>
        <w:numPr>
          <w:ilvl w:val="0"/>
          <w:numId w:val="101"/>
        </w:numPr>
      </w:pPr>
      <w:r>
        <w:t>The maximum number of dwelling units on the subject property shall not exceed 7</w:t>
      </w:r>
    </w:p>
    <w:p w:rsidR="00C352F2" w:rsidRDefault="00C352F2" w:rsidP="00E01EAB">
      <w:pPr>
        <w:numPr>
          <w:ilvl w:val="0"/>
          <w:numId w:val="101"/>
        </w:numPr>
      </w:pPr>
      <w:r>
        <w:t>The total minimum parking requirement for the commercial and residential uses shall be 11</w:t>
      </w:r>
    </w:p>
    <w:p w:rsidR="00C352F2" w:rsidRDefault="00C352F2" w:rsidP="00E01EAB">
      <w:pPr>
        <w:numPr>
          <w:ilvl w:val="0"/>
          <w:numId w:val="101"/>
        </w:numPr>
      </w:pPr>
      <w:r>
        <w:t>The minimum depth of the rear yard is set at 12.19m.</w:t>
      </w:r>
    </w:p>
    <w:p w:rsidR="00C352F2" w:rsidRDefault="00C352F2">
      <w:pPr>
        <w:jc w:val="center"/>
        <w:rPr>
          <w:b/>
          <w:bCs/>
        </w:rPr>
      </w:pPr>
      <w:r>
        <w:rPr>
          <w:b/>
          <w:bCs/>
        </w:rPr>
        <w:t>Schedule No. 1054 to By-law 97-12</w:t>
      </w:r>
    </w:p>
    <w:p w:rsidR="00C352F2" w:rsidRDefault="00A600A9">
      <w:pPr>
        <w:jc w:val="center"/>
        <w:rPr>
          <w:b/>
          <w:bCs/>
        </w:rPr>
      </w:pPr>
      <w:r>
        <w:rPr>
          <w:b/>
          <w:bCs/>
          <w:noProof/>
        </w:rPr>
        <w:drawing>
          <wp:inline distT="0" distB="0" distL="0" distR="0">
            <wp:extent cx="3436620" cy="2865120"/>
            <wp:effectExtent l="0" t="0" r="0" b="0"/>
            <wp:docPr id="141" name="Picture 141" descr="Batch 5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atch 508_edi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36620" cy="28651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(1060) 417 northland road</w:t>
      </w:r>
    </w:p>
    <w:p w:rsidR="00C352F2" w:rsidRDefault="00C352F2">
      <w:r>
        <w:t>Despite the provisions of By-law 2005-150, the lands described as part of Lot 11, Kehoe and Cozens Subdivision, Registered Plan 402 civic no. 417 Northland Road, and marked “subject property” on the map attached as schedule 881 hereto, may be used to permit a motor vehicle sales and parts dealer only, subject to the following special provisions:</w:t>
      </w:r>
    </w:p>
    <w:p w:rsidR="00C352F2" w:rsidRDefault="00C352F2" w:rsidP="00E01EAB">
      <w:pPr>
        <w:numPr>
          <w:ilvl w:val="0"/>
          <w:numId w:val="102"/>
        </w:numPr>
      </w:pPr>
      <w:r>
        <w:t>Access to or from Northland Road is prohibited</w:t>
      </w:r>
    </w:p>
    <w:p w:rsidR="00C352F2" w:rsidRDefault="00C352F2" w:rsidP="00E01EAB">
      <w:pPr>
        <w:numPr>
          <w:ilvl w:val="0"/>
          <w:numId w:val="102"/>
        </w:numPr>
      </w:pPr>
      <w:r>
        <w:t>Any building constructed be setback a minimum of 7.62m from Northland Road and further that this 7.62m strip be 100% landscaped with sod, trees or grass of the owners choice.</w:t>
      </w:r>
    </w:p>
    <w:p w:rsidR="00C352F2" w:rsidRDefault="00C352F2" w:rsidP="00E01EAB">
      <w:pPr>
        <w:numPr>
          <w:ilvl w:val="0"/>
          <w:numId w:val="102"/>
        </w:numPr>
      </w:pPr>
      <w:r>
        <w:t>That the Owner constructs a 1.8m high 100% visually solid fence along the side yards where the property abuts residential uses, excluding the 7.62m nearest Northland Road.</w:t>
      </w:r>
    </w:p>
    <w:p w:rsidR="00C352F2" w:rsidRDefault="00C352F2" w:rsidP="00E01EAB">
      <w:pPr>
        <w:numPr>
          <w:ilvl w:val="0"/>
          <w:numId w:val="102"/>
        </w:numPr>
      </w:pPr>
      <w:r>
        <w:t>That the building be set back a minimum of 3m from the side lot line on the portion of the property between the 4.27m laneway and Northland Road.</w:t>
      </w:r>
    </w:p>
    <w:p w:rsidR="00C352F2" w:rsidRDefault="00C352F2">
      <w:pPr>
        <w:jc w:val="center"/>
        <w:rPr>
          <w:b/>
          <w:bCs/>
        </w:rPr>
      </w:pPr>
      <w:r>
        <w:rPr>
          <w:b/>
          <w:bCs/>
        </w:rPr>
        <w:t>Schedule No. 881 to By-law 98-55</w:t>
      </w:r>
    </w:p>
    <w:p w:rsidR="00C352F2" w:rsidRDefault="00A600A9">
      <w:pPr>
        <w:jc w:val="center"/>
        <w:rPr>
          <w:b/>
          <w:bCs/>
        </w:rPr>
      </w:pPr>
      <w:r>
        <w:rPr>
          <w:b/>
          <w:bCs/>
          <w:noProof/>
        </w:rPr>
        <w:drawing>
          <wp:inline distT="0" distB="0" distL="0" distR="0">
            <wp:extent cx="2743200" cy="2606040"/>
            <wp:effectExtent l="0" t="0" r="0" b="0"/>
            <wp:docPr id="142" name="Picture 142" descr="Batch 5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atch 509_edi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43200" cy="26060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(1063) duplex – 73 dennis street</w:t>
      </w:r>
    </w:p>
    <w:p w:rsidR="00C352F2" w:rsidRDefault="00C352F2">
      <w:r>
        <w:t>Despite the provisions of By-law 2005-150, the lands described as part of Lots 31 and 32, south of Queen Street, Original Town Plot, being part 5, plan I.R. – 3162, civic no. 73 Dennis Street and marked “subject property” on the map attached as schedule 1065 hereto, may be used to permit a duplex.</w:t>
      </w:r>
    </w:p>
    <w:p w:rsidR="00C352F2" w:rsidRDefault="00C352F2">
      <w:pPr>
        <w:jc w:val="center"/>
        <w:rPr>
          <w:b/>
          <w:bCs/>
        </w:rPr>
      </w:pPr>
      <w:r>
        <w:rPr>
          <w:b/>
          <w:bCs/>
        </w:rPr>
        <w:t>Schedule No. 1066 to By-law 95-150</w:t>
      </w:r>
    </w:p>
    <w:p w:rsidR="00C352F2" w:rsidRDefault="00A600A9">
      <w:pPr>
        <w:jc w:val="center"/>
        <w:rPr>
          <w:b/>
          <w:bCs/>
        </w:rPr>
      </w:pPr>
      <w:r>
        <w:rPr>
          <w:b/>
          <w:bCs/>
          <w:noProof/>
        </w:rPr>
        <w:drawing>
          <wp:inline distT="0" distB="0" distL="0" distR="0">
            <wp:extent cx="2461260" cy="2506980"/>
            <wp:effectExtent l="0" t="0" r="0" b="0"/>
            <wp:docPr id="143" name="Picture 143" descr="Batch 5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atch 510_edi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61260" cy="25069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 xml:space="preserve"> (1066) The gateway project</w:t>
      </w:r>
    </w:p>
    <w:p w:rsidR="00C352F2" w:rsidRDefault="00C352F2">
      <w:r>
        <w:t>Despite the provisions of By-law 2005-150, the lands bounded by Queen Street West, Huron Street, Canal Drive, St. Mary’s River, Andrew Street and St. Mary’s River Drive, Civic Nos. 139, 209, 261 Queen Street West and 35 Canal Drive, known as The Gateway Project and marked “subject property” on Schedule 1068 attached hereto, may be used to permit, a fish hatchery, in addition to any use permitted under the Riverfront Zone (C3), subject to the following special provisions:</w:t>
      </w:r>
    </w:p>
    <w:p w:rsidR="00C352F2" w:rsidRDefault="00C352F2" w:rsidP="00E01EAB">
      <w:pPr>
        <w:numPr>
          <w:ilvl w:val="0"/>
          <w:numId w:val="156"/>
        </w:numPr>
      </w:pPr>
      <w:r>
        <w:t>Retail trade – is only permitted as an accessory use</w:t>
      </w:r>
    </w:p>
    <w:p w:rsidR="00C352F2" w:rsidRDefault="00C352F2" w:rsidP="00E01EAB">
      <w:pPr>
        <w:numPr>
          <w:ilvl w:val="0"/>
          <w:numId w:val="156"/>
        </w:numPr>
      </w:pPr>
      <w:r>
        <w:t>A by-law removing the Holding Provision on the subject property will be removed only when City Council is satisfied that the following issues have or will be resolved as a condition of development:</w:t>
      </w:r>
    </w:p>
    <w:p w:rsidR="00C352F2" w:rsidRDefault="00C352F2">
      <w:pPr>
        <w:numPr>
          <w:ilvl w:val="1"/>
          <w:numId w:val="64"/>
        </w:numPr>
      </w:pPr>
      <w:r>
        <w:t>Flooding</w:t>
      </w:r>
    </w:p>
    <w:p w:rsidR="00C352F2" w:rsidRDefault="00C352F2">
      <w:pPr>
        <w:numPr>
          <w:ilvl w:val="1"/>
          <w:numId w:val="64"/>
        </w:numPr>
      </w:pPr>
      <w:r>
        <w:t>Fish habitat</w:t>
      </w:r>
    </w:p>
    <w:p w:rsidR="00C352F2" w:rsidRDefault="00C352F2">
      <w:pPr>
        <w:numPr>
          <w:ilvl w:val="1"/>
          <w:numId w:val="64"/>
        </w:numPr>
      </w:pPr>
      <w:r>
        <w:t>Contaminated soil remediation</w:t>
      </w:r>
    </w:p>
    <w:p w:rsidR="00C352F2" w:rsidRDefault="00C352F2">
      <w:pPr>
        <w:numPr>
          <w:ilvl w:val="1"/>
          <w:numId w:val="64"/>
        </w:numPr>
      </w:pPr>
      <w:r>
        <w:t>Traffic and parking</w:t>
      </w:r>
    </w:p>
    <w:p w:rsidR="00C352F2" w:rsidRDefault="00C352F2">
      <w:pPr>
        <w:numPr>
          <w:ilvl w:val="1"/>
          <w:numId w:val="64"/>
        </w:numPr>
      </w:pPr>
      <w:r>
        <w:t>Urban design</w:t>
      </w:r>
    </w:p>
    <w:p w:rsidR="00C352F2" w:rsidRDefault="00C352F2">
      <w:pPr>
        <w:numPr>
          <w:ilvl w:val="1"/>
          <w:numId w:val="64"/>
        </w:numPr>
      </w:pPr>
      <w:r>
        <w:t>Archaeological</w:t>
      </w:r>
    </w:p>
    <w:p w:rsidR="00C352F2" w:rsidRDefault="00C352F2" w:rsidP="00E01EAB">
      <w:pPr>
        <w:numPr>
          <w:ilvl w:val="0"/>
          <w:numId w:val="156"/>
        </w:numPr>
      </w:pPr>
      <w:r>
        <w:t>For the purposes of this property only, the building regulations outlined in By-law 1005-150, Section 13.4, Riverfront Zone (C3), are hereby waived.</w:t>
      </w:r>
    </w:p>
    <w:p w:rsidR="00C352F2" w:rsidRDefault="00C352F2">
      <w:pPr>
        <w:jc w:val="center"/>
        <w:rPr>
          <w:b/>
          <w:bCs/>
        </w:rPr>
      </w:pPr>
      <w:r>
        <w:rPr>
          <w:b/>
          <w:bCs/>
        </w:rPr>
        <w:t>Schedule No. 1068 to By-law 98-6</w:t>
      </w:r>
    </w:p>
    <w:p w:rsidR="00C352F2" w:rsidRDefault="00A600A9">
      <w:pPr>
        <w:jc w:val="center"/>
      </w:pPr>
      <w:r>
        <w:rPr>
          <w:b/>
          <w:bCs/>
          <w:noProof/>
        </w:rPr>
        <w:drawing>
          <wp:inline distT="0" distB="0" distL="0" distR="0">
            <wp:extent cx="2514600" cy="2072640"/>
            <wp:effectExtent l="0" t="0" r="0" b="0"/>
            <wp:docPr id="144" name="Picture 144" descr="Batch 9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atch 904_edi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14600" cy="20726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(1067) Personal services – 488 albert street</w:t>
      </w:r>
    </w:p>
    <w:p w:rsidR="00C352F2" w:rsidRDefault="00C352F2">
      <w:r>
        <w:t>Despite the provisions of By-law 2005-150, the lands described as part of lot 51 and all of lot 52 in the Wilson A subdivision, registered plan 291, civic no. 488 Albert Street East and marked “subject property” on the map attached as Schedule 1069 hereto, may be used to permit those uses outlined under the Commercial Transitional Zone (CT2), subject to the following special provision:</w:t>
      </w:r>
    </w:p>
    <w:p w:rsidR="00C352F2" w:rsidRDefault="00C352F2" w:rsidP="00E01EAB">
      <w:pPr>
        <w:numPr>
          <w:ilvl w:val="0"/>
          <w:numId w:val="103"/>
        </w:numPr>
      </w:pPr>
      <w:r>
        <w:t>The turning aisle requirement is reduced to 3m</w:t>
      </w:r>
    </w:p>
    <w:p w:rsidR="00C352F2" w:rsidRDefault="00C352F2">
      <w:pPr>
        <w:jc w:val="center"/>
        <w:rPr>
          <w:b/>
          <w:bCs/>
        </w:rPr>
      </w:pPr>
      <w:r>
        <w:rPr>
          <w:b/>
          <w:bCs/>
        </w:rPr>
        <w:t>Schedule No. 1069 to By-law 98-10</w:t>
      </w:r>
    </w:p>
    <w:p w:rsidR="00C352F2" w:rsidRDefault="00A600A9">
      <w:pPr>
        <w:jc w:val="center"/>
        <w:rPr>
          <w:b/>
          <w:bCs/>
        </w:rPr>
      </w:pPr>
      <w:r>
        <w:rPr>
          <w:b/>
          <w:bCs/>
          <w:noProof/>
        </w:rPr>
        <w:drawing>
          <wp:inline distT="0" distB="0" distL="0" distR="0">
            <wp:extent cx="2743200" cy="1851660"/>
            <wp:effectExtent l="0" t="0" r="0" b="0"/>
            <wp:docPr id="145" name="Picture 145" descr="Batch 9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atch 905_edi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43200" cy="18516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(1068) Private recreational ski chalet – 143 sixth line west</w:t>
      </w:r>
    </w:p>
    <w:p w:rsidR="00C352F2" w:rsidRDefault="00C352F2">
      <w:r>
        <w:t>Despite the provisions of By-law 2005-150, the lands described as part of the north half of the west half of the northwest quarter of Section 12 in the former Township of Korah, now in the City of Sault Ste. Marie, being part of the remainder of Parcel 1139, Algoma West Section, more particularly described as Parts 1 and 2 Plan I.R. – 7869, civic no. 143 Sixth Line West and are shown outlined and marked “subject property” on the map attached as Schedule 1070 hereto, may be used to permit a recreational ski chalet for the private use of the owner of the subject property only.  Section 4.3 in By-law 2005-150, outlining the Street Frontage requirement, is hereby waived for the subject property.</w:t>
      </w:r>
    </w:p>
    <w:p w:rsidR="00C352F2" w:rsidRDefault="00C352F2">
      <w:pPr>
        <w:jc w:val="center"/>
        <w:rPr>
          <w:b/>
          <w:bCs/>
        </w:rPr>
      </w:pPr>
      <w:r>
        <w:rPr>
          <w:b/>
          <w:bCs/>
        </w:rPr>
        <w:t>Schedule No. 1070 to By-law 98-21</w:t>
      </w:r>
    </w:p>
    <w:p w:rsidR="00C352F2" w:rsidRDefault="00A600A9">
      <w:pPr>
        <w:jc w:val="center"/>
        <w:rPr>
          <w:b/>
          <w:bCs/>
        </w:rPr>
      </w:pPr>
      <w:r>
        <w:rPr>
          <w:b/>
          <w:bCs/>
          <w:noProof/>
        </w:rPr>
        <w:drawing>
          <wp:inline distT="0" distB="0" distL="0" distR="0">
            <wp:extent cx="3893820" cy="1851660"/>
            <wp:effectExtent l="0" t="0" r="0" b="0"/>
            <wp:docPr id="146" name="Picture 146" descr="Batch 5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atch 512_edi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93820" cy="18516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(1075) OMB Hearing – 57 Nokomis Beach road</w:t>
      </w:r>
    </w:p>
    <w:p w:rsidR="00C352F2" w:rsidRDefault="00C352F2">
      <w:r>
        <w:t>The Ontario Municipal Board at its hearing held October 2, 1998 stated as follows:</w:t>
      </w:r>
    </w:p>
    <w:p w:rsidR="00C352F2" w:rsidRDefault="00C352F2" w:rsidP="00E01EAB">
      <w:pPr>
        <w:numPr>
          <w:ilvl w:val="0"/>
          <w:numId w:val="105"/>
        </w:numPr>
      </w:pPr>
      <w:r>
        <w:t>That the bed and breakfast operation is limited to 2 bedrooms only with all other rooms being limited to use by the owner/operator of the business</w:t>
      </w:r>
    </w:p>
    <w:p w:rsidR="00C352F2" w:rsidRDefault="00C352F2" w:rsidP="00E01EAB">
      <w:pPr>
        <w:numPr>
          <w:ilvl w:val="0"/>
          <w:numId w:val="105"/>
        </w:numPr>
      </w:pPr>
      <w:r>
        <w:t>That the owner/operator of the bed and breakfast operation shall not rent any other room in the dwelling for borders</w:t>
      </w:r>
    </w:p>
    <w:p w:rsidR="00C352F2" w:rsidRDefault="00C352F2" w:rsidP="00E01EAB">
      <w:pPr>
        <w:numPr>
          <w:ilvl w:val="0"/>
          <w:numId w:val="105"/>
        </w:numPr>
      </w:pPr>
      <w:r>
        <w:t>That the owner/operator of the bed and breakfast operation shall not rent or lease any recreational vehicle to anyone.</w:t>
      </w:r>
    </w:p>
    <w:p w:rsidR="00C352F2" w:rsidRDefault="00C352F2"/>
    <w:p w:rsidR="00C352F2" w:rsidRDefault="00C352F2">
      <w:r>
        <w:t>These elements were added to the By-law submitted by Mike Allemano and as ordered by the OMB</w:t>
      </w:r>
    </w:p>
    <w:p w:rsidR="00C352F2" w:rsidRDefault="00C352F2">
      <w:r>
        <w:t>By-law No. 98-74 was assigned by Legal Department on March 27, 1998</w:t>
      </w:r>
    </w:p>
    <w:p w:rsidR="00C352F2" w:rsidRDefault="00C352F2">
      <w:r>
        <w:t>Special Exception 1075 and Schedule No. 1077 were assigned for by-law 4501 reference.</w:t>
      </w:r>
    </w:p>
    <w:p w:rsidR="00C352F2" w:rsidRDefault="00A600A9">
      <w:pPr>
        <w:jc w:val="center"/>
      </w:pPr>
      <w:r>
        <w:rPr>
          <w:noProof/>
        </w:rPr>
        <w:drawing>
          <wp:inline distT="0" distB="0" distL="0" distR="0">
            <wp:extent cx="2331720" cy="2628900"/>
            <wp:effectExtent l="0" t="0" r="0" b="0"/>
            <wp:docPr id="147" name="Picture 147" descr="Batch 5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atch 513_edi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31720" cy="26289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(1077) medium industrial uses – 1655 trunk road</w:t>
      </w:r>
    </w:p>
    <w:p w:rsidR="00C352F2" w:rsidRDefault="00C352F2">
      <w:r>
        <w:t>Despite the provisions of By-law 2005-150, the lands described as part 1 on 1R 2410 and having civic address 1655 Trunk Road located approximately 635m east of Fournier Road and marked “subject property” on the map attached as schedule 1077 may be used for any Medium Industrial Zone (M2) uses, subject to the following special provisions:</w:t>
      </w:r>
    </w:p>
    <w:p w:rsidR="00C352F2" w:rsidRDefault="00C352F2" w:rsidP="00E01EAB">
      <w:pPr>
        <w:numPr>
          <w:ilvl w:val="0"/>
          <w:numId w:val="104"/>
        </w:numPr>
      </w:pPr>
      <w:r>
        <w:t>That the use does not use water in the manufacturing process as a coolant or lubricant or to wash the product in any manner.</w:t>
      </w:r>
    </w:p>
    <w:p w:rsidR="00C352F2" w:rsidRDefault="00C352F2" w:rsidP="00E01EAB">
      <w:pPr>
        <w:numPr>
          <w:ilvl w:val="0"/>
          <w:numId w:val="104"/>
        </w:numPr>
      </w:pPr>
      <w:r>
        <w:t>Exterior storage of chemicals is prohibited</w:t>
      </w:r>
    </w:p>
    <w:p w:rsidR="00C352F2" w:rsidRDefault="00C352F2" w:rsidP="00E01EAB">
      <w:pPr>
        <w:numPr>
          <w:ilvl w:val="0"/>
          <w:numId w:val="104"/>
        </w:numPr>
      </w:pPr>
      <w:r>
        <w:t>That there be no petroleum or oil product storage on site beyond those needed to operate equipment actually being used on site.</w:t>
      </w:r>
    </w:p>
    <w:p w:rsidR="00C352F2" w:rsidRDefault="00C352F2">
      <w:pPr>
        <w:jc w:val="center"/>
        <w:rPr>
          <w:b/>
          <w:bCs/>
        </w:rPr>
      </w:pPr>
      <w:r>
        <w:rPr>
          <w:b/>
          <w:bCs/>
        </w:rPr>
        <w:t>Schedule No. 1077 to By-law 98-80</w:t>
      </w:r>
    </w:p>
    <w:p w:rsidR="00C352F2" w:rsidRDefault="00A600A9">
      <w:pPr>
        <w:jc w:val="center"/>
        <w:rPr>
          <w:b/>
          <w:bCs/>
        </w:rPr>
      </w:pPr>
      <w:r>
        <w:rPr>
          <w:b/>
          <w:bCs/>
          <w:noProof/>
        </w:rPr>
        <w:drawing>
          <wp:inline distT="0" distB="0" distL="0" distR="0">
            <wp:extent cx="2286000" cy="1981200"/>
            <wp:effectExtent l="0" t="0" r="0" b="0"/>
            <wp:docPr id="148" name="Picture 148" descr="Batch 51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atch 514_edi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86000" cy="19812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(1079) Motor vehicle sales, repair and maintenance – 1659 trunk road</w:t>
      </w:r>
    </w:p>
    <w:p w:rsidR="00C352F2" w:rsidRDefault="00C352F2">
      <w:r>
        <w:t>Despite the provisions of By-law 2005-150, the lands described as part 2 on Plan IR – 2410 and having civic addresses 1659 and 1661 Trunk Road located on the south side of trunk road approximately 690m east of Fournier Road and marked as “subject property” on the map attached as schedule 1081 may be used for motor vehicles sales, repair, and maintenance, subject to the following special provisions:</w:t>
      </w:r>
    </w:p>
    <w:p w:rsidR="00C352F2" w:rsidRDefault="00C352F2" w:rsidP="00E01EAB">
      <w:pPr>
        <w:numPr>
          <w:ilvl w:val="0"/>
          <w:numId w:val="106"/>
        </w:numPr>
      </w:pPr>
      <w:r>
        <w:t>All repairs shall occur indoors</w:t>
      </w:r>
    </w:p>
    <w:p w:rsidR="00C352F2" w:rsidRDefault="00C352F2" w:rsidP="00E01EAB">
      <w:pPr>
        <w:numPr>
          <w:ilvl w:val="0"/>
          <w:numId w:val="106"/>
        </w:numPr>
      </w:pPr>
      <w:r>
        <w:t>That a maximum of 2 pieces of new or used heavy equipment be displayed in the front yard</w:t>
      </w:r>
    </w:p>
    <w:p w:rsidR="00C352F2" w:rsidRDefault="00C352F2" w:rsidP="00E01EAB">
      <w:pPr>
        <w:numPr>
          <w:ilvl w:val="0"/>
          <w:numId w:val="106"/>
        </w:numPr>
      </w:pPr>
      <w:r>
        <w:t>That the side yards be reduced to 3m on one side and 6m on the other side</w:t>
      </w:r>
    </w:p>
    <w:p w:rsidR="00C352F2" w:rsidRDefault="00C352F2" w:rsidP="00E01EAB">
      <w:pPr>
        <w:numPr>
          <w:ilvl w:val="0"/>
          <w:numId w:val="106"/>
        </w:numPr>
      </w:pPr>
      <w:r>
        <w:t>The front yard landscaping requirement is reduced to 7.62m abutting Trunk Road</w:t>
      </w:r>
    </w:p>
    <w:p w:rsidR="00C352F2" w:rsidRDefault="00C352F2" w:rsidP="00E01EAB">
      <w:pPr>
        <w:numPr>
          <w:ilvl w:val="0"/>
          <w:numId w:val="106"/>
        </w:numPr>
      </w:pPr>
      <w:r>
        <w:t>Customer and employee parking is permitted in the front yard between the building and the landscaped area</w:t>
      </w:r>
    </w:p>
    <w:p w:rsidR="00C352F2" w:rsidRDefault="00C352F2" w:rsidP="00E01EAB">
      <w:pPr>
        <w:numPr>
          <w:ilvl w:val="0"/>
          <w:numId w:val="106"/>
        </w:numPr>
      </w:pPr>
      <w:r>
        <w:t>That any industrial use on the property be limited to those that do not use water in the manufacturing process as a coolant or lubricant, that does not involve exterior storage of chemicals, that there be no petroleum or oil products storage on the subject property beyond those needed to operate the equipment on site and no petroleum products will be offered for sale from this property.</w:t>
      </w:r>
    </w:p>
    <w:p w:rsidR="00C352F2" w:rsidRDefault="00C352F2">
      <w:pPr>
        <w:jc w:val="center"/>
        <w:rPr>
          <w:b/>
          <w:bCs/>
        </w:rPr>
      </w:pPr>
      <w:r>
        <w:rPr>
          <w:b/>
          <w:bCs/>
        </w:rPr>
        <w:t>Schedule No. 1081 to By-law 98-123</w:t>
      </w:r>
    </w:p>
    <w:p w:rsidR="00C352F2" w:rsidRDefault="00A600A9">
      <w:pPr>
        <w:jc w:val="center"/>
        <w:rPr>
          <w:b/>
          <w:bCs/>
        </w:rPr>
      </w:pPr>
      <w:r>
        <w:rPr>
          <w:b/>
          <w:bCs/>
          <w:noProof/>
        </w:rPr>
        <w:drawing>
          <wp:inline distT="0" distB="0" distL="0" distR="0">
            <wp:extent cx="2743200" cy="1524000"/>
            <wp:effectExtent l="0" t="0" r="0" b="0"/>
            <wp:docPr id="149" name="Picture 149" descr="Batch 5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atch 515_edi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43200" cy="15240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(1083) 186 march street</w:t>
      </w:r>
    </w:p>
    <w:p w:rsidR="00C352F2" w:rsidRDefault="00C352F2">
      <w:r>
        <w:t>Despite the provisions of By-law 2005-150, the lands described as lot 65, Plan 291 having civic no. 186 March Street and marked “subject property” on the map attached as schedule no. 1085 hereto, zoned Commercial Transitional Zone (CT2) subject to the following special exceptions:</w:t>
      </w:r>
    </w:p>
    <w:p w:rsidR="00C352F2" w:rsidRDefault="00C352F2" w:rsidP="00E01EAB">
      <w:pPr>
        <w:numPr>
          <w:ilvl w:val="0"/>
          <w:numId w:val="107"/>
        </w:numPr>
      </w:pPr>
      <w:r>
        <w:t xml:space="preserve">Any fence in lieu of buffering shall not obstruct the exiting of vehicles from the dwelling unit to the north of the subject property </w:t>
      </w:r>
    </w:p>
    <w:p w:rsidR="00C352F2" w:rsidRDefault="00C352F2" w:rsidP="00E01EAB">
      <w:pPr>
        <w:numPr>
          <w:ilvl w:val="0"/>
          <w:numId w:val="107"/>
        </w:numPr>
      </w:pPr>
      <w:r>
        <w:t xml:space="preserve">Section 5.2.2 of By-law 2005-150, which outlines the surface treatment for any parking lot, is hereby waived so long as the parking lot is covered with a dust free surface. </w:t>
      </w:r>
    </w:p>
    <w:p w:rsidR="00C352F2" w:rsidRDefault="00C352F2">
      <w:pPr>
        <w:jc w:val="center"/>
        <w:rPr>
          <w:b/>
          <w:bCs/>
        </w:rPr>
      </w:pPr>
      <w:r>
        <w:rPr>
          <w:b/>
          <w:bCs/>
        </w:rPr>
        <w:t>Schedule No. 1085 to By-law 98-150</w:t>
      </w:r>
    </w:p>
    <w:p w:rsidR="00C352F2" w:rsidRDefault="00A600A9">
      <w:pPr>
        <w:jc w:val="center"/>
        <w:rPr>
          <w:b/>
          <w:bCs/>
        </w:rPr>
      </w:pPr>
      <w:r>
        <w:rPr>
          <w:b/>
          <w:bCs/>
          <w:noProof/>
        </w:rPr>
        <w:drawing>
          <wp:inline distT="0" distB="0" distL="0" distR="0">
            <wp:extent cx="4572000" cy="3634740"/>
            <wp:effectExtent l="0" t="0" r="0" b="0"/>
            <wp:docPr id="150" name="Picture 150" descr="Batch 51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atch 516_edi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72000" cy="3634740"/>
                    </a:xfrm>
                    <a:prstGeom prst="rect">
                      <a:avLst/>
                    </a:prstGeom>
                    <a:noFill/>
                    <a:ln>
                      <a:noFill/>
                    </a:ln>
                  </pic:spPr>
                </pic:pic>
              </a:graphicData>
            </a:graphic>
          </wp:inline>
        </w:drawing>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(1085) retail sales – 1281 great northern road</w:t>
      </w:r>
    </w:p>
    <w:p w:rsidR="00C352F2" w:rsidRDefault="00C352F2">
      <w:r>
        <w:t>Despite the provisions of By-law 2005-150, the lands described as lot 49 RCP H-739 having civic address 1281 Great Northern Road and located at the southwest corner of Fourth Line East and Great Northern Road and marked “subject property” on the map attached as Schedule No. 1087 hereto may be used to permit the retail sale of stone products and accessories, including stone dressing, in addition to the uses permitted under the Highway Zone (HZ), subject to the following special exceptions:</w:t>
      </w:r>
    </w:p>
    <w:p w:rsidR="00C352F2" w:rsidRDefault="00C352F2" w:rsidP="00E01EAB">
      <w:pPr>
        <w:numPr>
          <w:ilvl w:val="0"/>
          <w:numId w:val="108"/>
        </w:numPr>
      </w:pPr>
      <w:r>
        <w:t>In calculating the parking requirement for the retail sale of stone products, no parking spaces need to be provided for the 176m</w:t>
      </w:r>
      <w:r>
        <w:rPr>
          <w:szCs w:val="20"/>
          <w:vertAlign w:val="superscript"/>
        </w:rPr>
        <w:t>2</w:t>
      </w:r>
      <w:r>
        <w:t xml:space="preserve"> of shop area but if the shop area increases beyond 176m</w:t>
      </w:r>
      <w:r>
        <w:rPr>
          <w:szCs w:val="20"/>
          <w:vertAlign w:val="superscript"/>
        </w:rPr>
        <w:t>2</w:t>
      </w:r>
      <w:r>
        <w:t xml:space="preserve"> the parking requirement shall be in accordance with By-law 2005-150, for that area in excess of 176m</w:t>
      </w:r>
      <w:r>
        <w:rPr>
          <w:szCs w:val="20"/>
          <w:vertAlign w:val="superscript"/>
        </w:rPr>
        <w:t>2</w:t>
      </w:r>
      <w:r>
        <w:t>.</w:t>
      </w:r>
    </w:p>
    <w:p w:rsidR="00C352F2" w:rsidRDefault="00C352F2">
      <w:pPr>
        <w:rPr>
          <w:b/>
        </w:rPr>
      </w:pPr>
      <w:r>
        <w:rPr>
          <w:b/>
        </w:rPr>
        <w:t>Special Exception 189(1085) Further Amended</w:t>
      </w:r>
    </w:p>
    <w:p w:rsidR="00C352F2" w:rsidRDefault="00C352F2">
      <w:r>
        <w:t>With respect to the property identified as Parts 1,2 and 3 on the attached map and having a legal description of part of Lot 48 on Plan H-739 the following shall apply:</w:t>
      </w:r>
    </w:p>
    <w:p w:rsidR="00C352F2" w:rsidRDefault="00C352F2" w:rsidP="00E01EAB">
      <w:pPr>
        <w:numPr>
          <w:ilvl w:val="0"/>
          <w:numId w:val="108"/>
        </w:numPr>
      </w:pPr>
      <w:r>
        <w:t>With respect to the property identified as Part 1 on the attached map, in addition to the Highway Zone (HZ) uses, the uses permitted under special exception 189 (1085) shall be permitted on Part 1, and special exception 85 (639) as enacted by By-law 82-30 shall no longer apply to Part 1.</w:t>
      </w:r>
    </w:p>
    <w:p w:rsidR="00C352F2" w:rsidRDefault="00C352F2" w:rsidP="00E01EAB">
      <w:pPr>
        <w:numPr>
          <w:ilvl w:val="0"/>
          <w:numId w:val="108"/>
        </w:numPr>
      </w:pPr>
      <w:r>
        <w:t>With respect to the property identified as Part 2 on the attached map, the following shall apply:</w:t>
      </w:r>
    </w:p>
    <w:p w:rsidR="00C352F2" w:rsidRDefault="00C352F2">
      <w:pPr>
        <w:numPr>
          <w:ilvl w:val="1"/>
          <w:numId w:val="30"/>
        </w:numPr>
      </w:pPr>
      <w:r>
        <w:t>The provisions of Special Exception 189 (1085) as enacted by By-law 98-154 shall apply to this property</w:t>
      </w:r>
    </w:p>
    <w:p w:rsidR="00C352F2" w:rsidRDefault="00C352F2">
      <w:pPr>
        <w:numPr>
          <w:ilvl w:val="0"/>
          <w:numId w:val="30"/>
        </w:numPr>
      </w:pPr>
      <w:r>
        <w:t>With respect to the property identified as Part 3 on the attached map, the following shall apply:</w:t>
      </w:r>
    </w:p>
    <w:p w:rsidR="00C352F2" w:rsidRDefault="00C352F2">
      <w:pPr>
        <w:numPr>
          <w:ilvl w:val="1"/>
          <w:numId w:val="30"/>
        </w:numPr>
      </w:pPr>
      <w:r>
        <w:t>Special Exception 189 (1085) as enacted by By-law 98-154 is repealed insofar as it applies to Part 3 shown on the attached map, the result being that Part 3 is zoned Highway Zone (HZ).</w:t>
      </w:r>
    </w:p>
    <w:p w:rsidR="00C352F2" w:rsidRDefault="00C352F2">
      <w:pPr>
        <w:jc w:val="center"/>
        <w:rPr>
          <w:b/>
          <w:bCs/>
        </w:rPr>
      </w:pPr>
      <w:r>
        <w:rPr>
          <w:b/>
          <w:bCs/>
        </w:rPr>
        <w:t>Schedule No. 1087 to By-law 98-154</w:t>
      </w:r>
    </w:p>
    <w:p w:rsidR="00C352F2" w:rsidRDefault="00A600A9">
      <w:pPr>
        <w:jc w:val="center"/>
        <w:rPr>
          <w:b/>
          <w:bCs/>
        </w:rPr>
      </w:pPr>
      <w:r>
        <w:rPr>
          <w:b/>
          <w:bCs/>
          <w:noProof/>
        </w:rPr>
        <w:drawing>
          <wp:inline distT="0" distB="0" distL="0" distR="0">
            <wp:extent cx="2514600" cy="2362200"/>
            <wp:effectExtent l="0" t="0" r="0" b="0"/>
            <wp:docPr id="151" name="Picture 151" descr="Batch 5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Batch 517_edi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14600" cy="236220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(1086) rural area zoning – 127 &amp; 145 moss road</w:t>
      </w:r>
    </w:p>
    <w:p w:rsidR="00C352F2" w:rsidRDefault="00C352F2">
      <w:r>
        <w:t>Despite the provisions of By-law 2005-150, the lands described as lots 121 to 130 and 141 to 150 on Plan 2674 located on the west side of Moss Road approximately 61m south of Third Line and having civic addresses 127 and 145 Moss Road and are shown outlined and marked “subject property” on the map attached as Schedule 1088 may be used for the uses permitted in the Rural Area Zone (RA) whereby the minimum front yard requirement is reduced to 7.62m.</w:t>
      </w:r>
    </w:p>
    <w:p w:rsidR="00C352F2" w:rsidRDefault="00C352F2">
      <w:pPr>
        <w:jc w:val="center"/>
        <w:rPr>
          <w:b/>
          <w:bCs/>
        </w:rPr>
      </w:pPr>
      <w:r>
        <w:rPr>
          <w:b/>
          <w:bCs/>
        </w:rPr>
        <w:t>Schedule No. 1086 to By-law 98-189</w:t>
      </w:r>
    </w:p>
    <w:p w:rsidR="00C352F2" w:rsidRDefault="00A600A9">
      <w:pPr>
        <w:jc w:val="center"/>
        <w:rPr>
          <w:b/>
          <w:bCs/>
        </w:rPr>
      </w:pPr>
      <w:r>
        <w:rPr>
          <w:b/>
          <w:bCs/>
          <w:noProof/>
        </w:rPr>
        <w:drawing>
          <wp:inline distT="0" distB="0" distL="0" distR="0">
            <wp:extent cx="1394460" cy="1249680"/>
            <wp:effectExtent l="0" t="0" r="0" b="0"/>
            <wp:docPr id="152" name="Picture 152" descr="Batch 51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atch 518_edi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94460" cy="12496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(1088) semi detached dwellings - NOrth side of queen street</w:t>
      </w:r>
      <w:r w:rsidR="00030FF3">
        <w:t xml:space="preserve"> east – east of boundary road</w:t>
      </w:r>
    </w:p>
    <w:p w:rsidR="00030FF3" w:rsidRDefault="00030FF3" w:rsidP="00030FF3">
      <w:pPr>
        <w:pStyle w:val="Heading8"/>
        <w:spacing w:before="0" w:after="0"/>
        <w:rPr>
          <w:rFonts w:ascii="Times New Roman" w:hAnsi="Times New Roman"/>
          <w:bCs/>
          <w:iCs w:val="0"/>
          <w:caps w:val="0"/>
        </w:rPr>
      </w:pPr>
      <w:r>
        <w:rPr>
          <w:rFonts w:ascii="Times New Roman" w:hAnsi="Times New Roman"/>
          <w:bCs/>
          <w:iCs w:val="0"/>
          <w:caps w:val="0"/>
        </w:rPr>
        <w:t>Block A</w:t>
      </w:r>
    </w:p>
    <w:p w:rsidR="00030FF3" w:rsidRDefault="00030FF3" w:rsidP="00030FF3">
      <w:r>
        <w:t>Despite the provisions of By-law 2005-150, the lands shown as Block A on the map attached may be used to permit personal storage in association with a Motor Vehicle Sales and Parts Dealer, in addition to those  uses permitted in the General Commercial Zone (C4), subject to the following special provisions:</w:t>
      </w:r>
    </w:p>
    <w:p w:rsidR="00030FF3" w:rsidRDefault="00030FF3" w:rsidP="00030FF3">
      <w:pPr>
        <w:numPr>
          <w:ilvl w:val="0"/>
          <w:numId w:val="110"/>
        </w:numPr>
      </w:pPr>
      <w:r>
        <w:t>Any building shall be setback a minimum of 7.62m from any lot line, except where the lot line abuts commercially zoned lands, the setback is reduced to 3m</w:t>
      </w:r>
    </w:p>
    <w:p w:rsidR="00030FF3" w:rsidRDefault="00030FF3" w:rsidP="00030FF3">
      <w:pPr>
        <w:numPr>
          <w:ilvl w:val="0"/>
          <w:numId w:val="110"/>
        </w:numPr>
      </w:pPr>
      <w:r>
        <w:t>The maximum building coverage for Block A shall not be more than 25% and that a minimum of 2% of the area be landscaped.</w:t>
      </w:r>
    </w:p>
    <w:p w:rsidR="00030FF3" w:rsidRDefault="00030FF3" w:rsidP="00030FF3">
      <w:pPr>
        <w:numPr>
          <w:ilvl w:val="0"/>
          <w:numId w:val="110"/>
        </w:numPr>
      </w:pPr>
      <w:r>
        <w:t>That outdoor storage be 100% visually screened from all streets and residential buildings, using a combination of landscaping and building components to visually screen outdoor storage areas.</w:t>
      </w:r>
    </w:p>
    <w:p w:rsidR="00030FF3" w:rsidRDefault="00030FF3" w:rsidP="00030FF3">
      <w:pPr>
        <w:numPr>
          <w:ilvl w:val="0"/>
          <w:numId w:val="110"/>
        </w:numPr>
      </w:pPr>
      <w:r>
        <w:t>That outdoor storage be limited to the storage of automobiles, boats and recreational vehicles.</w:t>
      </w:r>
    </w:p>
    <w:p w:rsidR="00030FF3" w:rsidRDefault="00030FF3" w:rsidP="00030FF3">
      <w:pPr>
        <w:numPr>
          <w:ilvl w:val="0"/>
          <w:numId w:val="110"/>
        </w:numPr>
      </w:pPr>
      <w:r>
        <w:t>That no automobiles, boats or recreational vehicles that are wrecked, dismantled or inoperative shall be permitted on site.</w:t>
      </w:r>
    </w:p>
    <w:p w:rsidR="00030FF3" w:rsidRDefault="00030FF3" w:rsidP="00030FF3">
      <w:pPr>
        <w:numPr>
          <w:ilvl w:val="0"/>
          <w:numId w:val="110"/>
        </w:numPr>
      </w:pPr>
      <w:r>
        <w:t>That the existing tree stand to the east of the proposed building be maintained until such time as a future development occurs.</w:t>
      </w:r>
    </w:p>
    <w:p w:rsidR="00030FF3" w:rsidRDefault="00030FF3" w:rsidP="00030FF3">
      <w:pPr>
        <w:numPr>
          <w:ilvl w:val="1"/>
          <w:numId w:val="110"/>
        </w:numPr>
      </w:pPr>
      <w:r>
        <w:t>And that prior to development, a tree retention and planting plan be provided.</w:t>
      </w:r>
    </w:p>
    <w:p w:rsidR="00030FF3" w:rsidRDefault="00030FF3" w:rsidP="00030FF3">
      <w:pPr>
        <w:numPr>
          <w:ilvl w:val="0"/>
          <w:numId w:val="110"/>
        </w:numPr>
      </w:pPr>
      <w:r>
        <w:t>That a walkway connection be provided within the subject property, connecting the Denwood subdivision and Queen Street East.</w:t>
      </w:r>
    </w:p>
    <w:p w:rsidR="00030FF3" w:rsidRPr="00030FF3" w:rsidRDefault="00030FF3">
      <w:pPr>
        <w:rPr>
          <w:b/>
        </w:rPr>
      </w:pPr>
      <w:r w:rsidRPr="00030FF3">
        <w:rPr>
          <w:b/>
        </w:rPr>
        <w:t>Block B</w:t>
      </w:r>
    </w:p>
    <w:p w:rsidR="00C352F2" w:rsidRDefault="00C352F2">
      <w:r>
        <w:t>Despite the provisions of By-law 2005-150, the lands marked as Block B on the subject property ma</w:t>
      </w:r>
      <w:r w:rsidR="00030FF3">
        <w:t>p attached</w:t>
      </w:r>
      <w:r>
        <w:t xml:space="preserve"> may be used to permit semi-detached dwellings, subject to the following special provisions:</w:t>
      </w:r>
    </w:p>
    <w:p w:rsidR="00C352F2" w:rsidRDefault="00C352F2" w:rsidP="00E01EAB">
      <w:pPr>
        <w:numPr>
          <w:ilvl w:val="0"/>
          <w:numId w:val="109"/>
        </w:numPr>
      </w:pPr>
      <w:r>
        <w:t>The minimum required rear yard is reduced to 8.5m</w:t>
      </w:r>
    </w:p>
    <w:p w:rsidR="00C352F2" w:rsidRDefault="00C352F2" w:rsidP="00E01EAB">
      <w:pPr>
        <w:numPr>
          <w:ilvl w:val="0"/>
          <w:numId w:val="109"/>
        </w:numPr>
      </w:pPr>
      <w:r>
        <w:t>The minimum required exterior side yard is reduced to 3m</w:t>
      </w:r>
    </w:p>
    <w:p w:rsidR="00C352F2" w:rsidRDefault="00C352F2" w:rsidP="00E01EAB">
      <w:pPr>
        <w:numPr>
          <w:ilvl w:val="0"/>
          <w:numId w:val="109"/>
        </w:numPr>
      </w:pPr>
      <w:r>
        <w:t>The maximum fence height abutting any commercially zoned property is increased to 2.44m</w:t>
      </w:r>
    </w:p>
    <w:p w:rsidR="00C352F2" w:rsidRDefault="00C352F2">
      <w:pPr>
        <w:jc w:val="center"/>
        <w:rPr>
          <w:b/>
          <w:bCs/>
        </w:rPr>
      </w:pPr>
      <w:r>
        <w:rPr>
          <w:b/>
          <w:bCs/>
        </w:rPr>
        <w:t>Schedule No. 1090 to By-law</w:t>
      </w:r>
      <w:r w:rsidR="008738BB">
        <w:rPr>
          <w:b/>
          <w:bCs/>
        </w:rPr>
        <w:t>s</w:t>
      </w:r>
      <w:r>
        <w:rPr>
          <w:b/>
          <w:bCs/>
        </w:rPr>
        <w:t xml:space="preserve"> 98-197</w:t>
      </w:r>
      <w:r w:rsidR="008738BB">
        <w:rPr>
          <w:b/>
          <w:bCs/>
        </w:rPr>
        <w:t xml:space="preserve"> &amp; 2017-16</w:t>
      </w:r>
      <w:r w:rsidR="00FB6B98">
        <w:rPr>
          <w:b/>
          <w:bCs/>
        </w:rPr>
        <w:t xml:space="preserve"> </w:t>
      </w:r>
    </w:p>
    <w:p w:rsidR="00C352F2" w:rsidRDefault="00A600A9">
      <w:pPr>
        <w:jc w:val="center"/>
        <w:rPr>
          <w:b/>
          <w:bCs/>
        </w:rPr>
      </w:pPr>
      <w:r>
        <w:rPr>
          <w:noProof/>
        </w:rPr>
        <mc:AlternateContent>
          <mc:Choice Requires="wps">
            <w:drawing>
              <wp:anchor distT="0" distB="0" distL="114300" distR="114300" simplePos="0" relativeHeight="251661824" behindDoc="0" locked="0" layoutInCell="1" allowOverlap="1">
                <wp:simplePos x="0" y="0"/>
                <wp:positionH relativeFrom="column">
                  <wp:posOffset>2583815</wp:posOffset>
                </wp:positionH>
                <wp:positionV relativeFrom="paragraph">
                  <wp:posOffset>1136650</wp:posOffset>
                </wp:positionV>
                <wp:extent cx="215265" cy="238760"/>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38760"/>
                        </a:xfrm>
                        <a:prstGeom prst="rect">
                          <a:avLst/>
                        </a:prstGeom>
                        <a:solidFill>
                          <a:srgbClr val="FFFFFF"/>
                        </a:solidFill>
                        <a:ln w="9525">
                          <a:solidFill>
                            <a:srgbClr val="000000"/>
                          </a:solidFill>
                          <a:miter lim="800000"/>
                          <a:headEnd/>
                          <a:tailEnd/>
                        </a:ln>
                      </wps:spPr>
                      <wps:txbx>
                        <w:txbxContent>
                          <w:p w:rsidR="004D299A" w:rsidRDefault="004D299A" w:rsidP="0032589C">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03.45pt;margin-top:89.5pt;width:16.95pt;height:1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">
                <v:textbox>
                  <w:txbxContent>
                    <w:p w:rsidR="004D299A" w:rsidRDefault="004D299A" w:rsidP="0032589C">
                      <w:r>
                        <w:t>A</w:t>
                      </w:r>
                    </w:p>
                  </w:txbxContent>
                </v:textbox>
              </v:shape>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2401570</wp:posOffset>
                </wp:positionH>
                <wp:positionV relativeFrom="paragraph">
                  <wp:posOffset>687705</wp:posOffset>
                </wp:positionV>
                <wp:extent cx="233680" cy="233680"/>
                <wp:effectExtent l="0" t="0" r="0" b="0"/>
                <wp:wrapNone/>
                <wp:docPr id="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33680"/>
                        </a:xfrm>
                        <a:prstGeom prst="rect">
                          <a:avLst/>
                        </a:prstGeom>
                        <a:solidFill>
                          <a:srgbClr val="FFFFFF"/>
                        </a:solidFill>
                        <a:ln w="9525">
                          <a:solidFill>
                            <a:srgbClr val="000000"/>
                          </a:solidFill>
                          <a:miter lim="800000"/>
                          <a:headEnd/>
                          <a:tailEnd/>
                        </a:ln>
                      </wps:spPr>
                      <wps:txbx>
                        <w:txbxContent>
                          <w:p w:rsidR="004D299A" w:rsidRDefault="004D299A">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89.1pt;margin-top:54.15pt;width:18.4pt;height:18.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">
                <v:textbox>
                  <w:txbxContent>
                    <w:p w:rsidR="004D299A" w:rsidRDefault="004D299A">
                      <w:r>
                        <w:t>B</w:t>
                      </w:r>
                    </w:p>
                  </w:txbxContent>
                </v:textbox>
              </v:shape>
            </w:pict>
          </mc:Fallback>
        </mc:AlternateContent>
      </w:r>
      <w:r w:rsidRPr="0032589C">
        <w:rPr>
          <w:b/>
          <w:bCs/>
          <w:noProof/>
        </w:rPr>
        <w:drawing>
          <wp:inline distT="0" distB="0" distL="0" distR="0">
            <wp:extent cx="2049780" cy="165354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49780" cy="16535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(1090) Fourplex – Northeast corner of Albert St. W., and Tancred St.</w:t>
      </w:r>
    </w:p>
    <w:p w:rsidR="00C352F2" w:rsidRDefault="00C352F2">
      <w:r>
        <w:t>Despite the provisions of By-law 2005-150, the lands described as Lot 3 Plan 3735, Taylor Subdivision, City of Sault Ste. Marie, which lands are marked “subject property” on the map attached as a schedule hereto may be used for a fourplex, in addition to the uses permitted in the Low Density Residential Zone (R3), subject to the following special provision:</w:t>
      </w:r>
    </w:p>
    <w:p w:rsidR="00C352F2" w:rsidRDefault="00C352F2" w:rsidP="00E01EAB">
      <w:pPr>
        <w:numPr>
          <w:ilvl w:val="0"/>
          <w:numId w:val="111"/>
        </w:numPr>
      </w:pPr>
      <w:r>
        <w:t>The minimum required parking is reduced to 4 spaces.</w:t>
      </w:r>
    </w:p>
    <w:p w:rsidR="00C352F2" w:rsidRDefault="00C352F2">
      <w:pPr>
        <w:jc w:val="center"/>
        <w:rPr>
          <w:b/>
          <w:bCs/>
        </w:rPr>
      </w:pPr>
      <w:r>
        <w:rPr>
          <w:b/>
          <w:bCs/>
        </w:rPr>
        <w:t>Schedule No. 1092 to By-law 98-170 OMB</w:t>
      </w:r>
    </w:p>
    <w:p w:rsidR="00C352F2" w:rsidRDefault="00A600A9">
      <w:pPr>
        <w:jc w:val="center"/>
        <w:rPr>
          <w:b/>
          <w:bCs/>
        </w:rPr>
      </w:pPr>
      <w:r>
        <w:rPr>
          <w:b/>
          <w:bCs/>
          <w:noProof/>
        </w:rPr>
        <w:drawing>
          <wp:inline distT="0" distB="0" distL="0" distR="0">
            <wp:extent cx="3893820" cy="2057400"/>
            <wp:effectExtent l="0" t="0" r="0" b="0"/>
            <wp:docPr id="154" name="Picture 154" descr="Batch 52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atch 521_edi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93820" cy="20574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(1095) retail sales - 176 – 178 wellington street east</w:t>
      </w:r>
    </w:p>
    <w:p w:rsidR="00C352F2" w:rsidRDefault="00C352F2">
      <w:r>
        <w:t>Despite the provisions of By-law 2005-150, the lands described as lot 28, west part RCP H-649 having Civic No. 176-178 Wellington Street East and marked “subject property” on the map attached as Schedule 1097 hereto, may be used in addition to the uses permitted in the Low Density Residential Zone (R3), retail sales, subject to the following special provisions:</w:t>
      </w:r>
    </w:p>
    <w:p w:rsidR="00C352F2" w:rsidRDefault="00C352F2" w:rsidP="00E01EAB">
      <w:pPr>
        <w:numPr>
          <w:ilvl w:val="0"/>
          <w:numId w:val="112"/>
        </w:numPr>
        <w:rPr>
          <w:vertAlign w:val="superscript"/>
        </w:rPr>
      </w:pPr>
      <w:r>
        <w:t>The gross floor area of the retail sales establishment shall not exceed 111.5m</w:t>
      </w:r>
      <w:r>
        <w:rPr>
          <w:vertAlign w:val="superscript"/>
        </w:rPr>
        <w:t>2</w:t>
      </w:r>
    </w:p>
    <w:p w:rsidR="00C352F2" w:rsidRDefault="00C352F2" w:rsidP="00E01EAB">
      <w:pPr>
        <w:numPr>
          <w:ilvl w:val="0"/>
          <w:numId w:val="112"/>
        </w:numPr>
        <w:rPr>
          <w:vertAlign w:val="superscript"/>
        </w:rPr>
      </w:pPr>
      <w:r>
        <w:t>A dwelling unit is permitted on the second floor</w:t>
      </w:r>
    </w:p>
    <w:p w:rsidR="00C352F2" w:rsidRDefault="00C352F2" w:rsidP="00E01EAB">
      <w:pPr>
        <w:numPr>
          <w:ilvl w:val="0"/>
          <w:numId w:val="112"/>
        </w:numPr>
      </w:pPr>
      <w:r>
        <w:t>The parking required for the retail sales and the apartment is reduced to the parking provided on site at the present time, that being specifically 3 spaces in the front yard and 2 spaces in the driveway along the east side of the existing building</w:t>
      </w:r>
    </w:p>
    <w:p w:rsidR="00C352F2" w:rsidRDefault="00C352F2" w:rsidP="00E01EAB">
      <w:pPr>
        <w:numPr>
          <w:ilvl w:val="0"/>
          <w:numId w:val="112"/>
        </w:numPr>
      </w:pPr>
      <w:r>
        <w:t>The turning aisle requirement behind the parking spaces is eliminated</w:t>
      </w:r>
    </w:p>
    <w:p w:rsidR="00C352F2" w:rsidRDefault="00C352F2">
      <w:pPr>
        <w:jc w:val="center"/>
        <w:rPr>
          <w:b/>
          <w:bCs/>
        </w:rPr>
      </w:pPr>
      <w:r>
        <w:rPr>
          <w:b/>
          <w:bCs/>
        </w:rPr>
        <w:t>Schedule No. 1097 to By-law 99-74</w:t>
      </w:r>
    </w:p>
    <w:p w:rsidR="00C352F2" w:rsidRDefault="00A600A9">
      <w:pPr>
        <w:jc w:val="center"/>
        <w:rPr>
          <w:b/>
          <w:bCs/>
        </w:rPr>
      </w:pPr>
      <w:r>
        <w:rPr>
          <w:b/>
          <w:bCs/>
          <w:noProof/>
        </w:rPr>
        <w:drawing>
          <wp:inline distT="0" distB="0" distL="0" distR="0">
            <wp:extent cx="3924300" cy="2278380"/>
            <wp:effectExtent l="0" t="0" r="0" b="0"/>
            <wp:docPr id="155" name="Picture 155" descr="Batch 52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Batch 522_edi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24300" cy="22783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(1096) 2 dwelling units – 375 Old goulais bay road</w:t>
      </w:r>
    </w:p>
    <w:p w:rsidR="00C352F2" w:rsidRDefault="00C352F2">
      <w:r>
        <w:t>Despite the provisions of By-law 2005-150, the lands described as part 4 on 1R-6468, Civic No. 375 Old Goulais Bay Road and marked “subject property” on the map attached as Schedule 1098 hereto, may be used to house 2 dwelling units in total, in addition to the uses permitted in the Rural Area (RA) zone.</w:t>
      </w:r>
    </w:p>
    <w:p w:rsidR="00C352F2" w:rsidRDefault="00C352F2">
      <w:pPr>
        <w:jc w:val="center"/>
        <w:rPr>
          <w:b/>
          <w:bCs/>
        </w:rPr>
      </w:pPr>
      <w:r>
        <w:rPr>
          <w:b/>
          <w:bCs/>
        </w:rPr>
        <w:t>Schedule No. 1098 to By-law 99-75</w:t>
      </w:r>
    </w:p>
    <w:p w:rsidR="00C352F2" w:rsidRDefault="00A600A9">
      <w:pPr>
        <w:jc w:val="center"/>
        <w:rPr>
          <w:b/>
          <w:bCs/>
        </w:rPr>
      </w:pPr>
      <w:r>
        <w:rPr>
          <w:b/>
          <w:bCs/>
          <w:noProof/>
        </w:rPr>
        <w:drawing>
          <wp:inline distT="0" distB="0" distL="0" distR="0">
            <wp:extent cx="2232660" cy="2811780"/>
            <wp:effectExtent l="0" t="0" r="0" b="0"/>
            <wp:docPr id="156" name="Picture 156" descr="Batch 52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atch 523_edi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32660" cy="28117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(1097) repair and maintenance and/or auto body repair establishment – 978 second line west</w:t>
      </w:r>
    </w:p>
    <w:p w:rsidR="00C352F2" w:rsidRDefault="00C352F2">
      <w:r>
        <w:t>Despite the provisions of By-law 2005-150, the lands described as part of lots 2 and 5 in the McKie Court Subdivision and part of the south half of the southwest quarter of Section 27, Township of Korah, Civic No. 978 Second Line West and marked “subject property” on the map attached as Schedule No. 1099 may be used for a single detached dwelling and either one or both of a Repair and Maintenance Service and an Auto Body Repair Establishment, subject to the following special provisions:</w:t>
      </w:r>
    </w:p>
    <w:p w:rsidR="00C352F2" w:rsidRDefault="00C352F2" w:rsidP="00E01EAB">
      <w:pPr>
        <w:numPr>
          <w:ilvl w:val="0"/>
          <w:numId w:val="113"/>
        </w:numPr>
      </w:pPr>
      <w:r>
        <w:t>The repair and maintenance services and auto body repair establishment shall be located in one building</w:t>
      </w:r>
    </w:p>
    <w:p w:rsidR="00C352F2" w:rsidRDefault="00C352F2" w:rsidP="00E01EAB">
      <w:pPr>
        <w:numPr>
          <w:ilvl w:val="0"/>
          <w:numId w:val="113"/>
        </w:numPr>
      </w:pPr>
      <w:r>
        <w:t>The required minimum frontage is reduced to 21.6m</w:t>
      </w:r>
    </w:p>
    <w:p w:rsidR="00C352F2" w:rsidRDefault="00C352F2">
      <w:pPr>
        <w:jc w:val="center"/>
        <w:rPr>
          <w:b/>
          <w:bCs/>
        </w:rPr>
      </w:pPr>
      <w:r>
        <w:rPr>
          <w:b/>
          <w:bCs/>
        </w:rPr>
        <w:t>Schedule No. 1099 to By-law 99-76</w:t>
      </w:r>
    </w:p>
    <w:p w:rsidR="00C352F2" w:rsidRDefault="00A600A9">
      <w:pPr>
        <w:jc w:val="center"/>
        <w:rPr>
          <w:b/>
          <w:bCs/>
        </w:rPr>
      </w:pPr>
      <w:r>
        <w:rPr>
          <w:b/>
          <w:bCs/>
          <w:noProof/>
        </w:rPr>
        <w:drawing>
          <wp:inline distT="0" distB="0" distL="0" distR="0">
            <wp:extent cx="2758440" cy="2552700"/>
            <wp:effectExtent l="0" t="0" r="0" b="0"/>
            <wp:docPr id="157" name="Picture 157" descr="Batch 6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Batch 601_edi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58440" cy="2552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(1098) Assembly Facilities – 5 cornwall street</w:t>
      </w:r>
    </w:p>
    <w:p w:rsidR="00C352F2" w:rsidRDefault="00C352F2">
      <w:r>
        <w:t>Despite the provisions of By-law 2005-150, the lands described as lots 39 to 55 Plan 1822, Ferguson Subdivision, having Civic No. 5 Cornwall Street and marked “subject property” on the map attached as Schedule No. 1100 hereto may be used for Assembly Facilities, in addition to the uses permitted in a Low Density Residential Zone (R3), so long as the only vehicular access to the subject property is from Cornwall Street existing to North Street.</w:t>
      </w:r>
    </w:p>
    <w:p w:rsidR="00C352F2" w:rsidRDefault="00C352F2">
      <w:pPr>
        <w:jc w:val="center"/>
        <w:rPr>
          <w:b/>
          <w:bCs/>
        </w:rPr>
      </w:pPr>
      <w:r>
        <w:rPr>
          <w:b/>
          <w:bCs/>
        </w:rPr>
        <w:t>Schedule No. 1100 to By-law 99-80</w:t>
      </w:r>
    </w:p>
    <w:p w:rsidR="00C352F2" w:rsidRDefault="00A600A9">
      <w:pPr>
        <w:jc w:val="center"/>
        <w:rPr>
          <w:b/>
          <w:bCs/>
        </w:rPr>
      </w:pPr>
      <w:r>
        <w:rPr>
          <w:b/>
          <w:bCs/>
          <w:noProof/>
        </w:rPr>
        <w:drawing>
          <wp:inline distT="0" distB="0" distL="0" distR="0">
            <wp:extent cx="2971800" cy="2758440"/>
            <wp:effectExtent l="0" t="0" r="0" b="0"/>
            <wp:docPr id="158" name="Picture 158" descr="Batch 6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atch 602_edi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71800" cy="27584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(1100) Garden Supplies – 591 Northland road</w:t>
      </w:r>
    </w:p>
    <w:p w:rsidR="00C352F2" w:rsidRDefault="00C352F2">
      <w:r>
        <w:t>Despite the provisions of By-law 2005-150, the lands described as parts of lots 427 and 428 Byrne Subdivision, Civic No. 591 Northland Road and shown and marked “subject property” on the map attached as Schedule No. 1102 may be used to permit a greenhouse and related retail sales, subject to the following special provisions:</w:t>
      </w:r>
    </w:p>
    <w:p w:rsidR="00C352F2" w:rsidRDefault="00C352F2" w:rsidP="00E01EAB">
      <w:pPr>
        <w:numPr>
          <w:ilvl w:val="0"/>
          <w:numId w:val="114"/>
        </w:numPr>
      </w:pPr>
      <w:r>
        <w:t>The maximum size of the greenhouse and other related retail space be limited to 53.5m</w:t>
      </w:r>
      <w:r>
        <w:rPr>
          <w:vertAlign w:val="superscript"/>
        </w:rPr>
        <w:t>2</w:t>
      </w:r>
    </w:p>
    <w:p w:rsidR="00C352F2" w:rsidRDefault="00C352F2" w:rsidP="00E01EAB">
      <w:pPr>
        <w:numPr>
          <w:ilvl w:val="0"/>
          <w:numId w:val="114"/>
        </w:numPr>
      </w:pPr>
      <w:r>
        <w:t>That the use be limited to the sale of seasonal garden plants grown on-site, and home gardening supplies and that the sale of farm supplies or equipment, the sale of garden or farm products for domestic consumption such as fruits and vegetables and the sale of motorized equipment is prohibited.</w:t>
      </w:r>
    </w:p>
    <w:p w:rsidR="00C352F2" w:rsidRDefault="00C352F2">
      <w:pPr>
        <w:jc w:val="center"/>
        <w:rPr>
          <w:b/>
          <w:bCs/>
        </w:rPr>
      </w:pPr>
      <w:r>
        <w:rPr>
          <w:b/>
          <w:bCs/>
        </w:rPr>
        <w:t>Schedule No. 1102 to By-law 99-131</w:t>
      </w:r>
    </w:p>
    <w:p w:rsidR="00C352F2" w:rsidRDefault="00A600A9">
      <w:pPr>
        <w:jc w:val="center"/>
        <w:rPr>
          <w:b/>
          <w:bCs/>
        </w:rPr>
      </w:pPr>
      <w:r>
        <w:rPr>
          <w:b/>
          <w:bCs/>
          <w:noProof/>
        </w:rPr>
        <w:drawing>
          <wp:inline distT="0" distB="0" distL="0" distR="0">
            <wp:extent cx="2522220" cy="2354580"/>
            <wp:effectExtent l="0" t="0" r="0" b="0"/>
            <wp:docPr id="159" name="Picture 159" descr="Batch 9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Batch 906_edi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22220" cy="23545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(1102) duplex – 28 blake street</w:t>
      </w:r>
    </w:p>
    <w:p w:rsidR="00C352F2" w:rsidRDefault="00C352F2">
      <w:r>
        <w:t>Despite the provisions of By-law 2005-150, the lands described as lot 87 and a portion of a lane in Plan 9110 and having Civic Address 28 Blake Street and shown outlined and marked “subject property” on the map attached as Schedule 1104 hereto may be used to permit a duplex dwelling, subject to the following special exception:</w:t>
      </w:r>
    </w:p>
    <w:p w:rsidR="00C352F2" w:rsidRDefault="00C352F2" w:rsidP="00E01EAB">
      <w:pPr>
        <w:numPr>
          <w:ilvl w:val="0"/>
          <w:numId w:val="115"/>
        </w:numPr>
      </w:pPr>
      <w:r>
        <w:t>The minimum number of required parking spaces is reduced to 2</w:t>
      </w:r>
    </w:p>
    <w:p w:rsidR="00C352F2" w:rsidRDefault="00C352F2">
      <w:pPr>
        <w:jc w:val="center"/>
        <w:rPr>
          <w:b/>
          <w:bCs/>
        </w:rPr>
      </w:pPr>
      <w:r>
        <w:rPr>
          <w:b/>
          <w:bCs/>
        </w:rPr>
        <w:t>Schedule No. 1104 to By-law 99-142</w:t>
      </w:r>
    </w:p>
    <w:p w:rsidR="00C352F2" w:rsidRDefault="00A600A9">
      <w:pPr>
        <w:jc w:val="center"/>
        <w:rPr>
          <w:b/>
          <w:bCs/>
        </w:rPr>
      </w:pPr>
      <w:r>
        <w:rPr>
          <w:b/>
          <w:bCs/>
          <w:noProof/>
        </w:rPr>
        <w:drawing>
          <wp:inline distT="0" distB="0" distL="0" distR="0">
            <wp:extent cx="2438400" cy="2636520"/>
            <wp:effectExtent l="0" t="0" r="0" b="0"/>
            <wp:docPr id="160" name="Picture 160" descr="blake street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lake street_edi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38400" cy="26365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(1103) Monuments sales and service – 115 fourth line east</w:t>
      </w:r>
    </w:p>
    <w:p w:rsidR="00C352F2" w:rsidRDefault="00C352F2">
      <w:r>
        <w:t>Despite the provisions of By-law 2005-150, the lands described as part of the northeast quarter of the northeast quarter of Section 25 in the Township of Korah, Civic No. 115 Fourth Line East and marked “subject property” on the map attached as Schedule 1105 hereto may be used to permit the sale and service of monuments in addition to a single detached dwelling, subject to the following special exceptions:</w:t>
      </w:r>
    </w:p>
    <w:p w:rsidR="00C352F2" w:rsidRDefault="00C352F2" w:rsidP="00E01EAB">
      <w:pPr>
        <w:numPr>
          <w:ilvl w:val="0"/>
          <w:numId w:val="116"/>
        </w:numPr>
      </w:pPr>
      <w:r>
        <w:t>All activities related to the sale and servicing of the monuments, except storage, must take place within an enclosed building</w:t>
      </w:r>
    </w:p>
    <w:p w:rsidR="00C352F2" w:rsidRDefault="00C352F2" w:rsidP="00E01EAB">
      <w:pPr>
        <w:numPr>
          <w:ilvl w:val="0"/>
          <w:numId w:val="116"/>
        </w:numPr>
      </w:pPr>
      <w:r>
        <w:t>Any outdoor storage of monuments must be enclosed with a 1.83m 100% visually solid compound not to exceed 88m</w:t>
      </w:r>
      <w:r>
        <w:rPr>
          <w:vertAlign w:val="superscript"/>
        </w:rPr>
        <w:t>2</w:t>
      </w:r>
      <w:r>
        <w:t xml:space="preserve"> and this area shall be located directly behind the existing garage</w:t>
      </w:r>
    </w:p>
    <w:p w:rsidR="00C352F2" w:rsidRDefault="00C352F2" w:rsidP="00E01EAB">
      <w:pPr>
        <w:numPr>
          <w:ilvl w:val="0"/>
          <w:numId w:val="116"/>
        </w:numPr>
      </w:pPr>
      <w:r>
        <w:t>The 7.62m westerly side yard setback, required for a wall mounted commercial sign is hereby waived.</w:t>
      </w:r>
    </w:p>
    <w:p w:rsidR="00C352F2" w:rsidRDefault="00C352F2">
      <w:pPr>
        <w:jc w:val="center"/>
        <w:rPr>
          <w:b/>
          <w:bCs/>
        </w:rPr>
      </w:pPr>
      <w:r>
        <w:rPr>
          <w:b/>
          <w:bCs/>
        </w:rPr>
        <w:t>Schedule No. 1103 to By-law 99-149</w:t>
      </w:r>
    </w:p>
    <w:p w:rsidR="00C352F2" w:rsidRDefault="00A600A9">
      <w:pPr>
        <w:jc w:val="center"/>
        <w:rPr>
          <w:b/>
          <w:bCs/>
        </w:rPr>
      </w:pPr>
      <w:r>
        <w:rPr>
          <w:b/>
          <w:bCs/>
          <w:noProof/>
        </w:rPr>
        <w:drawing>
          <wp:inline distT="0" distB="0" distL="0" distR="0">
            <wp:extent cx="2971800" cy="2339340"/>
            <wp:effectExtent l="0" t="0" r="0" b="0"/>
            <wp:docPr id="161" name="Picture 161" descr="Batch 6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atch 603_edi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71800" cy="23393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 xml:space="preserve"> (1104) Billboard sign – across the street from 1655 trunk road</w:t>
      </w:r>
    </w:p>
    <w:p w:rsidR="00C352F2" w:rsidRDefault="00C352F2">
      <w:r>
        <w:t>Despite the provisions of By-law 2005-150, the lands described as part of lot 23 in the River Range, across the street from 1655 Trunk Road and marked “subject property” on the map attached as Schedule 1106 hereto, may be used to permit a billboard sign not exceeding 3m by 6m.</w:t>
      </w:r>
    </w:p>
    <w:p w:rsidR="00C352F2" w:rsidRDefault="00C352F2">
      <w:pPr>
        <w:jc w:val="center"/>
        <w:rPr>
          <w:b/>
          <w:bCs/>
        </w:rPr>
      </w:pPr>
      <w:r>
        <w:rPr>
          <w:b/>
          <w:bCs/>
        </w:rPr>
        <w:t>Schedule No. 1106 to By-law 99-164</w:t>
      </w:r>
    </w:p>
    <w:p w:rsidR="00C352F2" w:rsidRDefault="00A600A9">
      <w:pPr>
        <w:jc w:val="center"/>
        <w:rPr>
          <w:b/>
          <w:bCs/>
        </w:rPr>
      </w:pPr>
      <w:r>
        <w:rPr>
          <w:b/>
          <w:bCs/>
          <w:noProof/>
        </w:rPr>
        <w:drawing>
          <wp:inline distT="0" distB="0" distL="0" distR="0">
            <wp:extent cx="2819400" cy="3307080"/>
            <wp:effectExtent l="0" t="0" r="0" b="0"/>
            <wp:docPr id="162" name="Picture 162" descr="Batch 6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Batch 604_edi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19400" cy="33070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p w:rsidR="00C352F2" w:rsidRDefault="00C352F2"/>
    <w:p w:rsidR="00C352F2" w:rsidRDefault="00C352F2">
      <w:r>
        <w:lastRenderedPageBreak/>
        <w:t>______________________________________________________________________________________</w:t>
      </w:r>
    </w:p>
    <w:p w:rsidR="00C352F2" w:rsidRDefault="00C352F2">
      <w:pPr>
        <w:pStyle w:val="Heading1"/>
      </w:pPr>
      <w:r>
        <w:t>(1105) highway zone – 1051 Great Northern Road</w:t>
      </w:r>
    </w:p>
    <w:p w:rsidR="00C352F2" w:rsidRDefault="00C352F2">
      <w:r>
        <w:t>Despite the provisions of By-law 2005-150, the lands described as part of lots 59 and 59A, Registrar’s Compiled Plan H-739 and having Civic No. 1051 Great Northern Road and marked as Block 1 on the subject property on the map attached as Schedule 1107 hereto may be used for the uses permitted in the Highway Zone (HZ), along with the following permitted uses:</w:t>
      </w:r>
    </w:p>
    <w:p w:rsidR="00C352F2" w:rsidRDefault="00C352F2" w:rsidP="00E01EAB">
      <w:pPr>
        <w:numPr>
          <w:ilvl w:val="0"/>
          <w:numId w:val="117"/>
        </w:numPr>
      </w:pPr>
      <w:r>
        <w:t>Assembly facilities</w:t>
      </w:r>
    </w:p>
    <w:p w:rsidR="00C352F2" w:rsidRDefault="00C352F2" w:rsidP="00E01EAB">
      <w:pPr>
        <w:numPr>
          <w:ilvl w:val="0"/>
          <w:numId w:val="117"/>
        </w:numPr>
      </w:pPr>
      <w:r>
        <w:t>Emergency response centre</w:t>
      </w:r>
    </w:p>
    <w:p w:rsidR="00C352F2" w:rsidRDefault="00C352F2" w:rsidP="00E01EAB">
      <w:pPr>
        <w:numPr>
          <w:ilvl w:val="0"/>
          <w:numId w:val="117"/>
        </w:numPr>
      </w:pPr>
      <w:r>
        <w:t>Industrial supply business</w:t>
      </w:r>
    </w:p>
    <w:p w:rsidR="00C352F2" w:rsidRDefault="00C352F2" w:rsidP="00E01EAB">
      <w:pPr>
        <w:numPr>
          <w:ilvl w:val="0"/>
          <w:numId w:val="117"/>
        </w:numPr>
      </w:pPr>
      <w:r>
        <w:t>Laboratory</w:t>
      </w:r>
    </w:p>
    <w:p w:rsidR="00C352F2" w:rsidRDefault="00C352F2" w:rsidP="00E01EAB">
      <w:pPr>
        <w:numPr>
          <w:ilvl w:val="0"/>
          <w:numId w:val="117"/>
        </w:numPr>
      </w:pPr>
      <w:r>
        <w:t>Parking lot</w:t>
      </w:r>
    </w:p>
    <w:p w:rsidR="00C352F2" w:rsidRDefault="00C352F2" w:rsidP="00E01EAB">
      <w:pPr>
        <w:numPr>
          <w:ilvl w:val="0"/>
          <w:numId w:val="117"/>
        </w:numPr>
      </w:pPr>
      <w:r>
        <w:t>Printing and related support activities</w:t>
      </w:r>
    </w:p>
    <w:p w:rsidR="00C352F2" w:rsidRDefault="00C352F2" w:rsidP="00E01EAB">
      <w:pPr>
        <w:numPr>
          <w:ilvl w:val="0"/>
          <w:numId w:val="117"/>
        </w:numPr>
      </w:pPr>
      <w:r>
        <w:t>Recreational facilities</w:t>
      </w:r>
    </w:p>
    <w:p w:rsidR="00C352F2" w:rsidRDefault="00C352F2" w:rsidP="00E01EAB">
      <w:pPr>
        <w:numPr>
          <w:ilvl w:val="0"/>
          <w:numId w:val="117"/>
        </w:numPr>
      </w:pPr>
      <w:r>
        <w:t>Retail trade</w:t>
      </w:r>
    </w:p>
    <w:p w:rsidR="00C352F2" w:rsidRDefault="00C352F2">
      <w:pPr>
        <w:rPr>
          <w:vertAlign w:val="superscript"/>
        </w:rPr>
      </w:pPr>
      <w:r>
        <w:t>Provided however that the total retail space located on the property shown as Block 1 on the attached Schedule shall not exceed 3715m</w:t>
      </w:r>
      <w:r>
        <w:rPr>
          <w:vertAlign w:val="superscript"/>
        </w:rPr>
        <w:t xml:space="preserve">2 </w:t>
      </w:r>
    </w:p>
    <w:p w:rsidR="00C352F2" w:rsidRDefault="00C352F2">
      <w:pPr>
        <w:jc w:val="center"/>
        <w:rPr>
          <w:b/>
          <w:bCs/>
        </w:rPr>
      </w:pPr>
      <w:r>
        <w:rPr>
          <w:b/>
          <w:bCs/>
        </w:rPr>
        <w:t>Schedule No. 1107 to By-law 99-177</w:t>
      </w:r>
    </w:p>
    <w:p w:rsidR="00C352F2" w:rsidRDefault="00A600A9">
      <w:pPr>
        <w:jc w:val="center"/>
        <w:rPr>
          <w:b/>
          <w:bCs/>
        </w:rPr>
      </w:pPr>
      <w:r>
        <w:rPr>
          <w:b/>
          <w:bCs/>
          <w:noProof/>
        </w:rPr>
        <w:drawing>
          <wp:inline distT="0" distB="0" distL="0" distR="0">
            <wp:extent cx="4023360" cy="5509260"/>
            <wp:effectExtent l="0" t="0" r="0" b="0"/>
            <wp:docPr id="163" name="Picture 163" descr="Batch 6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atch 605_edi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023360" cy="55092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p w:rsidR="00C352F2" w:rsidRDefault="00C352F2">
      <w:pPr>
        <w:rPr>
          <w:vertAlign w:val="superscript"/>
        </w:rPr>
      </w:pPr>
      <w:r>
        <w:lastRenderedPageBreak/>
        <w:t>______________________________________________________________________________________</w:t>
      </w:r>
    </w:p>
    <w:p w:rsidR="00C352F2" w:rsidRDefault="00C352F2">
      <w:pPr>
        <w:pStyle w:val="Heading1"/>
      </w:pPr>
      <w:r>
        <w:t xml:space="preserve"> (1106) dwelling unit over garage – 294 Thrid Line East</w:t>
      </w:r>
    </w:p>
    <w:p w:rsidR="00C352F2" w:rsidRDefault="00C352F2">
      <w:r>
        <w:t>Despite the provisions of By-law 2005-150, the lands described as part of Lot 70, Plan H739 Part 2 in 1R-8686, and having a Civic No. 294 Third Line East and shown and marked outlined “subject property” on the map attached as Schedule 1108 hereto may be used to permit 1 dwelling unit over the existing garage.</w:t>
      </w:r>
    </w:p>
    <w:p w:rsidR="00C352F2" w:rsidRDefault="00C352F2">
      <w:pPr>
        <w:jc w:val="center"/>
        <w:rPr>
          <w:b/>
          <w:bCs/>
        </w:rPr>
      </w:pPr>
      <w:r>
        <w:rPr>
          <w:b/>
          <w:bCs/>
        </w:rPr>
        <w:t>Schedule No. 1108 to By-law 99-217</w:t>
      </w:r>
    </w:p>
    <w:p w:rsidR="00C352F2" w:rsidRDefault="00A600A9">
      <w:pPr>
        <w:jc w:val="center"/>
      </w:pPr>
      <w:r>
        <w:rPr>
          <w:noProof/>
        </w:rPr>
        <w:drawing>
          <wp:inline distT="0" distB="0" distL="0" distR="0">
            <wp:extent cx="3436620" cy="2065020"/>
            <wp:effectExtent l="0" t="0" r="0" b="0"/>
            <wp:docPr id="164" name="Picture 164" descr="Batch 6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atch 606_edi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436620" cy="20650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(1119) Medium Industrial (M2) Uses – 2121 Sixth Line East</w:t>
      </w:r>
    </w:p>
    <w:p w:rsidR="00C352F2" w:rsidRDefault="00C352F2">
      <w:r>
        <w:t>Despite the provisions of By-law 2005-150, the lands described as all of parts 2 and 3 on 1R-9930 and Part 2 on 1R-10026 having civic address 2121 Sixth Line East and shown outlined and marked “subject property” on Schedule 1121 may be used for the following uses only:</w:t>
      </w:r>
    </w:p>
    <w:p w:rsidR="00C352F2" w:rsidRDefault="00C352F2" w:rsidP="00E01EAB">
      <w:pPr>
        <w:numPr>
          <w:ilvl w:val="0"/>
          <w:numId w:val="118"/>
        </w:numPr>
      </w:pPr>
      <w:r>
        <w:t>Open Storage – which means the outdoor storage of goods excluding the bulk storage of chemicals and petroleum products</w:t>
      </w:r>
    </w:p>
    <w:p w:rsidR="00C352F2" w:rsidRDefault="00C352F2" w:rsidP="00E01EAB">
      <w:pPr>
        <w:numPr>
          <w:ilvl w:val="0"/>
          <w:numId w:val="118"/>
        </w:numPr>
      </w:pPr>
      <w:r>
        <w:t>Storage warehouse – which means a building for the storage and distribution of goods, wares, merchandise, substance, article or thing, but does not include any storage and distribution of goods connected with any salvage operations or a bulk storage yard or truck terminal</w:t>
      </w:r>
    </w:p>
    <w:p w:rsidR="00C352F2" w:rsidRDefault="00C352F2" w:rsidP="00E01EAB">
      <w:pPr>
        <w:numPr>
          <w:ilvl w:val="0"/>
          <w:numId w:val="118"/>
        </w:numPr>
      </w:pPr>
      <w:r>
        <w:t>Transportation terminal – which means a building, structure or place where trucks or transports are rented, lease, loaded, unloaded, kept for hire or stored or parked for remuneration or from which trucks or transports are dispatched as common carriers, or where goods are stored temporarily for further shipment</w:t>
      </w:r>
    </w:p>
    <w:p w:rsidR="00C352F2" w:rsidRDefault="00C352F2" w:rsidP="00E01EAB">
      <w:pPr>
        <w:numPr>
          <w:ilvl w:val="0"/>
          <w:numId w:val="118"/>
        </w:numPr>
      </w:pPr>
      <w:r>
        <w:t>Lumber Mill – which means a facility for the milling of either logs or timers or both into lumber products</w:t>
      </w:r>
    </w:p>
    <w:p w:rsidR="00C352F2" w:rsidRDefault="00C352F2" w:rsidP="00E01EAB">
      <w:pPr>
        <w:numPr>
          <w:ilvl w:val="0"/>
          <w:numId w:val="118"/>
        </w:numPr>
      </w:pPr>
      <w:r>
        <w:t>Caretakers Dwelling Unit</w:t>
      </w:r>
    </w:p>
    <w:p w:rsidR="00C352F2" w:rsidRDefault="00C352F2" w:rsidP="00E01EAB">
      <w:pPr>
        <w:numPr>
          <w:ilvl w:val="0"/>
          <w:numId w:val="118"/>
        </w:numPr>
      </w:pPr>
      <w:r>
        <w:t>Accessory Uses</w:t>
      </w:r>
    </w:p>
    <w:p w:rsidR="00C352F2" w:rsidRDefault="00C352F2">
      <w:pPr>
        <w:jc w:val="center"/>
        <w:rPr>
          <w:b/>
          <w:bCs/>
        </w:rPr>
      </w:pPr>
      <w:r>
        <w:rPr>
          <w:b/>
          <w:bCs/>
        </w:rPr>
        <w:t>Schedule No. 1121 to By-law 2000-126</w:t>
      </w:r>
    </w:p>
    <w:p w:rsidR="00C352F2" w:rsidRDefault="00A600A9">
      <w:pPr>
        <w:jc w:val="center"/>
      </w:pPr>
      <w:r>
        <w:rPr>
          <w:b/>
          <w:bCs/>
          <w:noProof/>
        </w:rPr>
        <w:drawing>
          <wp:inline distT="0" distB="0" distL="0" distR="0">
            <wp:extent cx="2514600" cy="2232660"/>
            <wp:effectExtent l="0" t="0" r="0" b="0"/>
            <wp:docPr id="165" name="Picture 165" descr="Batch 6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atch 607_edi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14600" cy="22326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(1120) Accommodation services – 184 Great northern road</w:t>
      </w:r>
    </w:p>
    <w:p w:rsidR="00C352F2" w:rsidRDefault="00C352F2">
      <w:r>
        <w:t>Despite the provisions of By-law 2005-150, the lands described as Lots 376 to 378 and lots 457 to 465; Plan 589 and a portion of a former laneway at the rear of the property, having Civic Nos. 184 Great Northern Road and 39 Rush Avenue and marked “subject property” on the map attached as Schedule 1122 hereto may be used as follows:</w:t>
      </w:r>
    </w:p>
    <w:p w:rsidR="00C352F2" w:rsidRDefault="00C352F2" w:rsidP="00E01EAB">
      <w:pPr>
        <w:numPr>
          <w:ilvl w:val="0"/>
          <w:numId w:val="119"/>
        </w:numPr>
      </w:pPr>
      <w:r>
        <w:t>Block B as shown on the subject property map attached may be used for a motel subject to the following special provisions:</w:t>
      </w:r>
    </w:p>
    <w:p w:rsidR="00C352F2" w:rsidRDefault="00C352F2" w:rsidP="00E01EAB">
      <w:pPr>
        <w:numPr>
          <w:ilvl w:val="1"/>
          <w:numId w:val="119"/>
        </w:numPr>
      </w:pPr>
      <w:r>
        <w:t>The minimum interior side yard for Block B is reduced to 1.22m</w:t>
      </w:r>
    </w:p>
    <w:p w:rsidR="00C352F2" w:rsidRDefault="00C352F2" w:rsidP="00E01EAB">
      <w:pPr>
        <w:numPr>
          <w:ilvl w:val="1"/>
          <w:numId w:val="119"/>
        </w:numPr>
      </w:pPr>
      <w:r>
        <w:t>That no window on the south wall of the motel located on Block B be closer than 3.6m to the southeast corner of the buildings</w:t>
      </w:r>
    </w:p>
    <w:p w:rsidR="00C352F2" w:rsidRDefault="00C352F2" w:rsidP="00E01EAB">
      <w:pPr>
        <w:numPr>
          <w:ilvl w:val="1"/>
          <w:numId w:val="119"/>
        </w:numPr>
      </w:pPr>
      <w:r>
        <w:t>That the motel building must be a minimum of 46m west of the easterly lot line of Block A.</w:t>
      </w:r>
    </w:p>
    <w:p w:rsidR="00C352F2" w:rsidRDefault="00C352F2" w:rsidP="00E01EAB">
      <w:pPr>
        <w:numPr>
          <w:ilvl w:val="0"/>
          <w:numId w:val="119"/>
        </w:numPr>
      </w:pPr>
      <w:r>
        <w:t>Block A may be used to permit parking only in conjunction with the use carried on Block B, subject to the following special provisions:</w:t>
      </w:r>
    </w:p>
    <w:p w:rsidR="00C352F2" w:rsidRDefault="00C352F2" w:rsidP="00E01EAB">
      <w:pPr>
        <w:numPr>
          <w:ilvl w:val="1"/>
          <w:numId w:val="119"/>
        </w:numPr>
      </w:pPr>
      <w:r>
        <w:t>That there be a 9.1m landscaped buffer along the easterly lot line of Block A</w:t>
      </w:r>
    </w:p>
    <w:p w:rsidR="00C352F2" w:rsidRDefault="00C352F2" w:rsidP="00E01EAB">
      <w:pPr>
        <w:numPr>
          <w:ilvl w:val="1"/>
          <w:numId w:val="119"/>
        </w:numPr>
      </w:pPr>
      <w:r>
        <w:t>That there be a 4.57m landscaped buffer area between the parking area located on Block A and the south lot line of Block A</w:t>
      </w:r>
    </w:p>
    <w:p w:rsidR="00C352F2" w:rsidRDefault="00C352F2" w:rsidP="00E01EAB">
      <w:pPr>
        <w:numPr>
          <w:ilvl w:val="1"/>
          <w:numId w:val="119"/>
        </w:numPr>
      </w:pPr>
      <w:r>
        <w:t>That there be a 1.82m high 100% visually solid fence along the east and south lot lines of Block A and along Rush Avenue frontage of Block A.</w:t>
      </w:r>
    </w:p>
    <w:p w:rsidR="00C352F2" w:rsidRDefault="00C352F2">
      <w:pPr>
        <w:jc w:val="center"/>
        <w:rPr>
          <w:b/>
          <w:bCs/>
        </w:rPr>
      </w:pPr>
      <w:r>
        <w:rPr>
          <w:b/>
          <w:bCs/>
        </w:rPr>
        <w:t>Schedule No. 1122 to By-law 2000-156</w:t>
      </w:r>
    </w:p>
    <w:p w:rsidR="00C352F2" w:rsidRDefault="00A600A9">
      <w:pPr>
        <w:jc w:val="center"/>
        <w:rPr>
          <w:b/>
          <w:bCs/>
        </w:rPr>
      </w:pPr>
      <w:r>
        <w:rPr>
          <w:b/>
          <w:bCs/>
          <w:noProof/>
        </w:rPr>
        <w:drawing>
          <wp:inline distT="0" distB="0" distL="0" distR="0">
            <wp:extent cx="3429000" cy="3101340"/>
            <wp:effectExtent l="0" t="0" r="0" b="0"/>
            <wp:docPr id="166" name="Picture 166" descr="Batch 6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atch 608_edi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29000" cy="31013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p w:rsidR="00C352F2" w:rsidRDefault="00C352F2"/>
    <w:p w:rsidR="00C352F2" w:rsidRDefault="00C352F2"/>
    <w:p w:rsidR="00C352F2" w:rsidRDefault="00C352F2"/>
    <w:p w:rsidR="00C352F2" w:rsidRDefault="00C352F2">
      <w:r>
        <w:lastRenderedPageBreak/>
        <w:t>______________________________________________________________________________________</w:t>
      </w:r>
    </w:p>
    <w:p w:rsidR="00C352F2" w:rsidRDefault="00C352F2">
      <w:pPr>
        <w:pStyle w:val="Heading1"/>
      </w:pPr>
      <w:r>
        <w:t>(1121) document storage and shredding facility – 395 korah road</w:t>
      </w:r>
    </w:p>
    <w:p w:rsidR="00C352F2" w:rsidRDefault="00C352F2">
      <w:r>
        <w:t>Despite the provisions of By-law 2005-150, the lands described as lots 10 to 19 on Plan 355, Civic No. 395 Korah Road and marked “subject property” on the map attached as Schedule 1123 may be used to permit a document storage and shredding facility, in addition to the uses permitted within the Low Density Residential Zone (R3), subject to the following special provisions:</w:t>
      </w:r>
    </w:p>
    <w:p w:rsidR="00C352F2" w:rsidRDefault="00C352F2" w:rsidP="00E01EAB">
      <w:pPr>
        <w:numPr>
          <w:ilvl w:val="0"/>
          <w:numId w:val="120"/>
        </w:numPr>
      </w:pPr>
      <w:r>
        <w:t>Exterior storage is prohibited</w:t>
      </w:r>
    </w:p>
    <w:p w:rsidR="00C352F2" w:rsidRDefault="00C352F2" w:rsidP="00E01EAB">
      <w:pPr>
        <w:numPr>
          <w:ilvl w:val="0"/>
          <w:numId w:val="120"/>
        </w:numPr>
      </w:pPr>
      <w:r>
        <w:t>There shall not be a drop of bin for documents, nor a recycling depot open to the general public</w:t>
      </w:r>
    </w:p>
    <w:p w:rsidR="00C352F2" w:rsidRDefault="00C352F2" w:rsidP="00E01EAB">
      <w:pPr>
        <w:numPr>
          <w:ilvl w:val="0"/>
          <w:numId w:val="120"/>
        </w:numPr>
      </w:pPr>
      <w:r>
        <w:t>A chain link fence be built along the westerly lot line of the subject property 1.82m in height.</w:t>
      </w:r>
    </w:p>
    <w:p w:rsidR="00C352F2" w:rsidRDefault="00C352F2" w:rsidP="00E01EAB">
      <w:pPr>
        <w:numPr>
          <w:ilvl w:val="0"/>
          <w:numId w:val="120"/>
        </w:numPr>
      </w:pPr>
      <w:r>
        <w:t>A 3m-landscaped buffer area of grass and trees be placed and maintained along the west limit of the subject property and that this buffer area not be used for parking of vehicles or equipment.</w:t>
      </w:r>
    </w:p>
    <w:p w:rsidR="00C352F2" w:rsidRDefault="00C352F2">
      <w:pPr>
        <w:jc w:val="center"/>
        <w:rPr>
          <w:b/>
          <w:bCs/>
        </w:rPr>
      </w:pPr>
      <w:r>
        <w:rPr>
          <w:b/>
          <w:bCs/>
        </w:rPr>
        <w:t>Schedule No. 1123 to By-law 2000-160</w:t>
      </w:r>
    </w:p>
    <w:p w:rsidR="00C352F2" w:rsidRDefault="00A600A9">
      <w:pPr>
        <w:jc w:val="center"/>
      </w:pPr>
      <w:r>
        <w:rPr>
          <w:b/>
          <w:bCs/>
          <w:noProof/>
        </w:rPr>
        <w:drawing>
          <wp:inline distT="0" distB="0" distL="0" distR="0">
            <wp:extent cx="2438400" cy="2674620"/>
            <wp:effectExtent l="0" t="0" r="0" b="0"/>
            <wp:docPr id="167" name="Picture 167" descr="Batch 6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atch 609_edi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38400" cy="26746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(1131) General Comercial – 216 wellington street west</w:t>
      </w:r>
    </w:p>
    <w:p w:rsidR="00C352F2" w:rsidRDefault="00C352F2">
      <w:r>
        <w:t>Despite the provisions of By-law 2005-150, the lands described as Lots 8 and 9, Plan 6611, Civic No. 216 Wellington Street West and marked “subject property” on the map attached as Schedule 1132 is rezoned to General Commercial (C4), with the exterior storage of building materials prohibited.</w:t>
      </w:r>
    </w:p>
    <w:p w:rsidR="00C352F2" w:rsidRDefault="00C352F2">
      <w:pPr>
        <w:jc w:val="center"/>
        <w:rPr>
          <w:b/>
          <w:bCs/>
        </w:rPr>
      </w:pPr>
      <w:r>
        <w:rPr>
          <w:b/>
          <w:bCs/>
        </w:rPr>
        <w:t>Schedule No. 1132 to By-law 2001-22</w:t>
      </w:r>
    </w:p>
    <w:p w:rsidR="00C352F2" w:rsidRDefault="00A600A9">
      <w:pPr>
        <w:jc w:val="center"/>
      </w:pPr>
      <w:r>
        <w:rPr>
          <w:b/>
          <w:bCs/>
          <w:noProof/>
        </w:rPr>
        <w:drawing>
          <wp:inline distT="0" distB="0" distL="0" distR="0">
            <wp:extent cx="3886200" cy="2186940"/>
            <wp:effectExtent l="0" t="0" r="0" b="0"/>
            <wp:docPr id="168" name="Picture 168" descr="Batch 6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atch 610_edi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86200" cy="21869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(1135) Commercial Transitional Zone – 304 &amp; 310 Albert Street East</w:t>
      </w:r>
    </w:p>
    <w:p w:rsidR="00C352F2" w:rsidRDefault="00C352F2">
      <w:r>
        <w:t>Despite the provisions of By-law 2005-150, the lands described as Lots 22, 23 and 24 in the Grass and Ferris Subdivision, Plan 153, being Civic Nos. 304 and 310 Albert Street East and shown outlined and marked “subject property” on the map attached as Schedule 1137 may be used for the uses permitted in the CT2 zone, subject to the following special provisions:</w:t>
      </w:r>
    </w:p>
    <w:p w:rsidR="00C352F2" w:rsidRDefault="00C352F2" w:rsidP="00E01EAB">
      <w:pPr>
        <w:numPr>
          <w:ilvl w:val="0"/>
          <w:numId w:val="121"/>
        </w:numPr>
      </w:pPr>
      <w:r>
        <w:t>For Civic No. 304 Albert Street East only, the number of required parking spaces reduced to 5</w:t>
      </w:r>
    </w:p>
    <w:p w:rsidR="00C352F2" w:rsidRDefault="00C352F2" w:rsidP="00E01EAB">
      <w:pPr>
        <w:numPr>
          <w:ilvl w:val="0"/>
          <w:numId w:val="121"/>
        </w:numPr>
      </w:pPr>
      <w:r>
        <w:t>For Civic No. 304 Albert Street East only, the aisleway width is reduced to 5.4m for the parking space located nearest to Albert Street East</w:t>
      </w:r>
    </w:p>
    <w:p w:rsidR="00C352F2" w:rsidRDefault="00C352F2" w:rsidP="00E01EAB">
      <w:pPr>
        <w:numPr>
          <w:ilvl w:val="0"/>
          <w:numId w:val="121"/>
        </w:numPr>
      </w:pPr>
      <w:r>
        <w:t>The minimum landscaping requirement is reduced to 25.5m</w:t>
      </w:r>
      <w:r>
        <w:rPr>
          <w:vertAlign w:val="superscript"/>
        </w:rPr>
        <w:t>2</w:t>
      </w:r>
      <w:r>
        <w:t xml:space="preserve"> in total for the site</w:t>
      </w:r>
    </w:p>
    <w:p w:rsidR="00C352F2" w:rsidRDefault="00C352F2" w:rsidP="00E01EAB">
      <w:pPr>
        <w:numPr>
          <w:ilvl w:val="0"/>
          <w:numId w:val="121"/>
        </w:numPr>
      </w:pPr>
      <w:r>
        <w:t>For Civic No. 310 Albert Street East only, the required buffering is reduced to 0.9m and further a fence must be constructed to separate the parking at 310 Albert Street East from any residential use to the east</w:t>
      </w:r>
    </w:p>
    <w:p w:rsidR="00C352F2" w:rsidRDefault="00C352F2" w:rsidP="00E01EAB">
      <w:pPr>
        <w:numPr>
          <w:ilvl w:val="0"/>
          <w:numId w:val="121"/>
        </w:numPr>
      </w:pPr>
      <w:r>
        <w:t>For Civic Nos. 304 and 310 Albert Street East the setbacks and lot coverage requirements set out in By-law 2005-150 are reduced to those setbacks and lot coverage’s that exist on the day of the passing of this by-law.</w:t>
      </w:r>
    </w:p>
    <w:p w:rsidR="00C352F2" w:rsidRDefault="00C352F2">
      <w:pPr>
        <w:jc w:val="center"/>
        <w:rPr>
          <w:b/>
          <w:bCs/>
        </w:rPr>
      </w:pPr>
      <w:r>
        <w:rPr>
          <w:b/>
          <w:bCs/>
        </w:rPr>
        <w:t>Schedule No. 1137 to By-law 2001-114</w:t>
      </w:r>
    </w:p>
    <w:p w:rsidR="00C352F2" w:rsidRDefault="00A600A9">
      <w:pPr>
        <w:jc w:val="center"/>
        <w:rPr>
          <w:b/>
          <w:bCs/>
        </w:rPr>
      </w:pPr>
      <w:r>
        <w:rPr>
          <w:b/>
          <w:bCs/>
          <w:noProof/>
        </w:rPr>
        <w:drawing>
          <wp:inline distT="0" distB="0" distL="0" distR="0">
            <wp:extent cx="2065020" cy="1592580"/>
            <wp:effectExtent l="0" t="0" r="0" b="0"/>
            <wp:docPr id="169" name="Picture 169" descr="Batch 9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atch 907_edit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65020" cy="15925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(1137) Medium Industrial uses – 235 west street</w:t>
      </w:r>
    </w:p>
    <w:p w:rsidR="00C352F2" w:rsidRDefault="00C352F2">
      <w:r>
        <w:t>Despite the provisions of By-law 2005-150, the lands described as part of the broken sections 1 and 2 in the Township of Awenge, which lands are located at the corner of West and Cathcart Streets and which lands are shown and outlined as “subject property” on the map attached as Schedule No. 1139 may be used for the uses permitted in the Medium Industrial Zone (M2), subject to the following special provisions:</w:t>
      </w:r>
    </w:p>
    <w:p w:rsidR="00C352F2" w:rsidRDefault="00C352F2" w:rsidP="00E01EAB">
      <w:pPr>
        <w:numPr>
          <w:ilvl w:val="0"/>
          <w:numId w:val="122"/>
        </w:numPr>
      </w:pPr>
      <w:r>
        <w:t>That the only access to the property from West Street be located at the north end of the subject property across from the projection westerly of Cathcart Street</w:t>
      </w:r>
    </w:p>
    <w:p w:rsidR="00C352F2" w:rsidRDefault="00C352F2" w:rsidP="00E01EAB">
      <w:pPr>
        <w:numPr>
          <w:ilvl w:val="0"/>
          <w:numId w:val="122"/>
        </w:numPr>
      </w:pPr>
      <w:r>
        <w:t>The minimum required front yard setback along Cathcart street is reduced to 4.57m</w:t>
      </w:r>
    </w:p>
    <w:p w:rsidR="00C352F2" w:rsidRDefault="00C352F2" w:rsidP="00E01EAB">
      <w:pPr>
        <w:numPr>
          <w:ilvl w:val="0"/>
          <w:numId w:val="122"/>
        </w:numPr>
      </w:pPr>
      <w:r>
        <w:t>The minimum required side yard setback (West Street) opposite a residential zone is reduced to 7.62m, so long as a 2.44m high 100% visually solid timber fence is constructed commencing at the southeast corner of the subject property and running north a distance of 120m along the west boundary of the West Street right of way</w:t>
      </w:r>
    </w:p>
    <w:p w:rsidR="00C352F2" w:rsidRDefault="00C352F2" w:rsidP="00E01EAB">
      <w:pPr>
        <w:numPr>
          <w:ilvl w:val="0"/>
          <w:numId w:val="122"/>
        </w:numPr>
      </w:pPr>
      <w:r>
        <w:t>That the front and exterior side yard landscaping requirements are reduced to 0m, where those yards abut the fence described above.</w:t>
      </w:r>
    </w:p>
    <w:p w:rsidR="00C352F2" w:rsidRDefault="00C352F2">
      <w:pPr>
        <w:jc w:val="center"/>
        <w:rPr>
          <w:b/>
          <w:bCs/>
        </w:rPr>
      </w:pPr>
      <w:r>
        <w:rPr>
          <w:b/>
          <w:bCs/>
        </w:rPr>
        <w:t>Schedule No. 1139 to By-law 2001-147</w:t>
      </w:r>
    </w:p>
    <w:p w:rsidR="00C352F2" w:rsidRDefault="00A600A9">
      <w:pPr>
        <w:jc w:val="center"/>
      </w:pPr>
      <w:r>
        <w:rPr>
          <w:b/>
          <w:bCs/>
          <w:noProof/>
        </w:rPr>
        <w:drawing>
          <wp:inline distT="0" distB="0" distL="0" distR="0">
            <wp:extent cx="1828800" cy="1600200"/>
            <wp:effectExtent l="0" t="0" r="0" b="0"/>
            <wp:docPr id="170" name="Picture 170" descr="Batch 61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atch 611_edi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28800" cy="1600200"/>
                    </a:xfrm>
                    <a:prstGeom prst="rect">
                      <a:avLst/>
                    </a:prstGeom>
                    <a:noFill/>
                    <a:ln>
                      <a:noFill/>
                    </a:ln>
                  </pic:spPr>
                </pic:pic>
              </a:graphicData>
            </a:graphic>
          </wp:inline>
        </w:drawing>
      </w:r>
    </w:p>
    <w:p w:rsidR="00C352F2" w:rsidRDefault="00C352F2">
      <w:r>
        <w:t>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(1140) 875 queen street, 69 church street and 60 pim street</w:t>
      </w:r>
    </w:p>
    <w:p w:rsidR="00C352F2" w:rsidRDefault="00C352F2">
      <w:r>
        <w:t>Despite the provisions of By-law 2005-150, the lands described as parts 1 to 7 both inclusive on 1R-9947 located on the south side of Queen Street East, between Church and Pim Streets and having Civic Nos. 875 Queen Street East, 69 Church Street and 60 Pim Street, including Luscombe Lane and shown on Schedule 1142 attached hereto and marked “subject property”, may be used, in addition to the uses permitted in the Riverfront Zone (C3), for the following uses:</w:t>
      </w:r>
    </w:p>
    <w:p w:rsidR="00C352F2" w:rsidRDefault="00C352F2" w:rsidP="00E01EAB">
      <w:pPr>
        <w:numPr>
          <w:ilvl w:val="0"/>
          <w:numId w:val="123"/>
        </w:numPr>
      </w:pPr>
      <w:r>
        <w:t>Amusement and fitness facility</w:t>
      </w:r>
    </w:p>
    <w:p w:rsidR="00C352F2" w:rsidRDefault="00C352F2" w:rsidP="00E01EAB">
      <w:pPr>
        <w:numPr>
          <w:ilvl w:val="0"/>
          <w:numId w:val="123"/>
        </w:numPr>
      </w:pPr>
      <w:r>
        <w:t>Bus terminal</w:t>
      </w:r>
    </w:p>
    <w:p w:rsidR="00C352F2" w:rsidRDefault="00C352F2" w:rsidP="00E01EAB">
      <w:pPr>
        <w:numPr>
          <w:ilvl w:val="0"/>
          <w:numId w:val="123"/>
        </w:numPr>
      </w:pPr>
      <w:r>
        <w:t>Caretakers dwelling unit</w:t>
      </w:r>
    </w:p>
    <w:p w:rsidR="00C352F2" w:rsidRDefault="00C352F2" w:rsidP="00E01EAB">
      <w:pPr>
        <w:numPr>
          <w:ilvl w:val="0"/>
          <w:numId w:val="123"/>
        </w:numPr>
      </w:pPr>
      <w:r>
        <w:t>Commercial School</w:t>
      </w:r>
    </w:p>
    <w:p w:rsidR="00C352F2" w:rsidRDefault="00C352F2" w:rsidP="00E01EAB">
      <w:pPr>
        <w:numPr>
          <w:ilvl w:val="0"/>
          <w:numId w:val="123"/>
        </w:numPr>
      </w:pPr>
      <w:r>
        <w:t>Dry cleaning and laundry plant</w:t>
      </w:r>
    </w:p>
    <w:p w:rsidR="00C352F2" w:rsidRDefault="00C352F2" w:rsidP="00E01EAB">
      <w:pPr>
        <w:numPr>
          <w:ilvl w:val="0"/>
          <w:numId w:val="123"/>
        </w:numPr>
      </w:pPr>
      <w:r>
        <w:t>Electrician or plumber shop</w:t>
      </w:r>
    </w:p>
    <w:p w:rsidR="00C352F2" w:rsidRDefault="00C352F2" w:rsidP="00E01EAB">
      <w:pPr>
        <w:numPr>
          <w:ilvl w:val="0"/>
          <w:numId w:val="123"/>
        </w:numPr>
      </w:pPr>
      <w:r>
        <w:t>Emergency Response Centre</w:t>
      </w:r>
    </w:p>
    <w:p w:rsidR="00C352F2" w:rsidRDefault="00C352F2" w:rsidP="00E01EAB">
      <w:pPr>
        <w:numPr>
          <w:ilvl w:val="0"/>
          <w:numId w:val="123"/>
        </w:numPr>
      </w:pPr>
      <w:r>
        <w:t>Food services</w:t>
      </w:r>
    </w:p>
    <w:p w:rsidR="00C352F2" w:rsidRDefault="00C352F2" w:rsidP="00E01EAB">
      <w:pPr>
        <w:numPr>
          <w:ilvl w:val="0"/>
          <w:numId w:val="123"/>
        </w:numPr>
      </w:pPr>
      <w:r>
        <w:t>Office uses</w:t>
      </w:r>
    </w:p>
    <w:p w:rsidR="00C352F2" w:rsidRDefault="00C352F2" w:rsidP="00E01EAB">
      <w:pPr>
        <w:numPr>
          <w:ilvl w:val="0"/>
          <w:numId w:val="123"/>
        </w:numPr>
      </w:pPr>
      <w:r>
        <w:t>Painting and decorating shop</w:t>
      </w:r>
    </w:p>
    <w:p w:rsidR="00C352F2" w:rsidRDefault="00C352F2" w:rsidP="00E01EAB">
      <w:pPr>
        <w:numPr>
          <w:ilvl w:val="0"/>
          <w:numId w:val="123"/>
        </w:numPr>
      </w:pPr>
      <w:r>
        <w:t>Recreational facilities</w:t>
      </w:r>
    </w:p>
    <w:p w:rsidR="00C352F2" w:rsidRDefault="00C352F2" w:rsidP="00E01EAB">
      <w:pPr>
        <w:numPr>
          <w:ilvl w:val="0"/>
          <w:numId w:val="123"/>
        </w:numPr>
      </w:pPr>
      <w:r>
        <w:t>Rental and leasing services – excluding the rental and leasing of heavy equipment and vehicles</w:t>
      </w:r>
    </w:p>
    <w:p w:rsidR="00C352F2" w:rsidRDefault="00C352F2" w:rsidP="00E01EAB">
      <w:pPr>
        <w:numPr>
          <w:ilvl w:val="0"/>
          <w:numId w:val="123"/>
        </w:numPr>
      </w:pPr>
      <w:r>
        <w:t>Repair and maintenance services</w:t>
      </w:r>
    </w:p>
    <w:p w:rsidR="00C352F2" w:rsidRDefault="00C352F2" w:rsidP="00E01EAB">
      <w:pPr>
        <w:numPr>
          <w:ilvl w:val="0"/>
          <w:numId w:val="123"/>
        </w:numPr>
      </w:pPr>
      <w:r>
        <w:t>Retail Trade (to a maximum of 929m</w:t>
      </w:r>
      <w:r>
        <w:rPr>
          <w:vertAlign w:val="superscript"/>
        </w:rPr>
        <w:t>2</w:t>
      </w:r>
      <w:r>
        <w:t xml:space="preserve"> gross floor area) </w:t>
      </w:r>
    </w:p>
    <w:p w:rsidR="00C352F2" w:rsidRDefault="00C352F2" w:rsidP="00E01EAB">
      <w:pPr>
        <w:numPr>
          <w:ilvl w:val="0"/>
          <w:numId w:val="123"/>
        </w:numPr>
      </w:pPr>
      <w:r>
        <w:t>Seasonal garden centre</w:t>
      </w:r>
    </w:p>
    <w:p w:rsidR="00C352F2" w:rsidRDefault="00C352F2" w:rsidP="00E01EAB">
      <w:pPr>
        <w:numPr>
          <w:ilvl w:val="0"/>
          <w:numId w:val="123"/>
        </w:numPr>
      </w:pPr>
      <w:r>
        <w:t>Wholesaling, Warehousing and Distribution Centre with no exterior storage or activity</w:t>
      </w:r>
    </w:p>
    <w:p w:rsidR="00C352F2" w:rsidRDefault="00C352F2" w:rsidP="00E01EAB">
      <w:pPr>
        <w:numPr>
          <w:ilvl w:val="0"/>
          <w:numId w:val="123"/>
        </w:numPr>
      </w:pPr>
      <w:r>
        <w:t>With respect ONLY to 60 Pim Street</w:t>
      </w:r>
    </w:p>
    <w:p w:rsidR="00C352F2" w:rsidRDefault="00C352F2" w:rsidP="00E01EAB">
      <w:pPr>
        <w:numPr>
          <w:ilvl w:val="1"/>
          <w:numId w:val="123"/>
        </w:numPr>
      </w:pPr>
      <w:r>
        <w:t>Repair and Maintenance service with no exterior storage</w:t>
      </w:r>
    </w:p>
    <w:p w:rsidR="00C352F2" w:rsidRDefault="00C352F2" w:rsidP="00E01EAB">
      <w:pPr>
        <w:numPr>
          <w:ilvl w:val="1"/>
          <w:numId w:val="123"/>
        </w:numPr>
      </w:pPr>
      <w:r>
        <w:t>Carpentry shop</w:t>
      </w:r>
    </w:p>
    <w:p w:rsidR="00C352F2" w:rsidRDefault="00C352F2" w:rsidP="00E01EAB">
      <w:pPr>
        <w:numPr>
          <w:ilvl w:val="1"/>
          <w:numId w:val="123"/>
        </w:numPr>
      </w:pPr>
      <w:r>
        <w:t>Electricians and plumbers shop</w:t>
      </w:r>
    </w:p>
    <w:p w:rsidR="00C352F2" w:rsidRDefault="00C352F2">
      <w:r>
        <w:t>A minimum of 261 parking spaces must be provided on the subject property for any use or uses located in the buildings existing on the subject property.</w:t>
      </w:r>
    </w:p>
    <w:p w:rsidR="00C352F2" w:rsidRDefault="00C352F2">
      <w:pPr>
        <w:jc w:val="center"/>
        <w:rPr>
          <w:b/>
          <w:bCs/>
        </w:rPr>
      </w:pPr>
      <w:r>
        <w:rPr>
          <w:b/>
          <w:bCs/>
        </w:rPr>
        <w:t>Schedule No. 1142 to By-law 2001-223</w:t>
      </w:r>
    </w:p>
    <w:p w:rsidR="00C352F2" w:rsidRDefault="00A600A9">
      <w:pPr>
        <w:jc w:val="center"/>
        <w:rPr>
          <w:b/>
          <w:bCs/>
        </w:rPr>
      </w:pPr>
      <w:r>
        <w:rPr>
          <w:b/>
          <w:bCs/>
          <w:noProof/>
        </w:rPr>
        <w:drawing>
          <wp:inline distT="0" distB="0" distL="0" distR="0">
            <wp:extent cx="3766941" cy="3895725"/>
            <wp:effectExtent l="0" t="0" r="5080" b="0"/>
            <wp:docPr id="171" name="Picture 171" descr="Batch 6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atch 612_edi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771225" cy="3900156"/>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r>
        <w:lastRenderedPageBreak/>
        <w:t>______________________________________________________________________________________</w:t>
      </w:r>
    </w:p>
    <w:p w:rsidR="00C352F2" w:rsidRDefault="00C352F2">
      <w:pPr>
        <w:pStyle w:val="Heading1"/>
      </w:pPr>
      <w:r>
        <w:t>(1142) EXPANSION OF DUTY FREE STORE – 365 ALBERT STREET WEST</w:t>
      </w:r>
    </w:p>
    <w:p w:rsidR="00C352F2" w:rsidRDefault="00C352F2">
      <w:pPr>
        <w:jc w:val="both"/>
      </w:pPr>
      <w:r>
        <w:t>Despite the provisions of By-law 2005-150, the lands located at 365 and 367 Albert Street West and described as the west part of lot 31 on Plan 4175 and the laneway between lots 31 and 34 and the portions of the laneway designated as parts 1, 2 and 3 on 1R 6858 and marked “subject property” on the map attached as Schedule No. 1144 hereto may be used for the uses as permitted in the General Commercial Zone (C4) subject to the following special provisions:</w:t>
      </w:r>
    </w:p>
    <w:p w:rsidR="00C352F2" w:rsidRDefault="00C352F2" w:rsidP="00E01EAB">
      <w:pPr>
        <w:numPr>
          <w:ilvl w:val="0"/>
          <w:numId w:val="124"/>
        </w:numPr>
        <w:jc w:val="both"/>
      </w:pPr>
      <w:r>
        <w:t>The minimum rear yard setback is reduced to 0, from the International Bridge Plaza property but only for the portion of the building built on the subject property</w:t>
      </w:r>
    </w:p>
    <w:p w:rsidR="00C352F2" w:rsidRDefault="00C352F2" w:rsidP="00E01EAB">
      <w:pPr>
        <w:numPr>
          <w:ilvl w:val="0"/>
          <w:numId w:val="124"/>
        </w:numPr>
        <w:jc w:val="both"/>
      </w:pPr>
      <w:r>
        <w:t>No additional parking is required for an expansion of a building on the subject property, up to a maximum of 613.1m</w:t>
      </w:r>
      <w:r>
        <w:rPr>
          <w:vertAlign w:val="superscript"/>
        </w:rPr>
        <w:t>2</w:t>
      </w:r>
    </w:p>
    <w:p w:rsidR="00C352F2" w:rsidRDefault="00C352F2">
      <w:pPr>
        <w:jc w:val="center"/>
        <w:rPr>
          <w:b/>
          <w:bCs/>
        </w:rPr>
      </w:pPr>
      <w:r>
        <w:rPr>
          <w:b/>
          <w:bCs/>
        </w:rPr>
        <w:t>Schedule No. 1144 to By-law 2002-14</w:t>
      </w:r>
    </w:p>
    <w:p w:rsidR="00C352F2" w:rsidRDefault="00A600A9">
      <w:pPr>
        <w:jc w:val="center"/>
      </w:pPr>
      <w:r>
        <w:rPr>
          <w:b/>
          <w:bCs/>
          <w:noProof/>
        </w:rPr>
        <w:drawing>
          <wp:inline distT="0" distB="0" distL="0" distR="0">
            <wp:extent cx="2743200" cy="2103120"/>
            <wp:effectExtent l="0" t="0" r="0" b="0"/>
            <wp:docPr id="172" name="Picture 172" descr="Batch 6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atch 613_edi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43200" cy="2103120"/>
                    </a:xfrm>
                    <a:prstGeom prst="rect">
                      <a:avLst/>
                    </a:prstGeom>
                    <a:noFill/>
                    <a:ln>
                      <a:noFill/>
                    </a:ln>
                  </pic:spPr>
                </pic:pic>
              </a:graphicData>
            </a:graphic>
          </wp:inline>
        </w:drawing>
      </w:r>
    </w:p>
    <w:p w:rsidR="00C352F2" w:rsidRDefault="00C352F2">
      <w:pPr>
        <w:jc w:val="both"/>
      </w:pPr>
      <w:r>
        <w:t>______________________________________________________________________________________</w:t>
      </w:r>
    </w:p>
    <w:p w:rsidR="00C352F2" w:rsidRDefault="00C352F2">
      <w:pPr>
        <w:pStyle w:val="Heading1"/>
      </w:pPr>
      <w:r>
        <w:t>(1145) Estate Residential – 395 Pineshore Drive</w:t>
      </w:r>
    </w:p>
    <w:p w:rsidR="00C352F2" w:rsidRDefault="00CE5156">
      <w:pPr>
        <w:jc w:val="center"/>
        <w:rPr>
          <w:b/>
          <w:bCs/>
        </w:rPr>
      </w:pPr>
      <w:r>
        <w:rPr>
          <w:b/>
          <w:bCs/>
        </w:rPr>
        <w:t>REPEALED BY BY-LAW 2007-</w:t>
      </w:r>
      <w:r w:rsidR="00A8593C">
        <w:rPr>
          <w:b/>
          <w:bCs/>
        </w:rPr>
        <w:t xml:space="preserve"> 143</w:t>
      </w:r>
    </w:p>
    <w:p w:rsidR="00C352F2" w:rsidRDefault="00C352F2">
      <w:r>
        <w:t>______________________________________________________________________________________</w:t>
      </w:r>
    </w:p>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CE5156" w:rsidRDefault="00CE5156"/>
    <w:p w:rsidR="002E4FE5" w:rsidRDefault="002E4FE5"/>
    <w:p w:rsidR="00CE5156" w:rsidRDefault="00CE5156"/>
    <w:p w:rsidR="00C352F2" w:rsidRDefault="00C352F2">
      <w:r>
        <w:lastRenderedPageBreak/>
        <w:t>______________________________________________________________________________________</w:t>
      </w:r>
    </w:p>
    <w:p w:rsidR="00C352F2" w:rsidRDefault="00C352F2">
      <w:pPr>
        <w:pStyle w:val="Heading1"/>
      </w:pPr>
      <w:r>
        <w:t>(1147) limited commercial uses – 120 huron street</w:t>
      </w:r>
    </w:p>
    <w:p w:rsidR="00C352F2" w:rsidRDefault="00C352F2">
      <w:r>
        <w:t>Despite the provisions of By-law 2005-150, the lands described as Lots 49, 50, and 51 and part of two 16-foot lanes, located along the northerly and easterly property lines of the subject property, all in the Hudson By Subdivision, registered Plan 4175, Civic No. 120 Huron Street and marked “subject property” on the map attached as Schedule 1060 hereto, may be used to permit the following uses only:</w:t>
      </w:r>
    </w:p>
    <w:p w:rsidR="00C352F2" w:rsidRDefault="00C352F2" w:rsidP="00E01EAB">
      <w:pPr>
        <w:numPr>
          <w:ilvl w:val="0"/>
          <w:numId w:val="154"/>
        </w:numPr>
      </w:pPr>
      <w:r>
        <w:t>Office uses</w:t>
      </w:r>
    </w:p>
    <w:p w:rsidR="00C352F2" w:rsidRDefault="00C352F2" w:rsidP="00E01EAB">
      <w:pPr>
        <w:numPr>
          <w:ilvl w:val="0"/>
          <w:numId w:val="154"/>
        </w:numPr>
      </w:pPr>
      <w:r>
        <w:t>Music academy or dance school</w:t>
      </w:r>
    </w:p>
    <w:p w:rsidR="00C352F2" w:rsidRDefault="00C352F2" w:rsidP="00E01EAB">
      <w:pPr>
        <w:numPr>
          <w:ilvl w:val="0"/>
          <w:numId w:val="154"/>
        </w:numPr>
      </w:pPr>
      <w:r>
        <w:t>Nursery school</w:t>
      </w:r>
    </w:p>
    <w:p w:rsidR="00C352F2" w:rsidRDefault="00C352F2" w:rsidP="00E01EAB">
      <w:pPr>
        <w:numPr>
          <w:ilvl w:val="0"/>
          <w:numId w:val="154"/>
        </w:numPr>
      </w:pPr>
      <w:r>
        <w:t>Shoe repair</w:t>
      </w:r>
    </w:p>
    <w:p w:rsidR="00C352F2" w:rsidRDefault="00C352F2" w:rsidP="00E01EAB">
      <w:pPr>
        <w:numPr>
          <w:ilvl w:val="0"/>
          <w:numId w:val="154"/>
        </w:numPr>
      </w:pPr>
      <w:r>
        <w:t>Tailor shop</w:t>
      </w:r>
    </w:p>
    <w:p w:rsidR="00C352F2" w:rsidRDefault="00C352F2" w:rsidP="00E01EAB">
      <w:pPr>
        <w:numPr>
          <w:ilvl w:val="0"/>
          <w:numId w:val="154"/>
        </w:numPr>
      </w:pPr>
      <w:r>
        <w:t>Billiard or pool parlour</w:t>
      </w:r>
    </w:p>
    <w:p w:rsidR="00C352F2" w:rsidRDefault="00C352F2" w:rsidP="00E01EAB">
      <w:pPr>
        <w:numPr>
          <w:ilvl w:val="0"/>
          <w:numId w:val="154"/>
        </w:numPr>
      </w:pPr>
      <w:r>
        <w:t>Blue printing or similar establishments</w:t>
      </w:r>
    </w:p>
    <w:p w:rsidR="00C352F2" w:rsidRDefault="00C352F2" w:rsidP="00E01EAB">
      <w:pPr>
        <w:numPr>
          <w:ilvl w:val="0"/>
          <w:numId w:val="154"/>
        </w:numPr>
      </w:pPr>
      <w:r>
        <w:t>Commercial school</w:t>
      </w:r>
    </w:p>
    <w:p w:rsidR="00C352F2" w:rsidRDefault="00C352F2" w:rsidP="00E01EAB">
      <w:pPr>
        <w:numPr>
          <w:ilvl w:val="0"/>
          <w:numId w:val="154"/>
        </w:numPr>
      </w:pPr>
      <w:r>
        <w:t>Barber shop and/or hair salon</w:t>
      </w:r>
    </w:p>
    <w:p w:rsidR="00C352F2" w:rsidRDefault="00C352F2" w:rsidP="00E01EAB">
      <w:pPr>
        <w:numPr>
          <w:ilvl w:val="0"/>
          <w:numId w:val="154"/>
        </w:numPr>
      </w:pPr>
      <w:r>
        <w:t>Laundromat</w:t>
      </w:r>
    </w:p>
    <w:p w:rsidR="00C352F2" w:rsidRDefault="00C352F2" w:rsidP="00E01EAB">
      <w:pPr>
        <w:numPr>
          <w:ilvl w:val="0"/>
          <w:numId w:val="154"/>
        </w:numPr>
      </w:pPr>
      <w:r>
        <w:t>Dry cleaning establishment</w:t>
      </w:r>
    </w:p>
    <w:p w:rsidR="00C352F2" w:rsidRDefault="00C352F2" w:rsidP="00E01EAB">
      <w:pPr>
        <w:numPr>
          <w:ilvl w:val="0"/>
          <w:numId w:val="154"/>
        </w:numPr>
      </w:pPr>
      <w:r>
        <w:t>Food services</w:t>
      </w:r>
    </w:p>
    <w:p w:rsidR="00C352F2" w:rsidRDefault="00C352F2">
      <w:r>
        <w:t>The required front yard is reduced to 7.57m</w:t>
      </w:r>
    </w:p>
    <w:p w:rsidR="00C352F2" w:rsidRDefault="00C352F2">
      <w:pPr>
        <w:jc w:val="center"/>
        <w:rPr>
          <w:b/>
          <w:bCs/>
        </w:rPr>
      </w:pPr>
      <w:r>
        <w:rPr>
          <w:b/>
          <w:bCs/>
        </w:rPr>
        <w:t>Schedule No. 1060to By-law 2002-129</w:t>
      </w:r>
    </w:p>
    <w:p w:rsidR="00C352F2" w:rsidRDefault="00A600A9">
      <w:pPr>
        <w:jc w:val="center"/>
        <w:rPr>
          <w:b/>
          <w:bCs/>
        </w:rPr>
      </w:pPr>
      <w:r>
        <w:rPr>
          <w:b/>
          <w:bCs/>
          <w:noProof/>
        </w:rPr>
        <w:drawing>
          <wp:inline distT="0" distB="0" distL="0" distR="0">
            <wp:extent cx="1722120" cy="2301240"/>
            <wp:effectExtent l="0" t="0" r="0" b="0"/>
            <wp:docPr id="173" name="Picture 173" descr="Batch 9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atch 908_edi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22120" cy="2301240"/>
                    </a:xfrm>
                    <a:prstGeom prst="rect">
                      <a:avLst/>
                    </a:prstGeom>
                    <a:noFill/>
                    <a:ln>
                      <a:noFill/>
                    </a:ln>
                  </pic:spPr>
                </pic:pic>
              </a:graphicData>
            </a:graphic>
          </wp:inline>
        </w:drawing>
      </w:r>
    </w:p>
    <w:p w:rsidR="00C352F2" w:rsidRDefault="00C352F2">
      <w:pPr>
        <w:rPr>
          <w:color w:val="FF0000"/>
        </w:rPr>
      </w:pPr>
      <w:r>
        <w:t>______________________________________________________________________________________</w:t>
      </w:r>
    </w:p>
    <w:p w:rsidR="00C352F2" w:rsidRDefault="00C352F2">
      <w:pPr>
        <w:pStyle w:val="Heading1"/>
      </w:pPr>
      <w:r>
        <w:t>(1149) Commercial School and office uses – 536 fourth line east</w:t>
      </w:r>
    </w:p>
    <w:p w:rsidR="00C352F2" w:rsidRDefault="00C352F2">
      <w:r>
        <w:t>Despite the provisions of By-law 2005-150, the lands described as Lot 40, Plan H-741 located on the north side of Fourth Line East approximately 315m west of Great Northern Road and having Civic No. 536 Fourth Line East and marked “subject property” on the map attached as Schedule No. 1151, may be used to permit a commercial school and office uses.</w:t>
      </w:r>
    </w:p>
    <w:p w:rsidR="00C352F2" w:rsidRDefault="00C352F2">
      <w:pPr>
        <w:jc w:val="center"/>
        <w:rPr>
          <w:b/>
          <w:bCs/>
        </w:rPr>
      </w:pPr>
      <w:r>
        <w:rPr>
          <w:b/>
          <w:bCs/>
        </w:rPr>
        <w:t>Schedule No. 1151 to By-law 2002-146</w:t>
      </w:r>
    </w:p>
    <w:p w:rsidR="00C352F2" w:rsidRDefault="00A600A9">
      <w:pPr>
        <w:jc w:val="center"/>
        <w:rPr>
          <w:b/>
          <w:bCs/>
        </w:rPr>
      </w:pPr>
      <w:r>
        <w:rPr>
          <w:b/>
          <w:bCs/>
          <w:noProof/>
        </w:rPr>
        <w:drawing>
          <wp:inline distT="0" distB="0" distL="0" distR="0">
            <wp:extent cx="3208020" cy="1981200"/>
            <wp:effectExtent l="0" t="0" r="0" b="0"/>
            <wp:docPr id="174" name="Picture 174" descr="Batch 10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atch 1005_edi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08020" cy="19812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(1150) medium industrial uses – 911 – 953 great northern road</w:t>
      </w:r>
    </w:p>
    <w:p w:rsidR="00C352F2" w:rsidRDefault="00C352F2">
      <w:r>
        <w:t>Despite the provisions of By-law 2005-150, the lands described as part of Lot 61, Plan H-739, being parts 1, 2, and 3 on 1R-9712 and part of lot 62, being part 2 on 1R-7327 and part 1 on 1R 7327 and parts 1, 2, and 3 on 1R-10350 and having civic addresses 911-953 Great Northern Road and marked “subject property” on the map attached as Schedule No. 1052 hereto may be used as follows:</w:t>
      </w:r>
    </w:p>
    <w:p w:rsidR="00C352F2" w:rsidRDefault="00C352F2">
      <w:pPr>
        <w:pStyle w:val="Heading8"/>
        <w:spacing w:before="0" w:after="0"/>
        <w:rPr>
          <w:rFonts w:ascii="Times New Roman" w:hAnsi="Times New Roman"/>
          <w:bCs/>
          <w:iCs w:val="0"/>
          <w:caps w:val="0"/>
        </w:rPr>
      </w:pPr>
      <w:r>
        <w:rPr>
          <w:rFonts w:ascii="Times New Roman" w:hAnsi="Times New Roman"/>
          <w:bCs/>
          <w:iCs w:val="0"/>
          <w:caps w:val="0"/>
        </w:rPr>
        <w:t>Block A</w:t>
      </w:r>
    </w:p>
    <w:p w:rsidR="00C352F2" w:rsidRDefault="00C352F2">
      <w:r>
        <w:t>The property identified as Block A is rezoned to Medium Industrial (M2), and in addition to the M2 uses, the following uses are permitted:</w:t>
      </w:r>
    </w:p>
    <w:p w:rsidR="00C352F2" w:rsidRDefault="00C352F2" w:rsidP="00E01EAB">
      <w:pPr>
        <w:numPr>
          <w:ilvl w:val="0"/>
          <w:numId w:val="125"/>
        </w:numPr>
      </w:pPr>
      <w:r>
        <w:t>Fuel sales</w:t>
      </w:r>
    </w:p>
    <w:p w:rsidR="00C352F2" w:rsidRDefault="00C352F2" w:rsidP="00E01EAB">
      <w:pPr>
        <w:numPr>
          <w:ilvl w:val="0"/>
          <w:numId w:val="125"/>
        </w:numPr>
      </w:pPr>
      <w:r>
        <w:t>Mixed use service centre</w:t>
      </w:r>
    </w:p>
    <w:p w:rsidR="00C352F2" w:rsidRDefault="00C352F2">
      <w:pPr>
        <w:pStyle w:val="Heading8"/>
        <w:spacing w:before="0" w:after="0"/>
        <w:rPr>
          <w:rFonts w:ascii="Times New Roman" w:hAnsi="Times New Roman"/>
          <w:bCs/>
          <w:iCs w:val="0"/>
          <w:caps w:val="0"/>
        </w:rPr>
      </w:pPr>
      <w:r>
        <w:rPr>
          <w:rFonts w:ascii="Times New Roman" w:hAnsi="Times New Roman"/>
          <w:bCs/>
          <w:iCs w:val="0"/>
          <w:caps w:val="0"/>
        </w:rPr>
        <w:t>Block B</w:t>
      </w:r>
    </w:p>
    <w:p w:rsidR="00C352F2" w:rsidRDefault="00C352F2">
      <w:r>
        <w:t>The area marked Block B on the attached map is rezoned to Highway Zone (HZ) with the following uses permitted in addition to those HZ uses:</w:t>
      </w:r>
    </w:p>
    <w:p w:rsidR="00C352F2" w:rsidRDefault="00C352F2" w:rsidP="00E01EAB">
      <w:pPr>
        <w:numPr>
          <w:ilvl w:val="0"/>
          <w:numId w:val="126"/>
        </w:numPr>
      </w:pPr>
      <w:r>
        <w:t>Assembly facilities</w:t>
      </w:r>
    </w:p>
    <w:p w:rsidR="00C352F2" w:rsidRDefault="00C352F2" w:rsidP="00E01EAB">
      <w:pPr>
        <w:numPr>
          <w:ilvl w:val="0"/>
          <w:numId w:val="126"/>
        </w:numPr>
      </w:pPr>
      <w:r>
        <w:t>Emergency response centre</w:t>
      </w:r>
    </w:p>
    <w:p w:rsidR="00C352F2" w:rsidRDefault="00C352F2" w:rsidP="00E01EAB">
      <w:pPr>
        <w:numPr>
          <w:ilvl w:val="0"/>
          <w:numId w:val="126"/>
        </w:numPr>
      </w:pPr>
      <w:r>
        <w:t>Laboratory</w:t>
      </w:r>
    </w:p>
    <w:p w:rsidR="00C352F2" w:rsidRDefault="00C352F2" w:rsidP="00E01EAB">
      <w:pPr>
        <w:numPr>
          <w:ilvl w:val="0"/>
          <w:numId w:val="126"/>
        </w:numPr>
      </w:pPr>
      <w:r>
        <w:t>Parking lot</w:t>
      </w:r>
    </w:p>
    <w:p w:rsidR="00C352F2" w:rsidRDefault="00C352F2" w:rsidP="00E01EAB">
      <w:pPr>
        <w:numPr>
          <w:ilvl w:val="0"/>
          <w:numId w:val="126"/>
        </w:numPr>
      </w:pPr>
      <w:r>
        <w:t>Printing and related support activities</w:t>
      </w:r>
    </w:p>
    <w:p w:rsidR="00C352F2" w:rsidRDefault="00C352F2" w:rsidP="00E01EAB">
      <w:pPr>
        <w:numPr>
          <w:ilvl w:val="0"/>
          <w:numId w:val="126"/>
        </w:numPr>
      </w:pPr>
      <w:r>
        <w:t>Recreational Facilities</w:t>
      </w:r>
    </w:p>
    <w:p w:rsidR="00C352F2" w:rsidRDefault="00C352F2" w:rsidP="00E01EAB">
      <w:pPr>
        <w:numPr>
          <w:ilvl w:val="0"/>
          <w:numId w:val="126"/>
        </w:numPr>
      </w:pPr>
      <w:r>
        <w:t>Retail trade</w:t>
      </w:r>
    </w:p>
    <w:p w:rsidR="00C352F2" w:rsidRDefault="00C352F2">
      <w:pPr>
        <w:jc w:val="center"/>
        <w:rPr>
          <w:b/>
          <w:bCs/>
        </w:rPr>
      </w:pPr>
      <w:r>
        <w:rPr>
          <w:b/>
          <w:bCs/>
        </w:rPr>
        <w:t>Schedule No. 1052 to By-law 2002-149</w:t>
      </w:r>
    </w:p>
    <w:p w:rsidR="00C352F2" w:rsidRDefault="00A600A9">
      <w:pPr>
        <w:jc w:val="center"/>
      </w:pPr>
      <w:r>
        <w:rPr>
          <w:b/>
          <w:bCs/>
          <w:noProof/>
        </w:rPr>
        <w:drawing>
          <wp:inline distT="0" distB="0" distL="0" distR="0">
            <wp:extent cx="4114800" cy="4107180"/>
            <wp:effectExtent l="0" t="0" r="0" b="0"/>
            <wp:docPr id="175" name="Picture 175" descr="Batch 70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atch 701_edited"/>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14800" cy="4107180"/>
                    </a:xfrm>
                    <a:prstGeom prst="rect">
                      <a:avLst/>
                    </a:prstGeom>
                    <a:noFill/>
                    <a:ln>
                      <a:noFill/>
                    </a:ln>
                  </pic:spPr>
                </pic:pic>
              </a:graphicData>
            </a:graphic>
          </wp:inline>
        </w:drawing>
      </w:r>
    </w:p>
    <w:p w:rsidR="00C352F2" w:rsidRDefault="00C352F2">
      <w:r>
        <w:t>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p w:rsidR="00C352F2" w:rsidRDefault="00C352F2"/>
    <w:p w:rsidR="00C352F2" w:rsidRDefault="00C352F2">
      <w:r>
        <w:lastRenderedPageBreak/>
        <w:t>______________________________________________________________________________________</w:t>
      </w:r>
    </w:p>
    <w:p w:rsidR="00C352F2" w:rsidRDefault="00C352F2">
      <w:pPr>
        <w:pStyle w:val="Heading1"/>
      </w:pPr>
      <w:r>
        <w:t>(1151) general commercial zone – 100 Nicholas avenue</w:t>
      </w:r>
    </w:p>
    <w:p w:rsidR="00C352F2" w:rsidRDefault="00C352F2">
      <w:r>
        <w:t>Despite the provisions of By-law 2005-150, the lands described as a portion of Lot 7 and all of Lots 8 and 9 in the Acciavati Subdivision and having civic addresses 100 and 100A Nicholas Avenue and marked “subject property – Block B” on the map attached as Schedule 1153 may be used to permit uses permitted in the General Commercial Zone (C4), subject to the following conditions:</w:t>
      </w:r>
    </w:p>
    <w:p w:rsidR="00C352F2" w:rsidRDefault="00C352F2" w:rsidP="00E01EAB">
      <w:pPr>
        <w:numPr>
          <w:ilvl w:val="0"/>
          <w:numId w:val="127"/>
        </w:numPr>
      </w:pPr>
      <w:r>
        <w:t>Existing – 16 dwelling units located in 2 buildings</w:t>
      </w:r>
    </w:p>
    <w:p w:rsidR="00C352F2" w:rsidRDefault="00C352F2" w:rsidP="00E01EAB">
      <w:pPr>
        <w:numPr>
          <w:ilvl w:val="0"/>
          <w:numId w:val="127"/>
        </w:numPr>
      </w:pPr>
      <w:r>
        <w:t>Future buildings</w:t>
      </w:r>
    </w:p>
    <w:p w:rsidR="00C352F2" w:rsidRDefault="00C352F2" w:rsidP="00E01EAB">
      <w:pPr>
        <w:numPr>
          <w:ilvl w:val="1"/>
          <w:numId w:val="127"/>
        </w:numPr>
      </w:pPr>
      <w:r>
        <w:t>The building setback from the property line of the subject property adjacent the apartments located to the east is set at 3.1m</w:t>
      </w:r>
    </w:p>
    <w:p w:rsidR="00C352F2" w:rsidRDefault="00C352F2" w:rsidP="00E01EAB">
      <w:pPr>
        <w:numPr>
          <w:ilvl w:val="1"/>
          <w:numId w:val="127"/>
        </w:numPr>
      </w:pPr>
      <w:r>
        <w:t>The building setback from the north property line at 96 Nicholas Avenue shall be at least 7.62m and that setback shall be used for landscaping only</w:t>
      </w:r>
    </w:p>
    <w:p w:rsidR="00C352F2" w:rsidRDefault="00C352F2" w:rsidP="00E01EAB">
      <w:pPr>
        <w:numPr>
          <w:ilvl w:val="1"/>
          <w:numId w:val="127"/>
        </w:numPr>
      </w:pPr>
      <w:r>
        <w:t>The building setback for any future building located on the subject property from Nicholas Avenue shall be 4.572m.</w:t>
      </w:r>
    </w:p>
    <w:p w:rsidR="00C352F2" w:rsidRDefault="00C352F2">
      <w:pPr>
        <w:jc w:val="center"/>
        <w:rPr>
          <w:b/>
          <w:bCs/>
        </w:rPr>
      </w:pPr>
      <w:r>
        <w:rPr>
          <w:b/>
          <w:bCs/>
        </w:rPr>
        <w:t>Schedule No. 1153 to By-law 2002-161</w:t>
      </w:r>
    </w:p>
    <w:p w:rsidR="00C352F2" w:rsidRDefault="00A600A9">
      <w:pPr>
        <w:jc w:val="center"/>
      </w:pPr>
      <w:r>
        <w:rPr>
          <w:b/>
          <w:bCs/>
          <w:noProof/>
        </w:rPr>
        <w:drawing>
          <wp:inline distT="0" distB="0" distL="0" distR="0">
            <wp:extent cx="1379220" cy="1379220"/>
            <wp:effectExtent l="0" t="0" r="0" b="0"/>
            <wp:docPr id="176" name="Picture 176" descr="Batch 7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atch 702_edited"/>
                    <pic:cNvPicPr>
                      <a:picLocks noChangeAspect="1" noChangeArrowheads="1"/>
                    </pic:cNvPicPr>
                  </pic:nvPicPr>
                  <pic:blipFill>
                    <a:blip r:embed="rId183" cstate="print">
                      <a:extLst>
                        <a:ext uri="{28A0092B-C50C-407E-A947-70E740481C1C}">
                          <a14:useLocalDpi xmlns:a14="http://schemas.microsoft.com/office/drawing/2010/main" val="0"/>
                        </a:ext>
                      </a:extLst>
                    </a:blip>
                    <a:srcRect t="4350" b="32831"/>
                    <a:stretch>
                      <a:fillRect/>
                    </a:stretch>
                  </pic:blipFill>
                  <pic:spPr bwMode="auto">
                    <a:xfrm>
                      <a:off x="0" y="0"/>
                      <a:ext cx="1379220" cy="13792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(1155) General Commercial zone 310 dacey road</w:t>
      </w:r>
    </w:p>
    <w:p w:rsidR="00C352F2" w:rsidRDefault="00C352F2">
      <w:r>
        <w:t>Despite the provisions of By-law 2005-150, the lands described as a portion of Lot 7, RCP H-708, part 1 on Plan 1R-10382 which lands are located on the east side of Dacey Road approximately 335m south of its intersection with Trunk Road and having Civic No. 310 Dacey Road which lands are shown outlined and marked “subject property” on the map attached as Schedule NO. 1157 hereto may be used, in addition to uses permitted in a General Commercial Zone (C4), for the following permitted uses:</w:t>
      </w:r>
    </w:p>
    <w:p w:rsidR="00C352F2" w:rsidRDefault="00C352F2" w:rsidP="00E01EAB">
      <w:pPr>
        <w:numPr>
          <w:ilvl w:val="0"/>
          <w:numId w:val="128"/>
        </w:numPr>
      </w:pPr>
      <w:r>
        <w:t>Personal storage</w:t>
      </w:r>
    </w:p>
    <w:p w:rsidR="00C352F2" w:rsidRDefault="00C352F2" w:rsidP="00E01EAB">
      <w:pPr>
        <w:numPr>
          <w:ilvl w:val="0"/>
          <w:numId w:val="128"/>
        </w:numPr>
      </w:pPr>
      <w:r>
        <w:t>Recreational facilities</w:t>
      </w:r>
    </w:p>
    <w:p w:rsidR="00C352F2" w:rsidRDefault="00C352F2" w:rsidP="00E01EAB">
      <w:pPr>
        <w:numPr>
          <w:ilvl w:val="0"/>
          <w:numId w:val="128"/>
        </w:numPr>
      </w:pPr>
      <w:r>
        <w:t>Commercial school</w:t>
      </w:r>
    </w:p>
    <w:p w:rsidR="00C352F2" w:rsidRDefault="00C352F2" w:rsidP="00E01EAB">
      <w:pPr>
        <w:numPr>
          <w:ilvl w:val="0"/>
          <w:numId w:val="128"/>
        </w:numPr>
      </w:pPr>
      <w:r>
        <w:t>Drug store with less then 233m</w:t>
      </w:r>
      <w:r>
        <w:rPr>
          <w:vertAlign w:val="superscript"/>
        </w:rPr>
        <w:t>2</w:t>
      </w:r>
      <w:r>
        <w:t xml:space="preserve"> gross floor area</w:t>
      </w:r>
    </w:p>
    <w:p w:rsidR="00C352F2" w:rsidRDefault="00C352F2" w:rsidP="00E01EAB">
      <w:pPr>
        <w:numPr>
          <w:ilvl w:val="0"/>
          <w:numId w:val="128"/>
        </w:numPr>
      </w:pPr>
      <w:r>
        <w:t>Repair and maintenance services with less then 139.3m</w:t>
      </w:r>
      <w:r>
        <w:rPr>
          <w:vertAlign w:val="superscript"/>
        </w:rPr>
        <w:t>2</w:t>
      </w:r>
      <w:r>
        <w:t xml:space="preserve"> gross floor area</w:t>
      </w:r>
    </w:p>
    <w:p w:rsidR="00C352F2" w:rsidRDefault="00C352F2" w:rsidP="00E01EAB">
      <w:pPr>
        <w:numPr>
          <w:ilvl w:val="0"/>
          <w:numId w:val="128"/>
        </w:numPr>
      </w:pPr>
      <w:r>
        <w:t>Dwelling units are permitted o</w:t>
      </w:r>
      <w:r w:rsidR="00511932">
        <w:t>n any floor of any building, so</w:t>
      </w:r>
      <w:r>
        <w:t xml:space="preserve"> long as they conform to the Medium Density Residential Zone (R4) regulations, as outlined in Section 9.8 of Zoning By-law 2005-150</w:t>
      </w:r>
      <w:r w:rsidR="0078210D">
        <w:t xml:space="preserve"> {2006-79}</w:t>
      </w:r>
    </w:p>
    <w:p w:rsidR="00C352F2" w:rsidRDefault="00C352F2">
      <w:r>
        <w:t>Subject to the following special conditions</w:t>
      </w:r>
    </w:p>
    <w:p w:rsidR="00C352F2" w:rsidRDefault="00C352F2" w:rsidP="00E01EAB">
      <w:pPr>
        <w:numPr>
          <w:ilvl w:val="0"/>
          <w:numId w:val="129"/>
        </w:numPr>
      </w:pPr>
      <w:r>
        <w:t>Unless otherwise stated for the permitted uses listed above, there will be no restriction to the floor area provided the use is located within the existing building, more specifically, the restriction of gross floor area for office uses located outside the downtown is hereby waived.</w:t>
      </w:r>
    </w:p>
    <w:p w:rsidR="00C352F2" w:rsidRDefault="00C352F2" w:rsidP="00E01EAB">
      <w:pPr>
        <w:numPr>
          <w:ilvl w:val="0"/>
          <w:numId w:val="129"/>
        </w:numPr>
      </w:pPr>
      <w:r>
        <w:t>Any new commercial building with the exception of a Personal storage facility must meet the General Commercial (C4) zone regulations for location and size.</w:t>
      </w:r>
    </w:p>
    <w:p w:rsidR="00C352F2" w:rsidRDefault="00C352F2">
      <w:pPr>
        <w:jc w:val="center"/>
        <w:rPr>
          <w:b/>
          <w:bCs/>
        </w:rPr>
      </w:pPr>
      <w:r>
        <w:rPr>
          <w:b/>
          <w:bCs/>
        </w:rPr>
        <w:t>Schedule No. 1157 to By-law 2002-231</w:t>
      </w:r>
    </w:p>
    <w:p w:rsidR="00C352F2" w:rsidRDefault="00A600A9">
      <w:pPr>
        <w:jc w:val="center"/>
      </w:pPr>
      <w:r>
        <w:rPr>
          <w:b/>
          <w:bCs/>
          <w:noProof/>
        </w:rPr>
        <w:drawing>
          <wp:inline distT="0" distB="0" distL="0" distR="0">
            <wp:extent cx="1607820" cy="1348740"/>
            <wp:effectExtent l="0" t="0" r="0" b="0"/>
            <wp:docPr id="177" name="Picture 177" descr="Batch 70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atch 703_edited"/>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07820" cy="13487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(1157) 1192 Great northern road</w:t>
      </w:r>
    </w:p>
    <w:p w:rsidR="00C352F2" w:rsidRDefault="00C352F2">
      <w:r>
        <w:t xml:space="preserve">Despite the provisions of By-law 2005-150, the lands described as all of Lot 51 Plan No. H-739 located on the west side of Great Northern Road, approximately 380m south of its intersection with Fourth Line East </w:t>
      </w:r>
    </w:p>
    <w:p w:rsidR="00C352F2" w:rsidRDefault="00C352F2">
      <w:r>
        <w:t>and having civic address 1191 Great Northern Road and shown as Blocks A and B on the subject property map attached as Schedule 1159 hereto may be used to store vehicles and supplies related to the sales and distribution of concrete products, subject to the following special regulations:</w:t>
      </w:r>
    </w:p>
    <w:p w:rsidR="00C352F2" w:rsidRDefault="00C352F2" w:rsidP="00E01EAB">
      <w:pPr>
        <w:numPr>
          <w:ilvl w:val="0"/>
          <w:numId w:val="130"/>
        </w:numPr>
      </w:pPr>
      <w:r>
        <w:t>Bock A on the subject property may be used for the retail sale and display of concrete related products.</w:t>
      </w:r>
    </w:p>
    <w:p w:rsidR="00C352F2" w:rsidRDefault="00C352F2">
      <w:pPr>
        <w:jc w:val="center"/>
        <w:rPr>
          <w:b/>
          <w:bCs/>
        </w:rPr>
      </w:pPr>
      <w:r>
        <w:rPr>
          <w:b/>
          <w:bCs/>
        </w:rPr>
        <w:t>Schedule No. 1159 to By-law 2003-24</w:t>
      </w:r>
    </w:p>
    <w:p w:rsidR="00C352F2" w:rsidRDefault="00A600A9">
      <w:pPr>
        <w:jc w:val="center"/>
        <w:rPr>
          <w:b/>
          <w:bCs/>
        </w:rPr>
      </w:pPr>
      <w:r>
        <w:rPr>
          <w:b/>
          <w:bCs/>
          <w:noProof/>
        </w:rPr>
        <w:drawing>
          <wp:inline distT="0" distB="0" distL="0" distR="0">
            <wp:extent cx="2606040" cy="2796540"/>
            <wp:effectExtent l="0" t="0" r="0" b="0"/>
            <wp:docPr id="178" name="Picture 178" descr="Batch 70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atch 704_edi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06040" cy="27965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(1161) food services – 699 trunk road</w:t>
      </w:r>
    </w:p>
    <w:p w:rsidR="00C352F2" w:rsidRDefault="00C352F2">
      <w:r>
        <w:t>Despite the provisions of By-law 2005-150, the lands described as all of Lots 26, 27 and 28, Plan 56930 and having Civic No. 699 Trunk Road and shown outlined and marked “subject property” on the map attached hereto as Schedule NO. 1163 may be used to permit the uses permitted in the General Commercial (C4) Zone.  Food services are subject to the following special provisions:</w:t>
      </w:r>
    </w:p>
    <w:p w:rsidR="00C352F2" w:rsidRDefault="00C352F2" w:rsidP="00E01EAB">
      <w:pPr>
        <w:numPr>
          <w:ilvl w:val="0"/>
          <w:numId w:val="131"/>
        </w:numPr>
      </w:pPr>
      <w:r>
        <w:t>There shall be a minimum of a 2.5m planted buffer zone along the south property line and that the said planted buffer be such that upon maturity of the planted buffer is provides a visual buffer</w:t>
      </w:r>
    </w:p>
    <w:p w:rsidR="00C352F2" w:rsidRDefault="00C352F2" w:rsidP="00E01EAB">
      <w:pPr>
        <w:numPr>
          <w:ilvl w:val="0"/>
          <w:numId w:val="131"/>
        </w:numPr>
      </w:pPr>
      <w:r>
        <w:t>The minimum building setback along the southerly lot line of the subject property shall be at least 6.1m</w:t>
      </w:r>
    </w:p>
    <w:p w:rsidR="00C352F2" w:rsidRDefault="00C352F2" w:rsidP="00E01EAB">
      <w:pPr>
        <w:numPr>
          <w:ilvl w:val="0"/>
          <w:numId w:val="131"/>
        </w:numPr>
      </w:pPr>
      <w:r>
        <w:t>That the easterly yard abutting Boundary Road for any building located on the subject property is reduced to 7.64m.</w:t>
      </w:r>
    </w:p>
    <w:p w:rsidR="00C352F2" w:rsidRDefault="00C352F2">
      <w:pPr>
        <w:jc w:val="center"/>
        <w:rPr>
          <w:b/>
          <w:bCs/>
        </w:rPr>
      </w:pPr>
      <w:r>
        <w:rPr>
          <w:b/>
          <w:bCs/>
        </w:rPr>
        <w:t>Schedule No. 1163 to By-law 2003-75</w:t>
      </w:r>
    </w:p>
    <w:p w:rsidR="00C352F2" w:rsidRDefault="00A600A9">
      <w:pPr>
        <w:jc w:val="center"/>
        <w:rPr>
          <w:b/>
          <w:bCs/>
        </w:rPr>
      </w:pPr>
      <w:r>
        <w:rPr>
          <w:b/>
          <w:bCs/>
          <w:noProof/>
        </w:rPr>
        <w:drawing>
          <wp:inline distT="0" distB="0" distL="0" distR="0">
            <wp:extent cx="1859280" cy="2034540"/>
            <wp:effectExtent l="0" t="0" r="0" b="0"/>
            <wp:docPr id="179" name="Picture 179" descr="Batch 70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atch 705_edi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59280" cy="20345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(1162) 254 and 258 wallace terrace</w:t>
      </w:r>
    </w:p>
    <w:p w:rsidR="00C352F2" w:rsidRDefault="00C352F2">
      <w:r>
        <w:t>Despite the provisions of By-law 2005-150, the lands described as Lot 108, Plan 1749 and Part 4 on 1R-9157 (254 Wallace Terrace) and Part of Lot 3 and all of Lot 4 on Plan M-30 (258 Wallace Terrace) and marked “subject property” on the map attached as Schedule 1164 may be used to permit the following uses subject to the following special provisions:</w:t>
      </w:r>
    </w:p>
    <w:p w:rsidR="00C352F2" w:rsidRDefault="00C352F2">
      <w:pPr>
        <w:pStyle w:val="Heading8"/>
        <w:spacing w:before="0" w:after="0"/>
        <w:rPr>
          <w:rFonts w:ascii="Times New Roman" w:hAnsi="Times New Roman"/>
          <w:bCs/>
          <w:iCs w:val="0"/>
          <w:caps w:val="0"/>
        </w:rPr>
      </w:pPr>
      <w:r>
        <w:rPr>
          <w:rFonts w:ascii="Times New Roman" w:hAnsi="Times New Roman"/>
          <w:bCs/>
          <w:iCs w:val="0"/>
          <w:caps w:val="0"/>
        </w:rPr>
        <w:t>254 Wallace Terrace</w:t>
      </w:r>
    </w:p>
    <w:p w:rsidR="00C352F2" w:rsidRDefault="00C352F2">
      <w:r>
        <w:t>Property located at 254 Wallace Terrace may be used to permit any of the uses outlined in the Traditional Commercial Zone (C1), subject to the following special provisions:</w:t>
      </w:r>
    </w:p>
    <w:p w:rsidR="00C352F2" w:rsidRDefault="00C352F2" w:rsidP="00E01EAB">
      <w:pPr>
        <w:numPr>
          <w:ilvl w:val="0"/>
          <w:numId w:val="132"/>
        </w:numPr>
      </w:pPr>
      <w:r>
        <w:t>The seating capacity for any food services located on the subject property is limited to 40 seats</w:t>
      </w:r>
    </w:p>
    <w:p w:rsidR="00C352F2" w:rsidRDefault="00C352F2">
      <w:pPr>
        <w:pStyle w:val="Heading8"/>
        <w:spacing w:before="0" w:after="0"/>
        <w:rPr>
          <w:rFonts w:ascii="Times New Roman" w:hAnsi="Times New Roman"/>
          <w:bCs/>
          <w:iCs w:val="0"/>
          <w:caps w:val="0"/>
        </w:rPr>
      </w:pPr>
      <w:r>
        <w:rPr>
          <w:rFonts w:ascii="Times New Roman" w:hAnsi="Times New Roman"/>
          <w:bCs/>
          <w:iCs w:val="0"/>
          <w:caps w:val="0"/>
        </w:rPr>
        <w:t>258 Wallace Terrace</w:t>
      </w:r>
    </w:p>
    <w:p w:rsidR="00C352F2" w:rsidRDefault="00C352F2">
      <w:r>
        <w:t>Despite the provisions of By-law 2005-150, the property located at 258 Wallace Terrace may be used to permit a parking lot for the use located at 254 Wallace Terrace only, subject to the following special provisions:</w:t>
      </w:r>
    </w:p>
    <w:p w:rsidR="00C352F2" w:rsidRDefault="00C352F2" w:rsidP="00E01EAB">
      <w:pPr>
        <w:pStyle w:val="xl23"/>
        <w:numPr>
          <w:ilvl w:val="0"/>
          <w:numId w:val="133"/>
        </w:numPr>
        <w:spacing w:before="0" w:beforeAutospacing="0" w:after="0" w:afterAutospacing="0"/>
        <w:rPr>
          <w:rFonts w:eastAsia="Times New Roman"/>
        </w:rPr>
      </w:pPr>
      <w:r>
        <w:rPr>
          <w:rFonts w:eastAsia="Times New Roman"/>
        </w:rPr>
        <w:t>The required buffer area along the northern property line of 258 Wallace Terrace is eliminated</w:t>
      </w:r>
    </w:p>
    <w:p w:rsidR="00C352F2" w:rsidRDefault="00C352F2" w:rsidP="00E01EAB">
      <w:pPr>
        <w:pStyle w:val="xl23"/>
        <w:numPr>
          <w:ilvl w:val="0"/>
          <w:numId w:val="133"/>
        </w:numPr>
        <w:spacing w:before="0" w:beforeAutospacing="0" w:after="0" w:afterAutospacing="0"/>
        <w:rPr>
          <w:rFonts w:eastAsia="Times New Roman"/>
        </w:rPr>
      </w:pPr>
      <w:r>
        <w:rPr>
          <w:rFonts w:eastAsia="Times New Roman"/>
        </w:rPr>
        <w:t>Despite the provisions of Section 5.2.2 of By-law 2005 – 150, the parking area may be treated with crushed stone or a similar hard and dustless surface.</w:t>
      </w:r>
    </w:p>
    <w:p w:rsidR="00C352F2" w:rsidRDefault="00C352F2">
      <w:pPr>
        <w:jc w:val="center"/>
        <w:rPr>
          <w:b/>
          <w:bCs/>
        </w:rPr>
      </w:pPr>
      <w:r>
        <w:rPr>
          <w:b/>
          <w:bCs/>
        </w:rPr>
        <w:t>Schedule No. 1164 to By-law 2003-100</w:t>
      </w:r>
    </w:p>
    <w:p w:rsidR="00C352F2" w:rsidRDefault="00A600A9">
      <w:pPr>
        <w:jc w:val="center"/>
        <w:rPr>
          <w:b/>
          <w:bCs/>
        </w:rPr>
      </w:pPr>
      <w:r>
        <w:rPr>
          <w:b/>
          <w:bCs/>
          <w:noProof/>
        </w:rPr>
        <w:drawing>
          <wp:inline distT="0" distB="0" distL="0" distR="0">
            <wp:extent cx="1638300" cy="1943100"/>
            <wp:effectExtent l="0" t="0" r="0" b="0"/>
            <wp:docPr id="180" name="Picture 180" descr="Batch 7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Batch 706_edi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38300" cy="1943100"/>
                    </a:xfrm>
                    <a:prstGeom prst="rect">
                      <a:avLst/>
                    </a:prstGeom>
                    <a:noFill/>
                    <a:ln>
                      <a:noFill/>
                    </a:ln>
                  </pic:spPr>
                </pic:pic>
              </a:graphicData>
            </a:graphic>
          </wp:inline>
        </w:drawing>
      </w:r>
    </w:p>
    <w:p w:rsidR="00C352F2" w:rsidRDefault="00C352F2">
      <w:pPr>
        <w:pStyle w:val="xl23"/>
        <w:spacing w:before="0" w:beforeAutospacing="0" w:after="0" w:afterAutospacing="0"/>
        <w:rPr>
          <w:rFonts w:eastAsia="Times New Roman"/>
        </w:rPr>
      </w:pPr>
      <w:r>
        <w:rPr>
          <w:rFonts w:eastAsia="Times New Roman"/>
        </w:rPr>
        <w:t>______________________________________________________________________________________</w:t>
      </w:r>
    </w:p>
    <w:p w:rsidR="00C352F2" w:rsidRDefault="00C352F2">
      <w:pPr>
        <w:pStyle w:val="Heading1"/>
      </w:pPr>
      <w:r>
        <w:t>(1163) 860 Great Northern Road</w:t>
      </w:r>
    </w:p>
    <w:p w:rsidR="00C352F2" w:rsidRDefault="00C352F2">
      <w:r>
        <w:t>Despite the provisions of By-law 2005-150, the lands located at 860 Great Northern Road and described as part of Lots 1 and 3, RCP H-731 being the interior parcel approximately 57m east of Killarny Road and marked “subject property” on the map attached as Schedule No. 1165 hereto may be used for the uses permitted in an Institutional Zone.  Vehicular access to Terrance Avenue is prohibited.</w:t>
      </w:r>
    </w:p>
    <w:p w:rsidR="00C352F2" w:rsidRDefault="00C352F2">
      <w:pPr>
        <w:jc w:val="center"/>
        <w:rPr>
          <w:b/>
          <w:bCs/>
        </w:rPr>
      </w:pPr>
      <w:r>
        <w:rPr>
          <w:b/>
          <w:bCs/>
        </w:rPr>
        <w:t>Schedule No. 1165 to By-law 2003-176</w:t>
      </w:r>
    </w:p>
    <w:p w:rsidR="00C352F2" w:rsidRDefault="00A600A9">
      <w:pPr>
        <w:jc w:val="center"/>
        <w:rPr>
          <w:b/>
          <w:bCs/>
        </w:rPr>
      </w:pPr>
      <w:r>
        <w:rPr>
          <w:b/>
          <w:bCs/>
          <w:noProof/>
        </w:rPr>
        <w:drawing>
          <wp:inline distT="0" distB="0" distL="0" distR="0">
            <wp:extent cx="3893820" cy="2606040"/>
            <wp:effectExtent l="0" t="0" r="0" b="0"/>
            <wp:docPr id="181" name="Picture 181" descr="Batch 70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Batch 707_edi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93820" cy="26060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 xml:space="preserve"> (1164) 640 goulais avenue</w:t>
      </w:r>
    </w:p>
    <w:p w:rsidR="00C352F2" w:rsidRDefault="00C352F2">
      <w:r>
        <w:t>Despite the provisions of By-law 2005-150, the lands located at 640 Goulais Avenue and described as a portion of the northwest quarter of Section 26, located on the east side of Goulais Avenue approximately 490m south of Korah Road and marked “subject property” on the map attached as Schedule No. 1166 hereto may be used, in addition to those uses permitted in the Low Density Residential Zone (R3), may be used for a roofing business.  The use on the site is restricted to the storage of goods and materials associated with a roofing business only.</w:t>
      </w:r>
    </w:p>
    <w:p w:rsidR="00C352F2" w:rsidRDefault="00C352F2">
      <w:pPr>
        <w:jc w:val="center"/>
        <w:rPr>
          <w:b/>
          <w:bCs/>
        </w:rPr>
      </w:pPr>
      <w:r>
        <w:rPr>
          <w:b/>
          <w:bCs/>
        </w:rPr>
        <w:t>Schedule No. 1166 to By-law 2003-143</w:t>
      </w:r>
    </w:p>
    <w:p w:rsidR="00C352F2" w:rsidRDefault="00A600A9">
      <w:pPr>
        <w:jc w:val="center"/>
        <w:rPr>
          <w:b/>
          <w:bCs/>
        </w:rPr>
      </w:pPr>
      <w:r>
        <w:rPr>
          <w:b/>
          <w:bCs/>
          <w:noProof/>
        </w:rPr>
        <w:drawing>
          <wp:inline distT="0" distB="0" distL="0" distR="0">
            <wp:extent cx="1844040" cy="1676400"/>
            <wp:effectExtent l="0" t="0" r="0" b="0"/>
            <wp:docPr id="182" name="Picture 182" descr="Batch 708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Batch 708_edi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44040" cy="16764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(1165) building, hardware, and garden supply store – 504 and 548 great northern road</w:t>
      </w:r>
    </w:p>
    <w:p w:rsidR="00C352F2" w:rsidRDefault="00C352F2">
      <w:r>
        <w:t>Despite the provisions of By-law 2005-150, the lands described as Parts 2, 4, 5 and 9 on 1R-10412 having Civic Nos. 504 and 548 Great Northern Road which lands are shown and marked “subject property” on the map attached as Schedule 1167 hereto may be used to permit a Building, Hardware, and Garden Supply Store of not more than 7800m</w:t>
      </w:r>
      <w:r>
        <w:rPr>
          <w:vertAlign w:val="superscript"/>
        </w:rPr>
        <w:t>2</w:t>
      </w:r>
      <w:r>
        <w:t xml:space="preserve"> and an additional 1789m</w:t>
      </w:r>
      <w:r>
        <w:rPr>
          <w:vertAlign w:val="superscript"/>
        </w:rPr>
        <w:t>2</w:t>
      </w:r>
      <w:r>
        <w:t xml:space="preserve"> of seasonal display area and, in addition, merchandise display or demonstration areas that are typically accessory to the operations of a Building, Hardware, and Garden Supply Store, provided that the merchandise display or demonstration areas do not occupy the required parking, subject to the following special provisions:</w:t>
      </w:r>
    </w:p>
    <w:p w:rsidR="00C352F2" w:rsidRDefault="00C352F2" w:rsidP="00E01EAB">
      <w:pPr>
        <w:numPr>
          <w:ilvl w:val="0"/>
          <w:numId w:val="134"/>
        </w:numPr>
      </w:pPr>
      <w:r>
        <w:t>Easterly Yard</w:t>
      </w:r>
    </w:p>
    <w:p w:rsidR="00C352F2" w:rsidRDefault="00C352F2" w:rsidP="00E01EAB">
      <w:pPr>
        <w:numPr>
          <w:ilvl w:val="1"/>
          <w:numId w:val="134"/>
        </w:numPr>
      </w:pPr>
      <w:r>
        <w:t>The minimum building setback from the easterly yard abutting residentially zoned properties on Southwood Avenue be 46.5m</w:t>
      </w:r>
    </w:p>
    <w:p w:rsidR="00C352F2" w:rsidRDefault="00C352F2" w:rsidP="00E01EAB">
      <w:pPr>
        <w:numPr>
          <w:ilvl w:val="1"/>
          <w:numId w:val="134"/>
        </w:numPr>
      </w:pPr>
      <w:r>
        <w:t>The minimum buffer area abutting residentially zoned properties on Southwood Avenue be 31.6m</w:t>
      </w:r>
    </w:p>
    <w:p w:rsidR="00C352F2" w:rsidRDefault="00C352F2" w:rsidP="00E01EAB">
      <w:pPr>
        <w:numPr>
          <w:ilvl w:val="0"/>
          <w:numId w:val="134"/>
        </w:numPr>
      </w:pPr>
      <w:r>
        <w:t>Northerly Yard</w:t>
      </w:r>
    </w:p>
    <w:p w:rsidR="00C352F2" w:rsidRDefault="00C352F2" w:rsidP="00E01EAB">
      <w:pPr>
        <w:numPr>
          <w:ilvl w:val="1"/>
          <w:numId w:val="134"/>
        </w:numPr>
      </w:pPr>
      <w:r>
        <w:t>The minimum building setback from the northerly lot line abutting residentially zoned lands is 18.6m</w:t>
      </w:r>
    </w:p>
    <w:p w:rsidR="00C352F2" w:rsidRDefault="00C352F2" w:rsidP="00E01EAB">
      <w:pPr>
        <w:numPr>
          <w:ilvl w:val="1"/>
          <w:numId w:val="134"/>
        </w:numPr>
      </w:pPr>
      <w:r>
        <w:t>The minimum landscaped area between the northerly lot line of the subject property and any parking located on the subject property shall be 7.5m.</w:t>
      </w:r>
    </w:p>
    <w:p w:rsidR="00C352F2" w:rsidRDefault="00C352F2" w:rsidP="00E01EAB">
      <w:pPr>
        <w:numPr>
          <w:ilvl w:val="1"/>
          <w:numId w:val="134"/>
        </w:numPr>
      </w:pPr>
      <w:r>
        <w:t>The minimum landscaped area between the building and the northerly lot line shall be a minimum of 9.3m</w:t>
      </w:r>
    </w:p>
    <w:p w:rsidR="00C352F2" w:rsidRDefault="00C352F2">
      <w:pPr>
        <w:jc w:val="center"/>
        <w:rPr>
          <w:b/>
          <w:bCs/>
        </w:rPr>
      </w:pPr>
      <w:r>
        <w:rPr>
          <w:b/>
          <w:bCs/>
        </w:rPr>
        <w:t>Schedule No. 1167 to By-law 2003-158</w:t>
      </w:r>
    </w:p>
    <w:p w:rsidR="00C352F2" w:rsidRDefault="00A600A9">
      <w:pPr>
        <w:jc w:val="center"/>
        <w:rPr>
          <w:b/>
          <w:bCs/>
        </w:rPr>
      </w:pPr>
      <w:r>
        <w:rPr>
          <w:b/>
          <w:bCs/>
          <w:noProof/>
        </w:rPr>
        <w:drawing>
          <wp:inline distT="0" distB="0" distL="0" distR="0">
            <wp:extent cx="2514600" cy="1889760"/>
            <wp:effectExtent l="0" t="0" r="0" b="0"/>
            <wp:docPr id="183" name="Picture 183" descr="Batch 7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atch 709_edi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14600" cy="18897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(1168) 655 old goulais bay road</w:t>
      </w:r>
    </w:p>
    <w:p w:rsidR="00C352F2" w:rsidRDefault="00C352F2">
      <w:r>
        <w:t>Despite the provisions of By-law 2005-150, the lands located at 655 Old Goulais Bay Road and described as part of the northeast quarter of section 13, former township of Korah and having Civic No. 655 Old Goulais Bay Road and marked “subject property” on the map attached as Schedule No. 1170 hereto shall be permitted to construct a duplex.</w:t>
      </w:r>
    </w:p>
    <w:p w:rsidR="00C352F2" w:rsidRDefault="00C352F2">
      <w:pPr>
        <w:jc w:val="center"/>
        <w:rPr>
          <w:b/>
          <w:bCs/>
        </w:rPr>
      </w:pPr>
      <w:r>
        <w:rPr>
          <w:b/>
          <w:bCs/>
        </w:rPr>
        <w:t>Schedule No. 1170 to By-law 2004-19</w:t>
      </w:r>
    </w:p>
    <w:p w:rsidR="00C352F2" w:rsidRDefault="00A600A9">
      <w:pPr>
        <w:jc w:val="center"/>
        <w:rPr>
          <w:b/>
          <w:bCs/>
        </w:rPr>
      </w:pPr>
      <w:r>
        <w:rPr>
          <w:b/>
          <w:bCs/>
          <w:noProof/>
        </w:rPr>
        <w:drawing>
          <wp:inline distT="0" distB="0" distL="0" distR="0">
            <wp:extent cx="3429000" cy="2872740"/>
            <wp:effectExtent l="0" t="0" r="0" b="0"/>
            <wp:docPr id="184" name="Picture 184" descr="Batch 90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atch 909_edi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9000" cy="28727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 xml:space="preserve"> (1169) 524 – 540 Allen’s side road</w:t>
      </w:r>
    </w:p>
    <w:p w:rsidR="00C352F2" w:rsidRDefault="00C352F2">
      <w:r>
        <w:t>Despite the provisions of By-law 2005-150, the lands described as Parcel 5425 Algoma West Section Civic No. 524 – 540 Allen’s Side Road and which lands are shown and marked “subject property” on the map attached as Schedule No. 1171 hereto may be used in addition to the Rural Area Zone (RA) uses to permit the following:</w:t>
      </w:r>
    </w:p>
    <w:p w:rsidR="00C352F2" w:rsidRDefault="00C352F2" w:rsidP="00E01EAB">
      <w:pPr>
        <w:numPr>
          <w:ilvl w:val="0"/>
          <w:numId w:val="135"/>
        </w:numPr>
      </w:pPr>
      <w:r>
        <w:t>Duct cleaning and light industrial maintenance business located on the subject property on the date of the passing of this by-law, in addition to the existing single detached residence located on the subject property subject to the following special provision:</w:t>
      </w:r>
    </w:p>
    <w:p w:rsidR="00C352F2" w:rsidRDefault="00C352F2" w:rsidP="00E01EAB">
      <w:pPr>
        <w:numPr>
          <w:ilvl w:val="1"/>
          <w:numId w:val="135"/>
        </w:numPr>
      </w:pPr>
      <w:r>
        <w:t>That the use of the subject property for the duct cleaning business located on the subject property be restricted to the steel garage located on the property on the date of the passing of this by-law, and an area 9.1m adjacent to the garage on the property.</w:t>
      </w:r>
    </w:p>
    <w:p w:rsidR="00C352F2" w:rsidRDefault="00C352F2">
      <w:pPr>
        <w:jc w:val="center"/>
        <w:rPr>
          <w:b/>
          <w:bCs/>
        </w:rPr>
      </w:pPr>
      <w:r>
        <w:rPr>
          <w:b/>
          <w:bCs/>
        </w:rPr>
        <w:t>Schedule No. 1171 to By-law 2004-25</w:t>
      </w:r>
    </w:p>
    <w:p w:rsidR="00C352F2" w:rsidRDefault="00A600A9">
      <w:pPr>
        <w:jc w:val="center"/>
      </w:pPr>
      <w:r>
        <w:rPr>
          <w:b/>
          <w:bCs/>
          <w:noProof/>
        </w:rPr>
        <w:drawing>
          <wp:inline distT="0" distB="0" distL="0" distR="0">
            <wp:extent cx="2514600" cy="2301240"/>
            <wp:effectExtent l="0" t="0" r="0" b="0"/>
            <wp:docPr id="185" name="Picture 185" descr="Batch 7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Batch 710_edite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14600" cy="23012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(1170) 231 northern avenue</w:t>
      </w:r>
    </w:p>
    <w:p w:rsidR="00C352F2" w:rsidRDefault="00C352F2">
      <w:r>
        <w:t>Despite the provisions of By-law 2005-150, the lands described as Lot 21 RCP H-732, having Civic No. 231 Northern Avenue and marked “subject property” on the map attached as Schedule No. 1172 hereto may be used to permit, in addition to General Commercial Zone (C4) uses, a building restoration and renovation business.</w:t>
      </w:r>
    </w:p>
    <w:p w:rsidR="00C352F2" w:rsidRDefault="00C352F2">
      <w:pPr>
        <w:jc w:val="center"/>
        <w:rPr>
          <w:b/>
          <w:bCs/>
        </w:rPr>
      </w:pPr>
      <w:r>
        <w:rPr>
          <w:b/>
          <w:bCs/>
        </w:rPr>
        <w:t>Schedule No. 1172 to By-law 2004-27</w:t>
      </w:r>
    </w:p>
    <w:p w:rsidR="00C352F2" w:rsidRDefault="00A600A9">
      <w:pPr>
        <w:jc w:val="center"/>
        <w:rPr>
          <w:b/>
          <w:bCs/>
        </w:rPr>
      </w:pPr>
      <w:r>
        <w:rPr>
          <w:b/>
          <w:bCs/>
          <w:noProof/>
        </w:rPr>
        <w:drawing>
          <wp:inline distT="0" distB="0" distL="0" distR="0">
            <wp:extent cx="2194560" cy="3291840"/>
            <wp:effectExtent l="0" t="0" r="0" b="0"/>
            <wp:docPr id="186" name="Picture 186" descr="Batch 71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atch 711_edi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94560" cy="32918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r>
        <w:lastRenderedPageBreak/>
        <w:t>______________________________________________________________________________________</w:t>
      </w:r>
    </w:p>
    <w:p w:rsidR="00C352F2" w:rsidRDefault="00C352F2">
      <w:pPr>
        <w:pStyle w:val="Heading1"/>
      </w:pPr>
      <w:r>
        <w:t xml:space="preserve"> (1171) 34, 36, and 38 blake street and great northern road – residential and commercial zoning</w:t>
      </w:r>
    </w:p>
    <w:p w:rsidR="00C352F2" w:rsidRDefault="00C352F2">
      <w:pPr>
        <w:pStyle w:val="Heading8"/>
        <w:spacing w:before="0" w:after="0"/>
        <w:rPr>
          <w:rFonts w:ascii="Times New Roman" w:hAnsi="Times New Roman"/>
          <w:bCs/>
          <w:iCs w:val="0"/>
          <w:caps w:val="0"/>
        </w:rPr>
      </w:pPr>
      <w:r>
        <w:rPr>
          <w:rFonts w:ascii="Times New Roman" w:hAnsi="Times New Roman"/>
          <w:bCs/>
          <w:iCs w:val="0"/>
          <w:caps w:val="0"/>
        </w:rPr>
        <w:t>Block A</w:t>
      </w:r>
    </w:p>
    <w:p w:rsidR="00C352F2" w:rsidRDefault="00C352F2">
      <w:r>
        <w:t>Despite the provisions of By-law 2005-150, the lands described as Lot 177 on Plan 9110, Civic No. 38 Blake Street, and shown outlined and marked Block A on the map attached as Schedule No. 1173 hereto may be used to permit as an additional permitted use to the Single Detached Residential Zone (R2), a triplex, subject to the following yard reduction:</w:t>
      </w:r>
    </w:p>
    <w:p w:rsidR="00C352F2" w:rsidRDefault="00C352F2" w:rsidP="00E01EAB">
      <w:pPr>
        <w:numPr>
          <w:ilvl w:val="0"/>
          <w:numId w:val="136"/>
        </w:numPr>
      </w:pPr>
      <w:r>
        <w:t>Minimum required parking reduced to 1 space</w:t>
      </w:r>
    </w:p>
    <w:p w:rsidR="00C352F2" w:rsidRDefault="00C352F2">
      <w:pPr>
        <w:pStyle w:val="xl24"/>
        <w:spacing w:before="0" w:beforeAutospacing="0" w:after="0" w:afterAutospacing="0"/>
        <w:rPr>
          <w:rFonts w:ascii="Times New Roman" w:eastAsia="Times New Roman" w:hAnsi="Times New Roman" w:cs="Times New Roman"/>
        </w:rPr>
      </w:pPr>
      <w:r>
        <w:rPr>
          <w:rFonts w:ascii="Times New Roman" w:eastAsia="Times New Roman" w:hAnsi="Times New Roman" w:cs="Times New Roman"/>
        </w:rPr>
        <w:t>Block D</w:t>
      </w:r>
    </w:p>
    <w:p w:rsidR="00C352F2" w:rsidRDefault="00C352F2">
      <w:pPr>
        <w:pStyle w:val="xl24"/>
        <w:spacing w:before="0" w:beforeAutospacing="0" w:after="0" w:afterAutospacing="0"/>
        <w:rPr>
          <w:rFonts w:ascii="Times New Roman" w:eastAsia="Times New Roman" w:hAnsi="Times New Roman" w:cs="Times New Roman"/>
          <w:b w:val="0"/>
          <w:bCs w:val="0"/>
        </w:rPr>
      </w:pPr>
      <w:r>
        <w:rPr>
          <w:rFonts w:ascii="Times New Roman" w:eastAsia="Times New Roman" w:hAnsi="Times New Roman" w:cs="Times New Roman"/>
          <w:b w:val="0"/>
          <w:bCs w:val="0"/>
        </w:rPr>
        <w:t>Despite the provisions of By-law 2005-150 the lands described as all of Lots 156, 157, 158 and 159 and a portion of Lot 160 Plan 9110, Civic Nos. 35 and 41 Great Northern Road and the rear 10.3m of Lots 177, 178 and 179 on Plan 9110 and shown as Block D on the map attached as Schedule 1173 hereto may be used to permit any of the uses outlined within the General Business Zone (C4), subject to the following special provisions:</w:t>
      </w:r>
    </w:p>
    <w:p w:rsidR="00C352F2" w:rsidRDefault="00C352F2" w:rsidP="00E01EAB">
      <w:pPr>
        <w:pStyle w:val="xl24"/>
        <w:numPr>
          <w:ilvl w:val="0"/>
          <w:numId w:val="137"/>
        </w:numPr>
        <w:spacing w:before="0" w:beforeAutospacing="0" w:after="0" w:afterAutospacing="0"/>
        <w:rPr>
          <w:rFonts w:ascii="Times New Roman" w:eastAsia="Times New Roman" w:hAnsi="Times New Roman" w:cs="Times New Roman"/>
          <w:b w:val="0"/>
          <w:bCs w:val="0"/>
        </w:rPr>
      </w:pPr>
      <w:r>
        <w:rPr>
          <w:rFonts w:ascii="Times New Roman" w:eastAsia="Times New Roman" w:hAnsi="Times New Roman" w:cs="Times New Roman"/>
          <w:b w:val="0"/>
          <w:bCs w:val="0"/>
        </w:rPr>
        <w:t>That the building setback abutting the residential property be reduced to 0m provided however that no building located on Block D may be closer than 1.5m measured horizontally from the aerial electrical cables located on Block B.</w:t>
      </w:r>
    </w:p>
    <w:p w:rsidR="00C352F2" w:rsidRDefault="00C352F2" w:rsidP="00E01EAB">
      <w:pPr>
        <w:pStyle w:val="xl24"/>
        <w:numPr>
          <w:ilvl w:val="0"/>
          <w:numId w:val="137"/>
        </w:numPr>
        <w:spacing w:before="0" w:beforeAutospacing="0" w:after="0" w:afterAutospacing="0"/>
        <w:rPr>
          <w:rFonts w:ascii="Times New Roman" w:eastAsia="Times New Roman" w:hAnsi="Times New Roman" w:cs="Times New Roman"/>
          <w:b w:val="0"/>
          <w:bCs w:val="0"/>
        </w:rPr>
      </w:pPr>
      <w:r>
        <w:rPr>
          <w:rFonts w:ascii="Times New Roman" w:eastAsia="Times New Roman" w:hAnsi="Times New Roman" w:cs="Times New Roman"/>
          <w:b w:val="0"/>
          <w:bCs w:val="0"/>
        </w:rPr>
        <w:t>That the depth of the required parking stall between the buildings located on Block D and Great Northern Road be reduced to 5.48m such that 0.7m of the easterly portion of Block D may be landscaped</w:t>
      </w:r>
    </w:p>
    <w:p w:rsidR="00C352F2" w:rsidRDefault="00C352F2" w:rsidP="00E01EAB">
      <w:pPr>
        <w:pStyle w:val="xl24"/>
        <w:numPr>
          <w:ilvl w:val="0"/>
          <w:numId w:val="137"/>
        </w:numPr>
        <w:spacing w:before="0" w:beforeAutospacing="0" w:after="0" w:afterAutospacing="0"/>
        <w:rPr>
          <w:rFonts w:ascii="Times New Roman" w:eastAsia="Times New Roman" w:hAnsi="Times New Roman" w:cs="Times New Roman"/>
          <w:b w:val="0"/>
          <w:bCs w:val="0"/>
        </w:rPr>
      </w:pPr>
      <w:r>
        <w:rPr>
          <w:rFonts w:ascii="Times New Roman" w:eastAsia="Times New Roman" w:hAnsi="Times New Roman" w:cs="Times New Roman"/>
          <w:b w:val="0"/>
          <w:bCs w:val="0"/>
        </w:rPr>
        <w:t>That a 1.8m 100% visually solid fence be constructed at the westerly limit of Block D, the height of which shall be measured from the grade of the property on the commercially zoned side of the fence.</w:t>
      </w:r>
    </w:p>
    <w:p w:rsidR="00C352F2" w:rsidRDefault="00C352F2" w:rsidP="00E01EAB">
      <w:pPr>
        <w:pStyle w:val="xl24"/>
        <w:numPr>
          <w:ilvl w:val="0"/>
          <w:numId w:val="137"/>
        </w:numPr>
        <w:spacing w:before="0" w:beforeAutospacing="0" w:after="0" w:afterAutospacing="0"/>
        <w:rPr>
          <w:rFonts w:ascii="Times New Roman" w:eastAsia="Times New Roman" w:hAnsi="Times New Roman" w:cs="Times New Roman"/>
          <w:b w:val="0"/>
          <w:bCs w:val="0"/>
        </w:rPr>
      </w:pPr>
      <w:r>
        <w:rPr>
          <w:rFonts w:ascii="Times New Roman" w:eastAsia="Times New Roman" w:hAnsi="Times New Roman" w:cs="Times New Roman"/>
          <w:b w:val="0"/>
          <w:bCs w:val="0"/>
        </w:rPr>
        <w:t>The 3m laneway located on Block D may be calculated as part of the aisle way required by Section 5.2.1 of By-law 2005-150.</w:t>
      </w:r>
    </w:p>
    <w:p w:rsidR="00C352F2" w:rsidRDefault="00C352F2">
      <w:pPr>
        <w:jc w:val="center"/>
        <w:rPr>
          <w:b/>
          <w:bCs/>
        </w:rPr>
      </w:pPr>
      <w:r>
        <w:rPr>
          <w:b/>
          <w:bCs/>
        </w:rPr>
        <w:t>Schedule No. 1173 to By-law 2004-60</w:t>
      </w:r>
    </w:p>
    <w:p w:rsidR="00C352F2" w:rsidRDefault="00A600A9">
      <w:pPr>
        <w:jc w:val="center"/>
        <w:rPr>
          <w:b/>
          <w:bCs/>
        </w:rPr>
      </w:pPr>
      <w:r>
        <w:rPr>
          <w:b/>
          <w:bCs/>
          <w:noProof/>
        </w:rPr>
        <w:drawing>
          <wp:inline distT="0" distB="0" distL="0" distR="0">
            <wp:extent cx="3474720" cy="4373880"/>
            <wp:effectExtent l="0" t="0" r="0" b="0"/>
            <wp:docPr id="187" name="Picture 187" descr="Batch 7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Batch 712_edi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474720" cy="4373880"/>
                    </a:xfrm>
                    <a:prstGeom prst="rect">
                      <a:avLst/>
                    </a:prstGeom>
                    <a:noFill/>
                    <a:ln>
                      <a:noFill/>
                    </a:ln>
                  </pic:spPr>
                </pic:pic>
              </a:graphicData>
            </a:graphic>
          </wp:inline>
        </w:drawing>
      </w:r>
    </w:p>
    <w:p w:rsidR="00C352F2" w:rsidRDefault="00C352F2">
      <w:pPr>
        <w:pStyle w:val="xl24"/>
        <w:spacing w:before="0" w:beforeAutospacing="0" w:after="0" w:afterAutospacing="0"/>
        <w:rPr>
          <w:rFonts w:ascii="Times New Roman" w:eastAsia="Times New Roman" w:hAnsi="Times New Roman" w:cs="Times New Roman"/>
          <w:b w:val="0"/>
          <w:bCs w:val="0"/>
        </w:rPr>
      </w:pPr>
      <w:r>
        <w:rPr>
          <w:rFonts w:ascii="Times New Roman" w:eastAsia="Times New Roman" w:hAnsi="Times New Roman" w:cs="Times New Roman"/>
          <w:b w:val="0"/>
          <w:bCs w:val="0"/>
        </w:rPr>
        <w:t>______________________________________________________________________________________</w:t>
      </w:r>
    </w:p>
    <w:p w:rsidR="002E4FE5" w:rsidRDefault="002E4FE5">
      <w:pPr>
        <w:pStyle w:val="xl24"/>
        <w:spacing w:before="0" w:beforeAutospacing="0" w:after="0" w:afterAutospacing="0"/>
        <w:rPr>
          <w:rFonts w:eastAsia="Times New Roman"/>
        </w:rPr>
      </w:pPr>
    </w:p>
    <w:p w:rsidR="002E4FE5" w:rsidRDefault="002E4FE5">
      <w:pPr>
        <w:pStyle w:val="xl24"/>
        <w:spacing w:before="0" w:beforeAutospacing="0" w:after="0" w:afterAutospacing="0"/>
        <w:rPr>
          <w:rFonts w:eastAsia="Times New Roman"/>
        </w:rPr>
      </w:pPr>
    </w:p>
    <w:p w:rsidR="00C352F2" w:rsidRDefault="00C352F2">
      <w:pPr>
        <w:pStyle w:val="xl24"/>
        <w:spacing w:before="0" w:beforeAutospacing="0" w:after="0" w:afterAutospacing="0"/>
        <w:rPr>
          <w:rFonts w:ascii="Times New Roman" w:eastAsia="Times New Roman" w:hAnsi="Times New Roman" w:cs="Times New Roman"/>
          <w:b w:val="0"/>
          <w:bCs w:val="0"/>
        </w:rPr>
      </w:pPr>
      <w:r>
        <w:rPr>
          <w:rFonts w:eastAsia="Times New Roman"/>
        </w:rPr>
        <w:lastRenderedPageBreak/>
        <w:t>__</w:t>
      </w:r>
      <w:r>
        <w:t>___________________________________________________________________________</w:t>
      </w:r>
    </w:p>
    <w:p w:rsidR="00C352F2" w:rsidRDefault="00C352F2">
      <w:pPr>
        <w:pStyle w:val="Heading1"/>
      </w:pPr>
      <w:r>
        <w:t>(1173) 1025 McNabb street</w:t>
      </w:r>
    </w:p>
    <w:p w:rsidR="00C352F2" w:rsidRDefault="00C352F2">
      <w:r>
        <w:t>Despite the provisions of By-law 2005-150, the lands described as Lots 14 and 15 on Plan 51476, Civic No. 1025 McNabb Street and marked “subject property” on the map attached as Schedule No. 1175 hereto may be used, in addition to the Light Industrial Zone (M1) uses, to permit the Bulk Storage and Distribution of Propane, together with the retail sale and service of propane equipment and appliances.</w:t>
      </w:r>
    </w:p>
    <w:p w:rsidR="00C352F2" w:rsidRDefault="00C352F2">
      <w:pPr>
        <w:jc w:val="center"/>
        <w:rPr>
          <w:b/>
          <w:bCs/>
        </w:rPr>
      </w:pPr>
      <w:r>
        <w:rPr>
          <w:b/>
          <w:bCs/>
        </w:rPr>
        <w:t>Schedule No. 1175 to By-law 2004-66</w:t>
      </w:r>
    </w:p>
    <w:p w:rsidR="00C352F2" w:rsidRDefault="00A600A9">
      <w:pPr>
        <w:jc w:val="center"/>
        <w:rPr>
          <w:b/>
          <w:bCs/>
        </w:rPr>
      </w:pPr>
      <w:r>
        <w:rPr>
          <w:b/>
          <w:bCs/>
          <w:noProof/>
        </w:rPr>
        <w:drawing>
          <wp:inline distT="0" distB="0" distL="0" distR="0">
            <wp:extent cx="3436620" cy="2217420"/>
            <wp:effectExtent l="0" t="0" r="0" b="0"/>
            <wp:docPr id="188" name="Picture 188" descr="Batch 9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atch 910_edi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436620" cy="22174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(1174) 525 Black road</w:t>
      </w:r>
    </w:p>
    <w:p w:rsidR="00C352F2" w:rsidRDefault="00C352F2">
      <w:r>
        <w:t>Despite the provisions of By-law 2005-150, the lands described as Lot 15, Plan H745 on the west side of Black Road approximately 380m south of Second Line West, Civic No. 525 Black road and marked “subject property” on the map attached as Schedule No. 1176 hereto, may be used, in addition to the uses permitted within the Medium Industrial Zone (M2), to permit the following uses:</w:t>
      </w:r>
    </w:p>
    <w:p w:rsidR="00C352F2" w:rsidRDefault="00C352F2" w:rsidP="00E01EAB">
      <w:pPr>
        <w:numPr>
          <w:ilvl w:val="0"/>
          <w:numId w:val="138"/>
        </w:numPr>
      </w:pPr>
      <w:r>
        <w:t>The sale, service and outdoor storage of travel trailers and recreational vehicles</w:t>
      </w:r>
    </w:p>
    <w:p w:rsidR="00C352F2" w:rsidRDefault="00C352F2" w:rsidP="00E01EAB">
      <w:pPr>
        <w:numPr>
          <w:ilvl w:val="0"/>
          <w:numId w:val="138"/>
        </w:numPr>
      </w:pPr>
      <w:r>
        <w:t>The sale and service of goods powered by small gasoline engines</w:t>
      </w:r>
    </w:p>
    <w:p w:rsidR="00C352F2" w:rsidRDefault="00C352F2" w:rsidP="00E01EAB">
      <w:pPr>
        <w:numPr>
          <w:ilvl w:val="0"/>
          <w:numId w:val="138"/>
        </w:numPr>
      </w:pPr>
      <w:r>
        <w:t>The above uses are subject to the following special provisions:</w:t>
      </w:r>
    </w:p>
    <w:p w:rsidR="00C352F2" w:rsidRDefault="00C352F2" w:rsidP="00E01EAB">
      <w:pPr>
        <w:numPr>
          <w:ilvl w:val="1"/>
          <w:numId w:val="138"/>
        </w:numPr>
      </w:pPr>
      <w:r>
        <w:t>A 6m minimum landscaped area is required along the front lot line</w:t>
      </w:r>
    </w:p>
    <w:p w:rsidR="00C352F2" w:rsidRDefault="00C352F2" w:rsidP="00E01EAB">
      <w:pPr>
        <w:numPr>
          <w:ilvl w:val="1"/>
          <w:numId w:val="138"/>
        </w:numPr>
      </w:pPr>
      <w:r>
        <w:t>A 7m driveway access is required along the landscaped area to include a display area large enough for 2 travel trailers</w:t>
      </w:r>
    </w:p>
    <w:p w:rsidR="00C352F2" w:rsidRDefault="00C352F2" w:rsidP="00E01EAB">
      <w:pPr>
        <w:numPr>
          <w:ilvl w:val="1"/>
          <w:numId w:val="138"/>
        </w:numPr>
      </w:pPr>
      <w:r>
        <w:t>A reduction in the northerly interior side yard to 3m</w:t>
      </w:r>
    </w:p>
    <w:p w:rsidR="00C352F2" w:rsidRDefault="00C352F2">
      <w:pPr>
        <w:jc w:val="center"/>
        <w:rPr>
          <w:b/>
          <w:bCs/>
        </w:rPr>
      </w:pPr>
      <w:r>
        <w:rPr>
          <w:b/>
          <w:bCs/>
        </w:rPr>
        <w:t>Schedule No. 1176 to By-law 2004-74</w:t>
      </w:r>
    </w:p>
    <w:p w:rsidR="00C352F2" w:rsidRDefault="00A600A9">
      <w:pPr>
        <w:jc w:val="center"/>
        <w:rPr>
          <w:b/>
          <w:bCs/>
        </w:rPr>
      </w:pPr>
      <w:r>
        <w:rPr>
          <w:b/>
          <w:bCs/>
          <w:noProof/>
        </w:rPr>
        <w:drawing>
          <wp:inline distT="0" distB="0" distL="0" distR="0">
            <wp:extent cx="4122420" cy="2796540"/>
            <wp:effectExtent l="0" t="0" r="0" b="0"/>
            <wp:docPr id="189" name="Picture 189" descr="Batch 7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atch 713_edi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22420" cy="27965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(1175) 12, 14, 20, and 22 Blake Street</w:t>
      </w:r>
    </w:p>
    <w:p w:rsidR="00C352F2" w:rsidRDefault="00C352F2">
      <w:r>
        <w:t>Despite the provisions of By-law 2005-150, the lands described as Lots 90, 91, 92, 93, and 94 plus a portion of the lane, Plan 9110 located on the east side of Blake Street approximately 90m north of McNabb Street and having Civic Nos. 12, 14, 20 and 22 Blake Street and marked “subject property” on the map attached as Schedule No. 1177 hereto may be used to permit any use allowed within the General Commercial Zone (C4), subject to the following special provisions:</w:t>
      </w:r>
    </w:p>
    <w:p w:rsidR="00C352F2" w:rsidRDefault="00C352F2" w:rsidP="00E01EAB">
      <w:pPr>
        <w:numPr>
          <w:ilvl w:val="0"/>
          <w:numId w:val="139"/>
        </w:numPr>
      </w:pPr>
      <w:r>
        <w:t>No access is permitted form the subject property to Blake Street</w:t>
      </w:r>
    </w:p>
    <w:p w:rsidR="00C352F2" w:rsidRDefault="00C352F2" w:rsidP="00E01EAB">
      <w:pPr>
        <w:numPr>
          <w:ilvl w:val="0"/>
          <w:numId w:val="139"/>
        </w:numPr>
      </w:pPr>
      <w:r>
        <w:t>The yard abutting Blake Street is considered to be the rear yard</w:t>
      </w:r>
    </w:p>
    <w:p w:rsidR="00C352F2" w:rsidRDefault="00C352F2" w:rsidP="00E01EAB">
      <w:pPr>
        <w:numPr>
          <w:ilvl w:val="0"/>
          <w:numId w:val="139"/>
        </w:numPr>
      </w:pPr>
      <w:r>
        <w:t>Commencing from the northerly limit of Civic No. 22 Blake Street and extending to the southerly limit of Civic No. 12 Blake Street a 1.8m high 100% visually solid fence be constructed 4.5m from the east limit of Blake Street road allowance.</w:t>
      </w:r>
    </w:p>
    <w:p w:rsidR="00C352F2" w:rsidRDefault="00C352F2">
      <w:pPr>
        <w:jc w:val="center"/>
        <w:rPr>
          <w:b/>
          <w:bCs/>
        </w:rPr>
      </w:pPr>
      <w:r>
        <w:rPr>
          <w:b/>
          <w:bCs/>
        </w:rPr>
        <w:t>Schedule No. 1177 to By-law 2004-123</w:t>
      </w:r>
    </w:p>
    <w:p w:rsidR="00C352F2" w:rsidRDefault="00A600A9">
      <w:pPr>
        <w:jc w:val="center"/>
        <w:rPr>
          <w:b/>
          <w:bCs/>
        </w:rPr>
      </w:pPr>
      <w:r>
        <w:rPr>
          <w:b/>
          <w:bCs/>
          <w:noProof/>
        </w:rPr>
        <w:drawing>
          <wp:inline distT="0" distB="0" distL="0" distR="0">
            <wp:extent cx="2232660" cy="2667000"/>
            <wp:effectExtent l="0" t="0" r="0" b="0"/>
            <wp:docPr id="190" name="Picture 190" descr="Batch 71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atch 714_edi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32660" cy="26670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(1176) 1075 Mcnabb street</w:t>
      </w:r>
    </w:p>
    <w:p w:rsidR="00C352F2" w:rsidRDefault="00C352F2">
      <w:r>
        <w:t>Despite the provisions of By-law 2005-150, the lands located on Part of Lot 13, Nanne Subdivision, Plan 51476 being Part 1 on Plan 1R-2952 and located on the south side of McNabb Street approximately 210m west of Adeline Avenue and having Civic No. 1075 McNabb Street and marked “subject property” on the map attached as Schedule NO. 1178 hereto maybe used to permit food services, so long as a fence is constructed along the lot line abutting the railway right-of-way.</w:t>
      </w:r>
    </w:p>
    <w:p w:rsidR="00C352F2" w:rsidRDefault="00C352F2">
      <w:pPr>
        <w:jc w:val="center"/>
        <w:rPr>
          <w:b/>
          <w:bCs/>
        </w:rPr>
      </w:pPr>
      <w:r>
        <w:rPr>
          <w:b/>
          <w:bCs/>
        </w:rPr>
        <w:t>Schedule No. 1178 to By-law 2004-126</w:t>
      </w:r>
    </w:p>
    <w:p w:rsidR="00C352F2" w:rsidRDefault="00A600A9">
      <w:pPr>
        <w:jc w:val="center"/>
        <w:rPr>
          <w:b/>
          <w:bCs/>
        </w:rPr>
      </w:pPr>
      <w:r>
        <w:rPr>
          <w:b/>
          <w:bCs/>
          <w:noProof/>
        </w:rPr>
        <w:drawing>
          <wp:inline distT="0" distB="0" distL="0" distR="0">
            <wp:extent cx="4351020" cy="2324100"/>
            <wp:effectExtent l="0" t="0" r="0" b="0"/>
            <wp:docPr id="191" name="Picture 191" descr="Batch 7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atch 715_edi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351020" cy="23241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(1177) 12 Camplain Street and 62 Blake Street</w:t>
      </w:r>
    </w:p>
    <w:p w:rsidR="00C352F2" w:rsidRDefault="00C352F2">
      <w:r>
        <w:t>Despite the provisions of By-law 2005-150, the lands described as Lots 270, 271, 272 and 365 of the Highland Park Subdivision, located on the east side of Blake Street north of Champlain Street and having Civic Nos. 12 Champlain Street and 62 Blake Street and marked “subject property” on the map attached as Schedule No. 1179 hereto may be used to permit any of the uses allowed within the General Commercial Zone (C4) subject to the following special provisions:</w:t>
      </w:r>
    </w:p>
    <w:p w:rsidR="00C352F2" w:rsidRDefault="00C352F2" w:rsidP="00E01EAB">
      <w:pPr>
        <w:numPr>
          <w:ilvl w:val="0"/>
          <w:numId w:val="140"/>
        </w:numPr>
      </w:pPr>
      <w:r>
        <w:t>No access is permitted from the subject property to or from Blake Street</w:t>
      </w:r>
    </w:p>
    <w:p w:rsidR="00C352F2" w:rsidRDefault="00C352F2" w:rsidP="00E01EAB">
      <w:pPr>
        <w:numPr>
          <w:ilvl w:val="0"/>
          <w:numId w:val="140"/>
        </w:numPr>
      </w:pPr>
      <w:r>
        <w:t>The yard abutting Blake Street is considered to be a rear yard</w:t>
      </w:r>
    </w:p>
    <w:p w:rsidR="00C352F2" w:rsidRDefault="00C352F2" w:rsidP="00E01EAB">
      <w:pPr>
        <w:numPr>
          <w:ilvl w:val="0"/>
          <w:numId w:val="140"/>
        </w:numPr>
      </w:pPr>
      <w:r>
        <w:t>Commencing 4.5m east of Blake Street road allowance a 1.8m high visually solid fence shall be constructed and said fence shall extend northerly to 1m from the lot line for 64 Blake Street and then continue easterly and parallel to the lot line between 62 and 64 Blake Street to the east limit of the subject property</w:t>
      </w:r>
    </w:p>
    <w:p w:rsidR="00C352F2" w:rsidRDefault="00C352F2" w:rsidP="00E01EAB">
      <w:pPr>
        <w:numPr>
          <w:ilvl w:val="0"/>
          <w:numId w:val="140"/>
        </w:numPr>
      </w:pPr>
      <w:r>
        <w:t>There shall be no parking or display of vehicles within the City owned right of way abutting the subject property.</w:t>
      </w:r>
    </w:p>
    <w:p w:rsidR="00C352F2" w:rsidRDefault="00C352F2">
      <w:pPr>
        <w:jc w:val="center"/>
        <w:rPr>
          <w:b/>
          <w:bCs/>
        </w:rPr>
      </w:pPr>
      <w:r>
        <w:rPr>
          <w:b/>
          <w:bCs/>
        </w:rPr>
        <w:t>Schedule No. 1179 to By-law 2004-140</w:t>
      </w:r>
    </w:p>
    <w:p w:rsidR="00C352F2" w:rsidRDefault="00A600A9">
      <w:pPr>
        <w:jc w:val="center"/>
        <w:rPr>
          <w:b/>
          <w:bCs/>
        </w:rPr>
      </w:pPr>
      <w:r>
        <w:rPr>
          <w:b/>
          <w:bCs/>
          <w:noProof/>
        </w:rPr>
        <w:drawing>
          <wp:inline distT="0" distB="0" distL="0" distR="0">
            <wp:extent cx="3017520" cy="2407920"/>
            <wp:effectExtent l="0" t="0" r="0" b="0"/>
            <wp:docPr id="192" name="Picture 192" descr="Batch 100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atch 1006_edi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17520" cy="24079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(1180) apartment building and contractor’s yard – 548 second line west</w:t>
      </w:r>
    </w:p>
    <w:p w:rsidR="00C352F2" w:rsidRDefault="00C352F2">
      <w:r>
        <w:t>Despite the provisions of By-law 2005-150, the lands described as part of Lot 4 in the Beadles Subdivision, Registered Plan No. 5943 and having Civic No. 548 Second Line West and are shown and outlined and marked “subject property” on the map attached as Schedule No. 1182 hereto may be used as follows:</w:t>
      </w:r>
    </w:p>
    <w:p w:rsidR="00C352F2" w:rsidRDefault="00C352F2" w:rsidP="00E01EAB">
      <w:pPr>
        <w:numPr>
          <w:ilvl w:val="0"/>
          <w:numId w:val="141"/>
        </w:numPr>
      </w:pPr>
      <w:r>
        <w:t>An apartment building – with a maximum of 12 dwelling units; or</w:t>
      </w:r>
    </w:p>
    <w:p w:rsidR="00C352F2" w:rsidRDefault="00C352F2" w:rsidP="00E01EAB">
      <w:pPr>
        <w:numPr>
          <w:ilvl w:val="0"/>
          <w:numId w:val="141"/>
        </w:numPr>
      </w:pPr>
      <w:r>
        <w:t>A masonry contractors yard– whereby the storage area for the masonry contractor’s yard must be buffered by a 100% visually solid fence where the property abuts residential uses.</w:t>
      </w:r>
    </w:p>
    <w:p w:rsidR="00C352F2" w:rsidRDefault="00C352F2">
      <w:pPr>
        <w:jc w:val="center"/>
        <w:rPr>
          <w:b/>
          <w:bCs/>
        </w:rPr>
      </w:pPr>
      <w:r>
        <w:rPr>
          <w:b/>
          <w:bCs/>
        </w:rPr>
        <w:t>Schedule No. 1182 to By-law 2004-160</w:t>
      </w:r>
    </w:p>
    <w:p w:rsidR="00C352F2" w:rsidRDefault="00A600A9">
      <w:pPr>
        <w:jc w:val="center"/>
        <w:rPr>
          <w:b/>
          <w:bCs/>
        </w:rPr>
      </w:pPr>
      <w:r>
        <w:rPr>
          <w:b/>
          <w:bCs/>
          <w:noProof/>
        </w:rPr>
        <w:drawing>
          <wp:inline distT="0" distB="0" distL="0" distR="0">
            <wp:extent cx="2057400" cy="1912620"/>
            <wp:effectExtent l="0" t="0" r="0" b="0"/>
            <wp:docPr id="193" name="Picture 193" descr="Batch 71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atch 716_edi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57400" cy="191262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(1183) 972 second line west</w:t>
      </w:r>
    </w:p>
    <w:p w:rsidR="00C352F2" w:rsidRDefault="00C352F2">
      <w:r>
        <w:t>Despite the provisions of By-law 2005-150, the lands located at 972 Second Line West and described as Part 2 on the 1R Plan 2338 located on the north side of Second Line West 322m east of the intersection of Second Line West and Allen’s Side Road and marked “subject property” on the map attached as Schedule No. 1185 hereto may be used to permit as an additional use, a bee keeping activity along with the retailing of associated products as an accessory use.</w:t>
      </w:r>
    </w:p>
    <w:p w:rsidR="00C352F2" w:rsidRDefault="00C352F2">
      <w:pPr>
        <w:jc w:val="center"/>
        <w:rPr>
          <w:b/>
          <w:bCs/>
        </w:rPr>
      </w:pPr>
      <w:r>
        <w:rPr>
          <w:b/>
          <w:bCs/>
        </w:rPr>
        <w:t>Schedule No. 1185 to By-law 2004-6</w:t>
      </w:r>
    </w:p>
    <w:p w:rsidR="00C352F2" w:rsidRDefault="00A600A9">
      <w:pPr>
        <w:jc w:val="center"/>
        <w:rPr>
          <w:b/>
          <w:bCs/>
        </w:rPr>
      </w:pPr>
      <w:r>
        <w:rPr>
          <w:b/>
          <w:bCs/>
          <w:noProof/>
        </w:rPr>
        <w:drawing>
          <wp:inline distT="0" distB="0" distL="0" distR="0">
            <wp:extent cx="2514600" cy="2575560"/>
            <wp:effectExtent l="0" t="0" r="0" b="0"/>
            <wp:docPr id="194" name="Picture 194" descr="Batch 7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Batch 717_edi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14600" cy="25755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(1184) 32 powley road and 626 fifth line east – presently under appeal to the omb</w:t>
      </w:r>
    </w:p>
    <w:p w:rsidR="00C352F2" w:rsidRDefault="00C352F2">
      <w:r>
        <w:t>______________________________________________________________________________________</w:t>
      </w:r>
    </w:p>
    <w:p w:rsidR="00C352F2" w:rsidRDefault="00C352F2">
      <w:pPr>
        <w:pStyle w:val="Heading1"/>
      </w:pPr>
      <w:r>
        <w:t xml:space="preserve">(1186) General Commercial Zone – 77 great northern road </w:t>
      </w:r>
    </w:p>
    <w:p w:rsidR="00C352F2" w:rsidRDefault="00C352F2">
      <w:r>
        <w:t>Despite the provisions of By-law 2005-150, the lands described as all of Lots 358 and 359, plus part of Lots 357 and 360 in addition to portion of the abutting laneway, located on the east side of Blake Street approximately 48m south of Wawanosh Avenue and having Civic No. 77 Great Northern Road and marked “subject property” on the map attached as Schedule No. 1188 may be used to permit any use within the General Commercial Zone (C4), subject to the following special provision:</w:t>
      </w:r>
    </w:p>
    <w:p w:rsidR="00C352F2" w:rsidRDefault="00C352F2" w:rsidP="00E01EAB">
      <w:pPr>
        <w:numPr>
          <w:ilvl w:val="0"/>
          <w:numId w:val="142"/>
        </w:numPr>
      </w:pPr>
      <w:r>
        <w:t>The parking aisle way adjacent to the building on the Blake Street frontage be reduced to 6.63m</w:t>
      </w:r>
    </w:p>
    <w:p w:rsidR="00C352F2" w:rsidRDefault="00C352F2">
      <w:pPr>
        <w:jc w:val="center"/>
        <w:rPr>
          <w:b/>
          <w:bCs/>
        </w:rPr>
      </w:pPr>
      <w:r>
        <w:rPr>
          <w:b/>
          <w:bCs/>
        </w:rPr>
        <w:t>Schedule No. 1188 to By-law 2005-40</w:t>
      </w:r>
    </w:p>
    <w:p w:rsidR="00C352F2" w:rsidRDefault="00A600A9">
      <w:pPr>
        <w:jc w:val="center"/>
        <w:rPr>
          <w:b/>
          <w:bCs/>
        </w:rPr>
      </w:pPr>
      <w:r>
        <w:rPr>
          <w:b/>
          <w:bCs/>
          <w:noProof/>
        </w:rPr>
        <w:drawing>
          <wp:inline distT="0" distB="0" distL="0" distR="0">
            <wp:extent cx="1844040" cy="2301240"/>
            <wp:effectExtent l="0" t="0" r="0" b="0"/>
            <wp:docPr id="195" name="Picture 195" descr="Batch 91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atch 911_edi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44040" cy="23012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(1187) 1009 queen street east</w:t>
      </w:r>
    </w:p>
    <w:p w:rsidR="00C352F2" w:rsidRDefault="00C352F2">
      <w:r>
        <w:t>Despite the provisions of By-law 2005-150, the lands described as parts of Lots 14 and 15, Concession 1, located on the south side of Queen Street East having Civic No. 1009 Queen Street East and marked “subject property” on the map attached as Schedule No. 1189 can be used in addition to the uses permitted within the Single Detached Residential Zone (R2) for 1 dwelling unit and a custom workshop for the fabrication of musical instruments.</w:t>
      </w:r>
    </w:p>
    <w:p w:rsidR="00C352F2" w:rsidRDefault="00C352F2">
      <w:pPr>
        <w:jc w:val="center"/>
        <w:rPr>
          <w:b/>
          <w:bCs/>
        </w:rPr>
      </w:pPr>
      <w:r>
        <w:rPr>
          <w:b/>
          <w:bCs/>
        </w:rPr>
        <w:t>Schedule No. 1109 to By-law 2005-51</w:t>
      </w:r>
    </w:p>
    <w:p w:rsidR="00C352F2" w:rsidRDefault="00A600A9">
      <w:pPr>
        <w:jc w:val="center"/>
        <w:rPr>
          <w:b/>
          <w:bCs/>
        </w:rPr>
      </w:pPr>
      <w:r>
        <w:rPr>
          <w:b/>
          <w:bCs/>
          <w:noProof/>
        </w:rPr>
        <w:drawing>
          <wp:inline distT="0" distB="0" distL="0" distR="0">
            <wp:extent cx="2971800" cy="2308860"/>
            <wp:effectExtent l="0" t="0" r="0" b="0"/>
            <wp:docPr id="196" name="Picture 196" descr="Batch 91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atch 912_edi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71800" cy="230886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(1188) 1076 great northern road</w:t>
      </w:r>
    </w:p>
    <w:p w:rsidR="00C352F2" w:rsidRDefault="00C352F2">
      <w:r>
        <w:t>Despite the provisions of By-law 2005-150, the lands located on part of Lot 36, R.C.P. H-737, being Parts 1, 2 and 4 on Plan 1R-8162 and having Civic No. 1076 Great Northern Road and marked “subject property” on the map attached as Schedule NO. 1190 hereto may be used to permit the creation of an additional single detached residential lot, subject to the following special provisions:</w:t>
      </w:r>
    </w:p>
    <w:p w:rsidR="00C352F2" w:rsidRDefault="00C352F2" w:rsidP="00E01EAB">
      <w:pPr>
        <w:numPr>
          <w:ilvl w:val="0"/>
          <w:numId w:val="143"/>
        </w:numPr>
      </w:pPr>
      <w:r>
        <w:t>That the frontage requirement for the residential lots be reduced to 0m in lieu of an access through the commercial lands fronting on Great Northern Road</w:t>
      </w:r>
    </w:p>
    <w:p w:rsidR="00C352F2" w:rsidRDefault="00C352F2" w:rsidP="00E01EAB">
      <w:pPr>
        <w:numPr>
          <w:ilvl w:val="0"/>
          <w:numId w:val="143"/>
        </w:numPr>
      </w:pPr>
      <w:r>
        <w:t>That the frontage of the access through the commercial lands be reduced to 10.06m for each of the 2 residential lots</w:t>
      </w:r>
    </w:p>
    <w:p w:rsidR="00C352F2" w:rsidRDefault="00C352F2" w:rsidP="00E01EAB">
      <w:pPr>
        <w:numPr>
          <w:ilvl w:val="0"/>
          <w:numId w:val="143"/>
        </w:numPr>
      </w:pPr>
      <w:r>
        <w:t>That a 3.04m buffer be maintained along the lot lines between the commercial and residential uses.</w:t>
      </w:r>
    </w:p>
    <w:p w:rsidR="00C352F2" w:rsidRDefault="00C352F2">
      <w:pPr>
        <w:jc w:val="center"/>
        <w:rPr>
          <w:b/>
          <w:bCs/>
        </w:rPr>
      </w:pPr>
      <w:r>
        <w:rPr>
          <w:b/>
          <w:bCs/>
        </w:rPr>
        <w:t>Schedule No. 1190 to By-law 2005-67</w:t>
      </w:r>
    </w:p>
    <w:p w:rsidR="00C352F2" w:rsidRDefault="00A600A9">
      <w:pPr>
        <w:jc w:val="center"/>
        <w:rPr>
          <w:b/>
          <w:bCs/>
        </w:rPr>
      </w:pPr>
      <w:r>
        <w:rPr>
          <w:b/>
          <w:bCs/>
          <w:noProof/>
        </w:rPr>
        <w:drawing>
          <wp:inline distT="0" distB="0" distL="0" distR="0">
            <wp:extent cx="2118360" cy="2796540"/>
            <wp:effectExtent l="0" t="0" r="0" b="0"/>
            <wp:docPr id="197" name="Picture 197" descr="Batch 9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Batch 913_edi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18360" cy="27965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(1189) Lot severence – 7 north eden street</w:t>
      </w:r>
    </w:p>
    <w:p w:rsidR="00C352F2" w:rsidRDefault="00C352F2">
      <w:r>
        <w:t>Despite the provisions of By-law 2005-150, the lands located on Part of Lot 17, Plan M-112 being part of Part 31, Plan AR-148 being part of parcel 7853, AWS and having Civic No. 7 North Eden Street and marked “subject property” on the map attached as Schedule No. 1191 hereto may be used in accordance with the Single Detached Residential Zone (R2), subject to the following special provisions:</w:t>
      </w:r>
    </w:p>
    <w:p w:rsidR="00C352F2" w:rsidRDefault="00C352F2" w:rsidP="00E01EAB">
      <w:pPr>
        <w:numPr>
          <w:ilvl w:val="0"/>
          <w:numId w:val="144"/>
        </w:numPr>
      </w:pPr>
      <w:r>
        <w:t>The lot area for Part 1 on the subject property map attached is reduced to 929m</w:t>
      </w:r>
      <w:r>
        <w:rPr>
          <w:vertAlign w:val="superscript"/>
        </w:rPr>
        <w:t>2</w:t>
      </w:r>
    </w:p>
    <w:p w:rsidR="00C352F2" w:rsidRDefault="00C352F2" w:rsidP="00E01EAB">
      <w:pPr>
        <w:numPr>
          <w:ilvl w:val="0"/>
          <w:numId w:val="144"/>
        </w:numPr>
      </w:pPr>
      <w:r>
        <w:t>The lot area for Part 2 shown on the subject property map attached is reduced to 1021.9m</w:t>
      </w:r>
      <w:r>
        <w:rPr>
          <w:vertAlign w:val="superscript"/>
        </w:rPr>
        <w:t>2</w:t>
      </w:r>
    </w:p>
    <w:p w:rsidR="00C352F2" w:rsidRDefault="00C352F2">
      <w:pPr>
        <w:rPr>
          <w:vertAlign w:val="superscript"/>
        </w:rPr>
      </w:pPr>
    </w:p>
    <w:p w:rsidR="00C352F2" w:rsidRDefault="00C352F2">
      <w:pPr>
        <w:pStyle w:val="xl24"/>
        <w:spacing w:before="0" w:beforeAutospacing="0" w:after="0" w:afterAutospacing="0"/>
        <w:rPr>
          <w:rFonts w:ascii="Times New Roman" w:eastAsia="Times New Roman" w:hAnsi="Times New Roman" w:cs="Times New Roman"/>
        </w:rPr>
      </w:pPr>
      <w:r>
        <w:rPr>
          <w:rFonts w:ascii="Times New Roman" w:eastAsia="Times New Roman" w:hAnsi="Times New Roman" w:cs="Times New Roman"/>
        </w:rPr>
        <w:t>SPECIAL EXCEPTION 209 (FORMERLY 1189) IS PRESENTLY UNDER APPEAL TO THE O.M.B (August 2005)</w:t>
      </w:r>
    </w:p>
    <w:p w:rsidR="00C352F2" w:rsidRDefault="00C352F2">
      <w:pPr>
        <w:jc w:val="center"/>
        <w:rPr>
          <w:b/>
          <w:bCs/>
        </w:rPr>
      </w:pPr>
      <w:r>
        <w:rPr>
          <w:b/>
          <w:bCs/>
        </w:rPr>
        <w:t>Schedule No. 1191 to By-law 2005-74</w:t>
      </w:r>
    </w:p>
    <w:p w:rsidR="00C352F2" w:rsidRDefault="00A600A9">
      <w:pPr>
        <w:jc w:val="center"/>
        <w:rPr>
          <w:b/>
          <w:bCs/>
        </w:rPr>
      </w:pPr>
      <w:r>
        <w:rPr>
          <w:b/>
          <w:bCs/>
          <w:noProof/>
        </w:rPr>
        <w:drawing>
          <wp:inline distT="0" distB="0" distL="0" distR="0">
            <wp:extent cx="2354580" cy="2392680"/>
            <wp:effectExtent l="0" t="0" r="0" b="0"/>
            <wp:docPr id="198" name="Picture 198" descr="Batch 914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Batch 914_edi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54580" cy="2392680"/>
                    </a:xfrm>
                    <a:prstGeom prst="rect">
                      <a:avLst/>
                    </a:prstGeom>
                    <a:noFill/>
                    <a:ln>
                      <a:noFill/>
                    </a:ln>
                  </pic:spPr>
                </pic:pic>
              </a:graphicData>
            </a:graphic>
          </wp:inline>
        </w:drawing>
      </w:r>
    </w:p>
    <w:p w:rsidR="00C352F2" w:rsidRDefault="00C352F2">
      <w:pPr>
        <w:pStyle w:val="xl24"/>
        <w:spacing w:before="0" w:beforeAutospacing="0" w:after="0" w:afterAutospacing="0"/>
        <w:rPr>
          <w:rFonts w:ascii="Times New Roman" w:eastAsia="Times New Roman" w:hAnsi="Times New Roman" w:cs="Times New Roman"/>
          <w:b w:val="0"/>
          <w:bCs w:val="0"/>
        </w:rPr>
      </w:pPr>
      <w:r>
        <w:rPr>
          <w:rFonts w:ascii="Times New Roman" w:eastAsia="Times New Roman" w:hAnsi="Times New Roman" w:cs="Times New Roman"/>
          <w:b w:val="0"/>
          <w:bCs w:val="0"/>
        </w:rPr>
        <w:t>______________________________________________________________________________________</w:t>
      </w:r>
    </w:p>
    <w:p w:rsidR="00C352F2" w:rsidRDefault="00C352F2">
      <w:pPr>
        <w:pStyle w:val="Heading1"/>
      </w:pPr>
      <w:r>
        <w:t>(1190) 114 TANCRED STREET</w:t>
      </w:r>
    </w:p>
    <w:p w:rsidR="00C352F2" w:rsidRDefault="00C352F2">
      <w:r>
        <w:t>Despite the provisions of By-law 2005-150, the lands located on portion of Town Plot 36 north of Queen Street  East located on the east side of Tancred Street approximately 33m north of Queen Street East and having Civic No. 114 Tancred Street and marked “subject property” on the map attached as Schedule No. 1192 hereto may be used in accordance with the Central Commercial Zone (C2) subject to the following special provisions:</w:t>
      </w:r>
    </w:p>
    <w:p w:rsidR="00C352F2" w:rsidRDefault="00C352F2" w:rsidP="00E01EAB">
      <w:pPr>
        <w:numPr>
          <w:ilvl w:val="0"/>
          <w:numId w:val="145"/>
        </w:numPr>
      </w:pPr>
      <w:r>
        <w:t>In addition to the uses permitted within the C2 zone, the subject property may be used for warehousing and a professional building trades shop</w:t>
      </w:r>
    </w:p>
    <w:p w:rsidR="00C352F2" w:rsidRDefault="00C352F2" w:rsidP="00E01EAB">
      <w:pPr>
        <w:numPr>
          <w:ilvl w:val="0"/>
          <w:numId w:val="145"/>
        </w:numPr>
      </w:pPr>
      <w:r>
        <w:t>No outdoor storage is permitted on the subject property</w:t>
      </w:r>
    </w:p>
    <w:p w:rsidR="00C352F2" w:rsidRDefault="00C352F2">
      <w:pPr>
        <w:jc w:val="center"/>
        <w:rPr>
          <w:b/>
          <w:bCs/>
        </w:rPr>
      </w:pPr>
      <w:r>
        <w:rPr>
          <w:b/>
          <w:bCs/>
        </w:rPr>
        <w:t>Schedule No. 1192 to By-law 2005-75</w:t>
      </w:r>
    </w:p>
    <w:p w:rsidR="00C352F2" w:rsidRDefault="00A600A9">
      <w:pPr>
        <w:jc w:val="center"/>
        <w:rPr>
          <w:b/>
          <w:bCs/>
        </w:rPr>
      </w:pPr>
      <w:r>
        <w:rPr>
          <w:b/>
          <w:bCs/>
          <w:noProof/>
        </w:rPr>
        <w:drawing>
          <wp:inline distT="0" distB="0" distL="0" distR="0">
            <wp:extent cx="2263140" cy="2506980"/>
            <wp:effectExtent l="0" t="0" r="0" b="0"/>
            <wp:docPr id="199" name="Picture 199" descr="Batch 915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Batch 915_edi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63140" cy="25069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(1191) 162 old garden river road</w:t>
      </w:r>
    </w:p>
    <w:p w:rsidR="00C352F2" w:rsidRDefault="00C352F2">
      <w:r>
        <w:t>Despite the provisions of By-law 2005-150, the lands located on Lot 21, RCP H-731 being Part 1, Plan 1R-6555 and part of the southeast quarter of the southwest quarter, Section 29, former Township of Tarentorus being Parcel 3249, AWS, shown as Part 2, Plan 1R-6555 and having Civic No. 162 Old Garden River Road and marked “subject property” on the map attached as Schedule No. 1193 hereto may be used in accordance with the General Commercial Zone (C4), subject to the following special provisions:</w:t>
      </w:r>
    </w:p>
    <w:p w:rsidR="00C352F2" w:rsidRDefault="00C352F2" w:rsidP="00E01EAB">
      <w:pPr>
        <w:numPr>
          <w:ilvl w:val="0"/>
          <w:numId w:val="146"/>
        </w:numPr>
      </w:pPr>
      <w:r>
        <w:t>In addition to the uses permitted in the C4 zone, the subject property may be used for the manufacturing of bicycle frames within an enclosed building, and a hiker/biker campground, subject to the following special provisions:</w:t>
      </w:r>
    </w:p>
    <w:p w:rsidR="00C352F2" w:rsidRDefault="00C352F2" w:rsidP="00E01EAB">
      <w:pPr>
        <w:numPr>
          <w:ilvl w:val="1"/>
          <w:numId w:val="146"/>
        </w:numPr>
      </w:pPr>
      <w:r>
        <w:t>The parking ratio is reduced to 2 space per 100m</w:t>
      </w:r>
      <w:r>
        <w:rPr>
          <w:vertAlign w:val="superscript"/>
        </w:rPr>
        <w:t>2</w:t>
      </w:r>
    </w:p>
    <w:p w:rsidR="00C352F2" w:rsidRDefault="00C352F2" w:rsidP="00E01EAB">
      <w:pPr>
        <w:numPr>
          <w:ilvl w:val="1"/>
          <w:numId w:val="146"/>
        </w:numPr>
      </w:pPr>
      <w:r>
        <w:t>An additional front yard setback of 7.62m</w:t>
      </w:r>
    </w:p>
    <w:p w:rsidR="00C352F2" w:rsidRDefault="00C352F2" w:rsidP="00E01EAB">
      <w:pPr>
        <w:numPr>
          <w:ilvl w:val="1"/>
          <w:numId w:val="146"/>
        </w:numPr>
      </w:pPr>
      <w:r>
        <w:t>No building openings face the residential properties</w:t>
      </w:r>
    </w:p>
    <w:p w:rsidR="00C352F2" w:rsidRDefault="00C352F2" w:rsidP="00E01EAB">
      <w:pPr>
        <w:numPr>
          <w:ilvl w:val="1"/>
          <w:numId w:val="146"/>
        </w:numPr>
      </w:pPr>
      <w:r>
        <w:t>No outside storage for equipment and supplies related to manufacturing of bicyle frames.</w:t>
      </w:r>
    </w:p>
    <w:p w:rsidR="00C352F2" w:rsidRDefault="00C352F2">
      <w:pPr>
        <w:jc w:val="center"/>
        <w:rPr>
          <w:b/>
          <w:bCs/>
        </w:rPr>
      </w:pPr>
      <w:r>
        <w:rPr>
          <w:b/>
          <w:bCs/>
        </w:rPr>
        <w:t>Schedule No. 1193 to By-law 2005-92</w:t>
      </w:r>
    </w:p>
    <w:p w:rsidR="00C352F2" w:rsidRDefault="00A600A9">
      <w:pPr>
        <w:jc w:val="center"/>
        <w:rPr>
          <w:b/>
          <w:bCs/>
        </w:rPr>
      </w:pPr>
      <w:r>
        <w:rPr>
          <w:b/>
          <w:bCs/>
          <w:noProof/>
        </w:rPr>
        <w:drawing>
          <wp:inline distT="0" distB="0" distL="0" distR="0">
            <wp:extent cx="3436620" cy="2529840"/>
            <wp:effectExtent l="0" t="0" r="0" b="0"/>
            <wp:docPr id="200" name="Picture 200" descr="Batch 916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atch 916_edi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36620" cy="252984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r>
        <w:lastRenderedPageBreak/>
        <w:t>______________________________________________________________________________________</w:t>
      </w:r>
    </w:p>
    <w:p w:rsidR="00C352F2" w:rsidRDefault="00C352F2">
      <w:pPr>
        <w:pStyle w:val="Heading1"/>
      </w:pPr>
      <w:r>
        <w:t>(1178 &amp; 1192 merged) 516</w:t>
      </w:r>
      <w:r w:rsidR="005B50D1">
        <w:t>,</w:t>
      </w:r>
      <w:r>
        <w:t xml:space="preserve"> 522</w:t>
      </w:r>
      <w:r w:rsidR="005B50D1">
        <w:t>, &amp;</w:t>
      </w:r>
      <w:r>
        <w:t xml:space="preserve"> 548 great northern road</w:t>
      </w:r>
    </w:p>
    <w:p w:rsidR="00C352F2" w:rsidRDefault="00C352F2">
      <w:r>
        <w:t>Despite the provisions of By-law 2005-150, the lands described as all of Lot 4, Plan H-731 and located  on the east side of Great Northern Road and having Civic NO. 548 Great Northern Road, and marked Subject Property Block A and B on the Schedule attached hereto, may be used in accordance with the General Commercial Zone (C4), subject to the following special provisions:</w:t>
      </w:r>
    </w:p>
    <w:p w:rsidR="00C352F2" w:rsidRDefault="00C352F2" w:rsidP="00E01EAB">
      <w:pPr>
        <w:pStyle w:val="xl23"/>
        <w:numPr>
          <w:ilvl w:val="0"/>
          <w:numId w:val="153"/>
        </w:numPr>
        <w:spacing w:before="0" w:beforeAutospacing="0" w:after="0" w:afterAutospacing="0"/>
        <w:rPr>
          <w:rFonts w:eastAsia="Times New Roman"/>
        </w:rPr>
      </w:pPr>
      <w:r>
        <w:rPr>
          <w:rFonts w:eastAsia="Times New Roman"/>
        </w:rPr>
        <w:t>The area marked Block A on the attached schedule, shall adhere to the following special provisions:</w:t>
      </w:r>
    </w:p>
    <w:p w:rsidR="00C352F2" w:rsidRDefault="00C352F2" w:rsidP="00E01EAB">
      <w:pPr>
        <w:numPr>
          <w:ilvl w:val="1"/>
          <w:numId w:val="153"/>
        </w:numPr>
      </w:pPr>
      <w:r>
        <w:t>The minimum front yard setback shall be 15m</w:t>
      </w:r>
    </w:p>
    <w:p w:rsidR="00C352F2" w:rsidRDefault="00C352F2" w:rsidP="00E01EAB">
      <w:pPr>
        <w:numPr>
          <w:ilvl w:val="1"/>
          <w:numId w:val="153"/>
        </w:numPr>
      </w:pPr>
      <w:r>
        <w:t>The minimum side yard setback shall be 3m</w:t>
      </w:r>
    </w:p>
    <w:p w:rsidR="00C352F2" w:rsidRDefault="00C352F2" w:rsidP="00E01EAB">
      <w:pPr>
        <w:numPr>
          <w:ilvl w:val="1"/>
          <w:numId w:val="153"/>
        </w:numPr>
      </w:pPr>
      <w:r>
        <w:t>The minimum rear yard setback shall be 10m</w:t>
      </w:r>
      <w:r w:rsidR="008928F6">
        <w:t>, however a drive thru bank kiosk may be located within the rear yard setback {2005-106}</w:t>
      </w:r>
    </w:p>
    <w:p w:rsidR="00C352F2" w:rsidRDefault="008928F6" w:rsidP="00E01EAB">
      <w:pPr>
        <w:numPr>
          <w:ilvl w:val="1"/>
          <w:numId w:val="153"/>
        </w:numPr>
      </w:pPr>
      <w:r>
        <w:t>Repealed {2005-106}</w:t>
      </w:r>
    </w:p>
    <w:p w:rsidR="00C352F2" w:rsidRDefault="00C352F2" w:rsidP="00E01EAB">
      <w:pPr>
        <w:numPr>
          <w:ilvl w:val="1"/>
          <w:numId w:val="153"/>
        </w:numPr>
      </w:pPr>
      <w:r>
        <w:t>At least 170m</w:t>
      </w:r>
      <w:r>
        <w:rPr>
          <w:vertAlign w:val="superscript"/>
        </w:rPr>
        <w:t>2</w:t>
      </w:r>
      <w:r>
        <w:t xml:space="preserve"> landscaping shall be provided on Block A of the subject property</w:t>
      </w:r>
    </w:p>
    <w:p w:rsidR="00C352F2" w:rsidRDefault="00C352F2" w:rsidP="00E01EAB">
      <w:pPr>
        <w:numPr>
          <w:ilvl w:val="0"/>
          <w:numId w:val="153"/>
        </w:numPr>
      </w:pPr>
      <w:r>
        <w:t>The area marked Block B on the attached schedule, shall adhere to the following special provisions:</w:t>
      </w:r>
    </w:p>
    <w:p w:rsidR="00C352F2" w:rsidRDefault="00C352F2" w:rsidP="00E01EAB">
      <w:pPr>
        <w:numPr>
          <w:ilvl w:val="1"/>
          <w:numId w:val="153"/>
        </w:numPr>
      </w:pPr>
      <w:r>
        <w:t>Section 4.3 of By-law 2005-</w:t>
      </w:r>
      <w:r w:rsidR="00400472">
        <w:t>150,</w:t>
      </w:r>
      <w:r>
        <w:t xml:space="preserve"> pertaining to required street frontage is hereby waived.</w:t>
      </w:r>
    </w:p>
    <w:p w:rsidR="00C352F2" w:rsidRDefault="00C352F2" w:rsidP="00E01EAB">
      <w:pPr>
        <w:numPr>
          <w:ilvl w:val="1"/>
          <w:numId w:val="153"/>
        </w:numPr>
      </w:pPr>
      <w:r>
        <w:t>The front yard of Block B shall be landscaped at the ratio of 2.4m</w:t>
      </w:r>
      <w:r>
        <w:rPr>
          <w:vertAlign w:val="superscript"/>
        </w:rPr>
        <w:t>2</w:t>
      </w:r>
      <w:r>
        <w:t xml:space="preserve"> per 1m of landscaping requirement.  For the purposes of this provision, the front yard shall be the yard that serves as the main access to Block B.</w:t>
      </w:r>
    </w:p>
    <w:p w:rsidR="00C352F2" w:rsidRDefault="00C352F2">
      <w:pPr>
        <w:jc w:val="center"/>
        <w:rPr>
          <w:b/>
          <w:bCs/>
        </w:rPr>
      </w:pPr>
      <w:r>
        <w:rPr>
          <w:b/>
          <w:bCs/>
        </w:rPr>
        <w:t>Schedule No. 1194 to By-law</w:t>
      </w:r>
      <w:r w:rsidR="00400472">
        <w:rPr>
          <w:b/>
          <w:bCs/>
        </w:rPr>
        <w:t>s</w:t>
      </w:r>
      <w:r>
        <w:rPr>
          <w:b/>
          <w:bCs/>
        </w:rPr>
        <w:t xml:space="preserve"> 2005-106</w:t>
      </w:r>
      <w:r w:rsidR="00400472">
        <w:rPr>
          <w:b/>
          <w:bCs/>
        </w:rPr>
        <w:t xml:space="preserve"> &amp; 2012-185</w:t>
      </w:r>
    </w:p>
    <w:p w:rsidR="00C352F2" w:rsidRDefault="00A600A9">
      <w:pPr>
        <w:jc w:val="center"/>
        <w:rPr>
          <w:b/>
          <w:bCs/>
        </w:rPr>
      </w:pPr>
      <w:r>
        <w:rPr>
          <w:b/>
          <w:bCs/>
          <w:noProof/>
        </w:rPr>
        <w:drawing>
          <wp:inline distT="0" distB="0" distL="0" distR="0">
            <wp:extent cx="4526280" cy="4602480"/>
            <wp:effectExtent l="0" t="0" r="0" b="0"/>
            <wp:docPr id="201" name="Picture 201" descr="Batch 917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atch 917_edi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26280" cy="46024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 w:rsidR="00C352F2" w:rsidRDefault="00C352F2"/>
    <w:p w:rsidR="00C352F2" w:rsidRDefault="00C352F2"/>
    <w:p w:rsidR="00C352F2" w:rsidRDefault="00C352F2"/>
    <w:p w:rsidR="002E4FE5" w:rsidRDefault="002E4FE5"/>
    <w:p w:rsidR="00C352F2" w:rsidRDefault="00C352F2"/>
    <w:p w:rsidR="00C352F2" w:rsidRDefault="00C352F2">
      <w:r>
        <w:lastRenderedPageBreak/>
        <w:t>______________________________________________________________________________________</w:t>
      </w:r>
    </w:p>
    <w:p w:rsidR="00C352F2" w:rsidRDefault="00C352F2">
      <w:pPr>
        <w:pStyle w:val="Heading1"/>
      </w:pPr>
      <w:r>
        <w:t>(738) Limited Commercial Uses – 565 to 469 Dundas Street</w:t>
      </w:r>
    </w:p>
    <w:p w:rsidR="00C352F2" w:rsidRDefault="00C352F2">
      <w:r>
        <w:t>Notwithstanding the provisions of By-law 2005-150, the lands described as all of Lots 53, 54 and 55 in the Steelton Park Subdivision, Registered Plan No. 7172, Civic Nos. 565 to 569 Dundas Street and are shown outlined and marked “subject property” on the map attached as Schedule NO. 744 hereto, may be used to allow the construction of a building to permit the following uses only:</w:t>
      </w:r>
    </w:p>
    <w:p w:rsidR="00C352F2" w:rsidRDefault="00C352F2" w:rsidP="00E01EAB">
      <w:pPr>
        <w:numPr>
          <w:ilvl w:val="0"/>
          <w:numId w:val="155"/>
        </w:numPr>
      </w:pPr>
      <w:r>
        <w:t>A contractors shop or yard</w:t>
      </w:r>
    </w:p>
    <w:p w:rsidR="00C352F2" w:rsidRDefault="00C352F2" w:rsidP="00E01EAB">
      <w:pPr>
        <w:numPr>
          <w:ilvl w:val="0"/>
          <w:numId w:val="155"/>
        </w:numPr>
      </w:pPr>
      <w:r>
        <w:t>Custom workshop</w:t>
      </w:r>
    </w:p>
    <w:p w:rsidR="00C352F2" w:rsidRDefault="00C352F2" w:rsidP="00E01EAB">
      <w:pPr>
        <w:numPr>
          <w:ilvl w:val="0"/>
          <w:numId w:val="155"/>
        </w:numPr>
      </w:pPr>
      <w:r>
        <w:t>Service shop</w:t>
      </w:r>
    </w:p>
    <w:p w:rsidR="00C352F2" w:rsidRDefault="00C352F2" w:rsidP="00E01EAB">
      <w:pPr>
        <w:numPr>
          <w:ilvl w:val="0"/>
          <w:numId w:val="155"/>
        </w:numPr>
      </w:pPr>
      <w:r>
        <w:t>Carpenters, electricians or plumbers shop</w:t>
      </w:r>
    </w:p>
    <w:p w:rsidR="00C352F2" w:rsidRDefault="00C352F2">
      <w:pPr>
        <w:jc w:val="center"/>
        <w:rPr>
          <w:b/>
          <w:bCs/>
        </w:rPr>
      </w:pPr>
      <w:r>
        <w:rPr>
          <w:b/>
          <w:bCs/>
        </w:rPr>
        <w:t>Schedule No. 744 to By-law 85-40</w:t>
      </w:r>
    </w:p>
    <w:p w:rsidR="00C352F2" w:rsidRDefault="00A600A9">
      <w:pPr>
        <w:jc w:val="center"/>
        <w:rPr>
          <w:b/>
          <w:bCs/>
        </w:rPr>
      </w:pPr>
      <w:r>
        <w:rPr>
          <w:b/>
          <w:bCs/>
          <w:noProof/>
        </w:rPr>
        <w:drawing>
          <wp:inline distT="0" distB="0" distL="0" distR="0">
            <wp:extent cx="1996440" cy="2026920"/>
            <wp:effectExtent l="0" t="0" r="0" b="0"/>
            <wp:docPr id="202" name="Picture 202" descr="Batch 810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atch 810_edi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96440" cy="2026920"/>
                    </a:xfrm>
                    <a:prstGeom prst="rect">
                      <a:avLst/>
                    </a:prstGeom>
                    <a:noFill/>
                    <a:ln>
                      <a:noFill/>
                    </a:ln>
                  </pic:spPr>
                </pic:pic>
              </a:graphicData>
            </a:graphic>
          </wp:inline>
        </w:drawing>
      </w:r>
    </w:p>
    <w:p w:rsidR="00C352F2" w:rsidRDefault="00C352F2">
      <w:pPr>
        <w:jc w:val="center"/>
      </w:pPr>
      <w:r>
        <w:t>______________________________________________________________________________________</w:t>
      </w:r>
    </w:p>
    <w:p w:rsidR="00C352F2" w:rsidRDefault="00C352F2">
      <w:pPr>
        <w:pStyle w:val="Heading1"/>
      </w:pPr>
      <w:r>
        <w:t xml:space="preserve"> (840) Additional commercial uses – 773 great northern road</w:t>
      </w:r>
    </w:p>
    <w:p w:rsidR="00C352F2" w:rsidRDefault="00C352F2">
      <w:r>
        <w:t>Notwithstanding the provisions of By-law 2005-150, the lands described as part of lot 7 (south half), Registrar’s Compiled Plan H-744, being parts 5, 6, 7 and 9, Plan I.R.-7067, Civic no. 773 Great Northern Road and shown outlined and marked “subject property” on the map attached as Schedule No. 844 hereto, may be used to permit, in addition to the uses permitted under the Highway Zone (HZ), the following:</w:t>
      </w:r>
    </w:p>
    <w:p w:rsidR="00C352F2" w:rsidRDefault="00C352F2" w:rsidP="00E01EAB">
      <w:pPr>
        <w:numPr>
          <w:ilvl w:val="0"/>
          <w:numId w:val="157"/>
        </w:numPr>
      </w:pPr>
      <w:r>
        <w:t>Computer related uses to include sales, service, training and accessory uses. – to a maximum gross floor area of 929m</w:t>
      </w:r>
      <w:r>
        <w:rPr>
          <w:vertAlign w:val="superscript"/>
        </w:rPr>
        <w:t>2</w:t>
      </w:r>
    </w:p>
    <w:p w:rsidR="00C352F2" w:rsidRDefault="00C352F2" w:rsidP="00E01EAB">
      <w:pPr>
        <w:numPr>
          <w:ilvl w:val="0"/>
          <w:numId w:val="157"/>
        </w:numPr>
      </w:pPr>
      <w:r>
        <w:t>Office uses – To a maximum gross floor</w:t>
      </w:r>
      <w:r w:rsidR="002B6DA1">
        <w:t xml:space="preserve"> area of 1022</w:t>
      </w:r>
      <w:r>
        <w:t>m</w:t>
      </w:r>
      <w:r>
        <w:rPr>
          <w:vertAlign w:val="superscript"/>
        </w:rPr>
        <w:t>2</w:t>
      </w:r>
      <w:r w:rsidR="002B6DA1">
        <w:t>.</w:t>
      </w:r>
    </w:p>
    <w:p w:rsidR="00C352F2" w:rsidRDefault="00C352F2" w:rsidP="00E01EAB">
      <w:pPr>
        <w:numPr>
          <w:ilvl w:val="0"/>
          <w:numId w:val="157"/>
        </w:numPr>
      </w:pPr>
      <w:r>
        <w:t xml:space="preserve">Retail </w:t>
      </w:r>
      <w:r w:rsidR="002B6DA1">
        <w:t>Sales.</w:t>
      </w:r>
    </w:p>
    <w:p w:rsidR="002B6DA1" w:rsidRDefault="002B6DA1" w:rsidP="00E01EAB">
      <w:pPr>
        <w:numPr>
          <w:ilvl w:val="0"/>
          <w:numId w:val="157"/>
        </w:numPr>
      </w:pPr>
      <w:r>
        <w:t>Medical Clinic Uses.</w:t>
      </w:r>
    </w:p>
    <w:p w:rsidR="002B6DA1" w:rsidRDefault="002B6DA1" w:rsidP="00E01EAB">
      <w:pPr>
        <w:numPr>
          <w:ilvl w:val="0"/>
          <w:numId w:val="157"/>
        </w:numPr>
      </w:pPr>
      <w:r>
        <w:t>Warehousing, wholesaling and distribution centres.</w:t>
      </w:r>
    </w:p>
    <w:p w:rsidR="002B6DA1" w:rsidRDefault="002B6DA1" w:rsidP="00E01EAB">
      <w:pPr>
        <w:numPr>
          <w:ilvl w:val="0"/>
          <w:numId w:val="157"/>
        </w:numPr>
      </w:pPr>
      <w:r>
        <w:t>If all or a portion of the existing western 1/3 of the building is to be converted into accommodation services or a medical clinic use, a sound attenuation study to the satisfaction of the Planning Director must be provided.</w:t>
      </w:r>
    </w:p>
    <w:p w:rsidR="002B6DA1" w:rsidRDefault="002B6DA1" w:rsidP="00E01EAB">
      <w:pPr>
        <w:numPr>
          <w:ilvl w:val="0"/>
          <w:numId w:val="157"/>
        </w:numPr>
      </w:pPr>
      <w:r>
        <w:t xml:space="preserve">The required landscaping within the required exterior side yard is reduced to 0%.  </w:t>
      </w:r>
    </w:p>
    <w:p w:rsidR="002B6DA1" w:rsidRDefault="002B6DA1" w:rsidP="00E01EAB">
      <w:pPr>
        <w:numPr>
          <w:ilvl w:val="0"/>
          <w:numId w:val="157"/>
        </w:numPr>
      </w:pPr>
      <w:r>
        <w:t>The required parking spaces may be located within the required exterior side yard.</w:t>
      </w:r>
    </w:p>
    <w:p w:rsidR="00C352F2" w:rsidRDefault="00C352F2">
      <w:pPr>
        <w:jc w:val="center"/>
        <w:rPr>
          <w:b/>
          <w:bCs/>
        </w:rPr>
      </w:pPr>
      <w:r>
        <w:rPr>
          <w:b/>
          <w:bCs/>
        </w:rPr>
        <w:t>Schedule No. 844 to By-laws 94-67, 88-208 and 88-3</w:t>
      </w:r>
    </w:p>
    <w:p w:rsidR="00C352F2" w:rsidRDefault="00A600A9">
      <w:pPr>
        <w:jc w:val="center"/>
        <w:rPr>
          <w:b/>
          <w:bCs/>
        </w:rPr>
      </w:pPr>
      <w:r>
        <w:rPr>
          <w:b/>
          <w:bCs/>
          <w:noProof/>
        </w:rPr>
        <w:drawing>
          <wp:inline distT="0" distB="0" distL="0" distR="0">
            <wp:extent cx="2705100" cy="1882140"/>
            <wp:effectExtent l="0" t="0" r="0" b="0"/>
            <wp:docPr id="203" name="Picture 203" descr="great northern road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great northern road_edi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05100" cy="1882140"/>
                    </a:xfrm>
                    <a:prstGeom prst="rect">
                      <a:avLst/>
                    </a:prstGeom>
                    <a:noFill/>
                    <a:ln>
                      <a:noFill/>
                    </a:ln>
                  </pic:spPr>
                </pic:pic>
              </a:graphicData>
            </a:graphic>
          </wp:inline>
        </w:drawing>
      </w:r>
    </w:p>
    <w:p w:rsidR="00C352F2" w:rsidRDefault="00C352F2">
      <w:pPr>
        <w:rPr>
          <w:b/>
          <w:bCs/>
        </w:rPr>
      </w:pPr>
      <w:r>
        <w:rPr>
          <w:b/>
          <w:bCs/>
        </w:rPr>
        <w:t>______________________________________________________________________________________</w:t>
      </w:r>
    </w:p>
    <w:p w:rsidR="002E4FE5" w:rsidRDefault="002E4FE5">
      <w:pPr>
        <w:rPr>
          <w:b/>
          <w:bCs/>
        </w:rPr>
      </w:pPr>
    </w:p>
    <w:p w:rsidR="00C352F2" w:rsidRDefault="00C352F2">
      <w:pPr>
        <w:rPr>
          <w:b/>
          <w:bCs/>
        </w:rPr>
      </w:pPr>
      <w:r>
        <w:rPr>
          <w:b/>
          <w:bCs/>
        </w:rPr>
        <w:lastRenderedPageBreak/>
        <w:t>______________________________________________________________________________________</w:t>
      </w:r>
    </w:p>
    <w:p w:rsidR="00C352F2" w:rsidRDefault="00C352F2">
      <w:pPr>
        <w:pStyle w:val="Heading1"/>
      </w:pPr>
      <w:r>
        <w:t>(862) limited commercial uses – 671 – 691 great northern road</w:t>
      </w:r>
      <w:r w:rsidR="00FC2710">
        <w:t xml:space="preserve"> </w:t>
      </w:r>
    </w:p>
    <w:p w:rsidR="00C352F2" w:rsidRDefault="00C352F2">
      <w:r>
        <w:t>Notwithstanding the provisions of By-law 2005-150, the lands described as the south half of part 13, Registrar’s Compiled Plan No. H-744, civic No. 671-691 Great Northern Road and are shown outlined and marked Block</w:t>
      </w:r>
      <w:r w:rsidR="00F93412">
        <w:t>s</w:t>
      </w:r>
      <w:r>
        <w:t xml:space="preserve"> ‘A</w:t>
      </w:r>
      <w:r w:rsidR="00F93412">
        <w:t xml:space="preserve"> &amp; B’</w:t>
      </w:r>
      <w:r>
        <w:t xml:space="preserve"> on the subject property map attached as Schedule 867 hereto, may be used to permit the following uses,</w:t>
      </w:r>
      <w:r w:rsidR="008C0158">
        <w:t xml:space="preserve"> in addition to those permitted in the Highway Zone (HZ)</w:t>
      </w:r>
      <w:r>
        <w:t xml:space="preserve"> so long as a minimum 7.62m landscaped strip be planted along Great Northern Road:</w:t>
      </w:r>
    </w:p>
    <w:p w:rsidR="008C0158" w:rsidRPr="00FC2710" w:rsidRDefault="008C0158" w:rsidP="00E01EAB">
      <w:pPr>
        <w:numPr>
          <w:ilvl w:val="0"/>
          <w:numId w:val="165"/>
        </w:numPr>
        <w:rPr>
          <w:i/>
        </w:rPr>
      </w:pPr>
      <w:r w:rsidRPr="00FC2710">
        <w:rPr>
          <w:i/>
        </w:rPr>
        <w:t>Accessory uses</w:t>
      </w:r>
    </w:p>
    <w:p w:rsidR="008C0158" w:rsidRDefault="008C0158" w:rsidP="00E01EAB">
      <w:pPr>
        <w:numPr>
          <w:ilvl w:val="0"/>
          <w:numId w:val="165"/>
        </w:numPr>
      </w:pPr>
      <w:r>
        <w:t>Commercial cleaning business</w:t>
      </w:r>
    </w:p>
    <w:p w:rsidR="008C0158" w:rsidRDefault="008C0158" w:rsidP="00E01EAB">
      <w:pPr>
        <w:numPr>
          <w:ilvl w:val="0"/>
          <w:numId w:val="165"/>
        </w:numPr>
      </w:pPr>
      <w:r>
        <w:t>Custom workshop – Establishments primarily engaged in producing special order goods for retail sale.  Such uses may include but are not limited to, a local craft shop, including pottery, furniture, metal and wood made by hand.</w:t>
      </w:r>
    </w:p>
    <w:p w:rsidR="008C0158" w:rsidRPr="00FC2710" w:rsidRDefault="008C0158" w:rsidP="00E01EAB">
      <w:pPr>
        <w:numPr>
          <w:ilvl w:val="0"/>
          <w:numId w:val="165"/>
        </w:numPr>
        <w:rPr>
          <w:i/>
        </w:rPr>
      </w:pPr>
      <w:r w:rsidRPr="00FC2710">
        <w:rPr>
          <w:i/>
        </w:rPr>
        <w:t>Delivery and courier services</w:t>
      </w:r>
    </w:p>
    <w:p w:rsidR="008C0158" w:rsidRPr="00FC2710" w:rsidRDefault="008C0158" w:rsidP="00E01EAB">
      <w:pPr>
        <w:numPr>
          <w:ilvl w:val="0"/>
          <w:numId w:val="165"/>
        </w:numPr>
        <w:rPr>
          <w:i/>
        </w:rPr>
      </w:pPr>
      <w:r w:rsidRPr="00FC2710">
        <w:rPr>
          <w:i/>
        </w:rPr>
        <w:t>Dry cleaning establishment</w:t>
      </w:r>
    </w:p>
    <w:p w:rsidR="008C0158" w:rsidRDefault="008C0158" w:rsidP="00E01EAB">
      <w:pPr>
        <w:numPr>
          <w:ilvl w:val="0"/>
          <w:numId w:val="165"/>
        </w:numPr>
      </w:pPr>
      <w:r w:rsidRPr="00FC2710">
        <w:rPr>
          <w:i/>
        </w:rPr>
        <w:t>Office uses</w:t>
      </w:r>
      <w:r w:rsidR="00F93412">
        <w:t>:  Up to a maximum of 30</w:t>
      </w:r>
      <w:r>
        <w:t xml:space="preserve">% of the gross leaseable floor area of </w:t>
      </w:r>
      <w:r w:rsidR="00F93412">
        <w:t>the total development on Blocks A &amp; B</w:t>
      </w:r>
      <w:r>
        <w:t xml:space="preserve"> on Schedule 867 attached hereto.</w:t>
      </w:r>
    </w:p>
    <w:p w:rsidR="008C0158" w:rsidRPr="00FC2710" w:rsidRDefault="008C0158" w:rsidP="00E01EAB">
      <w:pPr>
        <w:numPr>
          <w:ilvl w:val="0"/>
          <w:numId w:val="165"/>
        </w:numPr>
        <w:rPr>
          <w:i/>
        </w:rPr>
      </w:pPr>
      <w:r w:rsidRPr="00FC2710">
        <w:rPr>
          <w:i/>
        </w:rPr>
        <w:t>Printing and related support activities</w:t>
      </w:r>
    </w:p>
    <w:p w:rsidR="008C0158" w:rsidRDefault="008C0158" w:rsidP="00E01EAB">
      <w:pPr>
        <w:numPr>
          <w:ilvl w:val="0"/>
          <w:numId w:val="165"/>
        </w:numPr>
      </w:pPr>
      <w:r w:rsidRPr="00FC2710">
        <w:rPr>
          <w:i/>
        </w:rPr>
        <w:t>Professional scientific and technical services</w:t>
      </w:r>
      <w:r>
        <w:t xml:space="preserve">, including the offices of a property manager and real estate developer, such </w:t>
      </w:r>
      <w:r w:rsidRPr="00FC2710">
        <w:rPr>
          <w:i/>
        </w:rPr>
        <w:t>office uses</w:t>
      </w:r>
      <w:r>
        <w:t xml:space="preserve"> are</w:t>
      </w:r>
      <w:r w:rsidR="00F93412">
        <w:t xml:space="preserve"> excluded from the maximum of 30</w:t>
      </w:r>
      <w:r>
        <w:t>% gross leaseable floor area outlined in subsection 6 of this by-law.</w:t>
      </w:r>
    </w:p>
    <w:p w:rsidR="008C0158" w:rsidRDefault="008C0158" w:rsidP="00E01EAB">
      <w:pPr>
        <w:numPr>
          <w:ilvl w:val="0"/>
          <w:numId w:val="165"/>
        </w:numPr>
      </w:pPr>
      <w:r w:rsidRPr="00FC2710">
        <w:rPr>
          <w:i/>
        </w:rPr>
        <w:t>Retail sales</w:t>
      </w:r>
      <w:r>
        <w:t xml:space="preserve"> of goods not specifically noted in the provisions of the Highway Zone outlined in Section 13.7 of By-law 2005-150 or this By-law – Up to a maximum of 50% of the gross leaseable floor area of </w:t>
      </w:r>
      <w:r w:rsidR="00F93412">
        <w:t>the total development on Blocks A &amp; B</w:t>
      </w:r>
      <w:r>
        <w:t xml:space="preserve"> on Schedule 867 attached hereto.</w:t>
      </w:r>
    </w:p>
    <w:p w:rsidR="008C0158" w:rsidRDefault="008C0158" w:rsidP="00E01EAB">
      <w:pPr>
        <w:numPr>
          <w:ilvl w:val="0"/>
          <w:numId w:val="165"/>
        </w:numPr>
      </w:pPr>
      <w:r>
        <w:t>Subcontractor’s shop – Often refe</w:t>
      </w:r>
      <w:r w:rsidR="00F93412">
        <w:t>rred to as Trades</w:t>
      </w:r>
      <w:r>
        <w:t>person’s shops, these establishments are primarily engaged in a specific</w:t>
      </w:r>
      <w:r w:rsidR="00FC2710">
        <w:t xml:space="preserve"> building trade.  Installations and trade work is done off-site, however there is often a reta</w:t>
      </w:r>
      <w:r w:rsidR="004557F3">
        <w:t>i</w:t>
      </w:r>
      <w:r w:rsidR="00FC2710">
        <w:t xml:space="preserve">l component associated with the use.  Outdoor storage requirements associated with this use are minimal.  Such uses may include the following or </w:t>
      </w:r>
      <w:r w:rsidR="00FC2710" w:rsidRPr="00FC2710">
        <w:rPr>
          <w:i/>
        </w:rPr>
        <w:t>similar uses</w:t>
      </w:r>
      <w:r w:rsidR="00FC2710">
        <w:t>:</w:t>
      </w:r>
    </w:p>
    <w:p w:rsidR="00FC2710" w:rsidRDefault="00FC2710" w:rsidP="00E01EAB">
      <w:pPr>
        <w:numPr>
          <w:ilvl w:val="1"/>
          <w:numId w:val="165"/>
        </w:numPr>
      </w:pPr>
      <w:r>
        <w:t>Electricians Shop</w:t>
      </w:r>
    </w:p>
    <w:p w:rsidR="00FC2710" w:rsidRDefault="00FC2710" w:rsidP="00E01EAB">
      <w:pPr>
        <w:numPr>
          <w:ilvl w:val="1"/>
          <w:numId w:val="165"/>
        </w:numPr>
      </w:pPr>
      <w:r>
        <w:t>Exterior siding and window contractor’s</w:t>
      </w:r>
    </w:p>
    <w:p w:rsidR="00FC2710" w:rsidRDefault="00FC2710" w:rsidP="00E01EAB">
      <w:pPr>
        <w:numPr>
          <w:ilvl w:val="1"/>
          <w:numId w:val="165"/>
        </w:numPr>
      </w:pPr>
      <w:r>
        <w:t>Flooring shop</w:t>
      </w:r>
    </w:p>
    <w:p w:rsidR="00FC2710" w:rsidRDefault="00FC2710" w:rsidP="00E01EAB">
      <w:pPr>
        <w:numPr>
          <w:ilvl w:val="1"/>
          <w:numId w:val="165"/>
        </w:numPr>
      </w:pPr>
      <w:r>
        <w:t>Heating and Cooling Contractor’s</w:t>
      </w:r>
    </w:p>
    <w:p w:rsidR="00FC2710" w:rsidRDefault="00FC2710" w:rsidP="00E01EAB">
      <w:pPr>
        <w:numPr>
          <w:ilvl w:val="1"/>
          <w:numId w:val="165"/>
        </w:numPr>
      </w:pPr>
      <w:r>
        <w:t>Plumber’s Shop</w:t>
      </w:r>
    </w:p>
    <w:p w:rsidR="00290F80" w:rsidRDefault="00FC2710" w:rsidP="00E01EAB">
      <w:pPr>
        <w:numPr>
          <w:ilvl w:val="0"/>
          <w:numId w:val="165"/>
        </w:numPr>
      </w:pPr>
      <w:r w:rsidRPr="00FC2710">
        <w:rPr>
          <w:i/>
        </w:rPr>
        <w:t>Warehousing, wholesaling and distribution centre</w:t>
      </w:r>
    </w:p>
    <w:p w:rsidR="00F93412" w:rsidRDefault="00F93412" w:rsidP="00F93412"/>
    <w:p w:rsidR="00F93412" w:rsidRDefault="00F93412" w:rsidP="00F93412">
      <w:r>
        <w:t>The interior side yard requirement of the common lot line between 671 &amp; 683 Great Northern Road is reduced to 0, for the portion of the property shown as Block B on the attached schedule.</w:t>
      </w:r>
    </w:p>
    <w:p w:rsidR="00F93412" w:rsidRPr="00F93412" w:rsidRDefault="00F93412" w:rsidP="00F93412"/>
    <w:p w:rsidR="00C352F2" w:rsidRDefault="00C352F2">
      <w:pPr>
        <w:jc w:val="center"/>
        <w:rPr>
          <w:b/>
          <w:bCs/>
        </w:rPr>
      </w:pPr>
      <w:r>
        <w:rPr>
          <w:b/>
          <w:bCs/>
        </w:rPr>
        <w:t>Schedule No. 867 to By-law</w:t>
      </w:r>
      <w:r w:rsidR="00F93412">
        <w:rPr>
          <w:b/>
          <w:bCs/>
        </w:rPr>
        <w:t>s</w:t>
      </w:r>
      <w:r>
        <w:rPr>
          <w:b/>
          <w:bCs/>
        </w:rPr>
        <w:t xml:space="preserve"> 88-247</w:t>
      </w:r>
      <w:r w:rsidR="00F93412">
        <w:rPr>
          <w:b/>
          <w:bCs/>
        </w:rPr>
        <w:t>, 2007-71 &amp; 2010-63</w:t>
      </w:r>
    </w:p>
    <w:p w:rsidR="00C352F2" w:rsidRDefault="00C352F2">
      <w:pPr>
        <w:jc w:val="center"/>
        <w:rPr>
          <w:b/>
          <w:bCs/>
        </w:rPr>
      </w:pPr>
    </w:p>
    <w:p w:rsidR="00C352F2" w:rsidRDefault="00A600A9">
      <w:pPr>
        <w:jc w:val="center"/>
      </w:pPr>
      <w:r>
        <w:rPr>
          <w:noProof/>
        </w:rPr>
        <w:drawing>
          <wp:inline distT="0" distB="0" distL="0" distR="0">
            <wp:extent cx="4351020" cy="2316480"/>
            <wp:effectExtent l="0" t="0" r="0" b="0"/>
            <wp:docPr id="204" name="Picture 204" descr="great northern road block a b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great northern road block a b_edi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51020" cy="2316480"/>
                    </a:xfrm>
                    <a:prstGeom prst="rect">
                      <a:avLst/>
                    </a:prstGeom>
                    <a:noFill/>
                    <a:ln>
                      <a:noFill/>
                    </a:ln>
                  </pic:spPr>
                </pic:pic>
              </a:graphicData>
            </a:graphic>
          </wp:inline>
        </w:drawing>
      </w:r>
    </w:p>
    <w:p w:rsidR="00C352F2" w:rsidRDefault="00C352F2">
      <w:pPr>
        <w:jc w:val="center"/>
      </w:pPr>
      <w:r>
        <w:t>______________________________________________________________________________________</w:t>
      </w:r>
    </w:p>
    <w:p w:rsidR="00FC2710" w:rsidRDefault="00FC2710">
      <w:pPr>
        <w:jc w:val="center"/>
      </w:pPr>
    </w:p>
    <w:p w:rsidR="00FC2710" w:rsidRDefault="00FC2710">
      <w:pPr>
        <w:jc w:val="center"/>
      </w:pPr>
    </w:p>
    <w:p w:rsidR="00FC2710" w:rsidRDefault="00FC2710">
      <w:pPr>
        <w:jc w:val="center"/>
      </w:pPr>
    </w:p>
    <w:p w:rsidR="00C352F2" w:rsidRDefault="00C352F2">
      <w:pPr>
        <w:pStyle w:val="Heading1"/>
      </w:pPr>
      <w:r>
        <w:lastRenderedPageBreak/>
        <w:t>(777 &amp; 778) Group Residence – 521 Second Line East</w:t>
      </w:r>
    </w:p>
    <w:p w:rsidR="00C352F2" w:rsidRDefault="00C352F2">
      <w:r>
        <w:t>Notwithstanding the provisions of By-law 2005 – 150, the lands described as part of Lot 11, Registrar’s Compiled Plan No. H-732, Civic No. 521 Second Line East and are shown outlined and marked ‘subject property’ on the map attached as Schedule No. 780 hereto, may be used to permit a group residence, in addition to the uses permitted under the Medium Industrial Zone (M2).</w:t>
      </w:r>
    </w:p>
    <w:p w:rsidR="00C352F2" w:rsidRDefault="00C352F2"/>
    <w:p w:rsidR="00C352F2" w:rsidRDefault="00C352F2">
      <w:pPr>
        <w:jc w:val="center"/>
        <w:rPr>
          <w:b/>
          <w:bCs/>
        </w:rPr>
      </w:pPr>
      <w:r>
        <w:rPr>
          <w:b/>
          <w:bCs/>
        </w:rPr>
        <w:t>Schedule No. 780 to By-laws 86-95 and 2000-97</w:t>
      </w:r>
    </w:p>
    <w:p w:rsidR="00C352F2" w:rsidRDefault="00A600A9">
      <w:pPr>
        <w:jc w:val="center"/>
        <w:rPr>
          <w:b/>
          <w:bCs/>
        </w:rPr>
      </w:pPr>
      <w:r>
        <w:rPr>
          <w:b/>
          <w:bCs/>
          <w:noProof/>
        </w:rPr>
        <w:drawing>
          <wp:inline distT="0" distB="0" distL="0" distR="0">
            <wp:extent cx="4122420" cy="2438400"/>
            <wp:effectExtent l="0" t="0" r="0" b="0"/>
            <wp:docPr id="205" name="Picture 205" descr="521 second lin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521 second line east"/>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122420" cy="2438400"/>
                    </a:xfrm>
                    <a:prstGeom prst="rect">
                      <a:avLst/>
                    </a:prstGeom>
                    <a:noFill/>
                    <a:ln>
                      <a:noFill/>
                    </a:ln>
                  </pic:spPr>
                </pic:pic>
              </a:graphicData>
            </a:graphic>
          </wp:inline>
        </w:drawing>
      </w:r>
    </w:p>
    <w:p w:rsidR="00C352F2" w:rsidRDefault="00C352F2">
      <w:pPr>
        <w:jc w:val="center"/>
        <w:rPr>
          <w:b/>
          <w:bCs/>
        </w:rPr>
      </w:pPr>
      <w:r>
        <w:rPr>
          <w:b/>
          <w:bCs/>
        </w:rPr>
        <w:t>______________________________________________________________________________________</w:t>
      </w:r>
    </w:p>
    <w:p w:rsidR="00C352F2" w:rsidRDefault="00C352F2">
      <w:pPr>
        <w:pStyle w:val="Heading1"/>
      </w:pPr>
      <w:r>
        <w:t>(1181) Fence requirement – 320 john street</w:t>
      </w:r>
    </w:p>
    <w:p w:rsidR="00C352F2" w:rsidRDefault="00C352F2">
      <w:r>
        <w:t>Notwithstanding the provisions of By-law 2005 – 150, the lands described as part of an unnumbered block; Plan No. 453 located on the east side of John Street, approximately 12m south of its intersection with St. George’s Avenue and having Civic No. 320 John Street and marked “subject property” on the map attached as Scheudle No. 1183 hereto may be used to permit the uses in a Traditional Commercial Zone (C1) so long as a 1.8m 100% visually solid fence or combination of fence and shrubs be erected and maintained between the parking area and the abutting residential properties.</w:t>
      </w:r>
    </w:p>
    <w:p w:rsidR="00C352F2" w:rsidRDefault="00C352F2">
      <w:pPr>
        <w:jc w:val="center"/>
        <w:rPr>
          <w:b/>
          <w:bCs/>
        </w:rPr>
      </w:pPr>
      <w:r>
        <w:rPr>
          <w:b/>
          <w:bCs/>
        </w:rPr>
        <w:t>Schedule No. 1183 to By-law 2004-171</w:t>
      </w:r>
    </w:p>
    <w:p w:rsidR="00C352F2" w:rsidRDefault="00C352F2">
      <w:pPr>
        <w:jc w:val="center"/>
        <w:rPr>
          <w:b/>
          <w:bCs/>
        </w:rPr>
      </w:pPr>
    </w:p>
    <w:p w:rsidR="00C352F2" w:rsidRDefault="00A600A9">
      <w:pPr>
        <w:jc w:val="center"/>
        <w:rPr>
          <w:b/>
          <w:bCs/>
        </w:rPr>
      </w:pPr>
      <w:r>
        <w:rPr>
          <w:b/>
          <w:bCs/>
          <w:noProof/>
        </w:rPr>
        <w:drawing>
          <wp:inline distT="0" distB="0" distL="0" distR="0">
            <wp:extent cx="3893820" cy="2308860"/>
            <wp:effectExtent l="0" t="0" r="0" b="0"/>
            <wp:docPr id="206" name="Picture 206" descr="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21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93820" cy="2308860"/>
                    </a:xfrm>
                    <a:prstGeom prst="rect">
                      <a:avLst/>
                    </a:prstGeom>
                    <a:noFill/>
                    <a:ln>
                      <a:noFill/>
                    </a:ln>
                  </pic:spPr>
                </pic:pic>
              </a:graphicData>
            </a:graphic>
          </wp:inline>
        </w:drawing>
      </w:r>
    </w:p>
    <w:p w:rsidR="00C352F2" w:rsidRDefault="00C352F2">
      <w:pPr>
        <w:jc w:val="center"/>
        <w:rPr>
          <w:b/>
          <w:bCs/>
        </w:rPr>
      </w:pPr>
      <w:r>
        <w:rPr>
          <w:b/>
          <w:bCs/>
        </w:rPr>
        <w:t>______________________________________________________________________________________</w:t>
      </w:r>
    </w:p>
    <w:p w:rsidR="00C352F2" w:rsidRDefault="00C352F2">
      <w:pPr>
        <w:jc w:val="center"/>
        <w:rPr>
          <w:b/>
          <w:bCs/>
        </w:rPr>
      </w:pPr>
    </w:p>
    <w:p w:rsidR="00C352F2" w:rsidRDefault="00C352F2">
      <w:pPr>
        <w:jc w:val="center"/>
        <w:rPr>
          <w:b/>
          <w:bCs/>
        </w:rPr>
      </w:pPr>
    </w:p>
    <w:p w:rsidR="00C352F2" w:rsidRDefault="00C352F2">
      <w:pPr>
        <w:jc w:val="center"/>
        <w:rPr>
          <w:b/>
          <w:bCs/>
        </w:rPr>
      </w:pPr>
    </w:p>
    <w:p w:rsidR="00C352F2" w:rsidRDefault="00C352F2">
      <w:pPr>
        <w:jc w:val="center"/>
        <w:rPr>
          <w:b/>
          <w:bCs/>
        </w:rPr>
      </w:pPr>
    </w:p>
    <w:p w:rsidR="00C352F2" w:rsidRDefault="00C352F2">
      <w:pPr>
        <w:jc w:val="center"/>
        <w:rPr>
          <w:b/>
          <w:bCs/>
        </w:rPr>
      </w:pPr>
    </w:p>
    <w:p w:rsidR="002E4FE5" w:rsidRDefault="002E4FE5">
      <w:pPr>
        <w:jc w:val="center"/>
        <w:rPr>
          <w:b/>
          <w:bCs/>
        </w:rPr>
      </w:pPr>
    </w:p>
    <w:p w:rsidR="00C352F2" w:rsidRDefault="00C352F2">
      <w:pPr>
        <w:jc w:val="center"/>
        <w:rPr>
          <w:b/>
          <w:bCs/>
        </w:rPr>
      </w:pPr>
    </w:p>
    <w:p w:rsidR="00C352F2" w:rsidRDefault="00C352F2">
      <w:pPr>
        <w:jc w:val="center"/>
        <w:rPr>
          <w:b/>
          <w:bCs/>
        </w:rPr>
      </w:pPr>
    </w:p>
    <w:p w:rsidR="00C352F2" w:rsidRDefault="00C352F2">
      <w:pPr>
        <w:jc w:val="center"/>
        <w:rPr>
          <w:b/>
          <w:bCs/>
        </w:rPr>
      </w:pPr>
    </w:p>
    <w:p w:rsidR="00C352F2" w:rsidRDefault="00C352F2">
      <w:pPr>
        <w:jc w:val="center"/>
        <w:rPr>
          <w:b/>
          <w:bCs/>
        </w:rPr>
      </w:pPr>
      <w:r>
        <w:rPr>
          <w:b/>
          <w:bCs/>
        </w:rPr>
        <w:lastRenderedPageBreak/>
        <w:t>______________________________________________________________________________________</w:t>
      </w:r>
    </w:p>
    <w:p w:rsidR="00C352F2" w:rsidRDefault="00C352F2">
      <w:pPr>
        <w:pStyle w:val="Heading1"/>
      </w:pPr>
      <w:r>
        <w:t>(1182) Legal non-conforming warehouse with reduced parking – 25 stevens street</w:t>
      </w:r>
    </w:p>
    <w:p w:rsidR="00C352F2" w:rsidRDefault="00C352F2">
      <w:r>
        <w:t>Notwithstanding the provisions of By-law 2005 – 150, the lands described as all of Lot 124 in Plan 9110 located on the south east corner of Stevens Street and Cameron Avenue and marked “subject property” on the map attached as Schedule 1184 hereto may continue to be used as a legal non-conforming warehouse with the minimum parking requirement reduced to 2 spaces.</w:t>
      </w:r>
    </w:p>
    <w:p w:rsidR="00C352F2" w:rsidRDefault="00C352F2">
      <w:pPr>
        <w:jc w:val="center"/>
        <w:rPr>
          <w:b/>
          <w:bCs/>
        </w:rPr>
      </w:pPr>
      <w:r>
        <w:rPr>
          <w:b/>
          <w:bCs/>
        </w:rPr>
        <w:t>Schedule No. 1184 to By-law 2004-176</w:t>
      </w:r>
    </w:p>
    <w:p w:rsidR="00C352F2" w:rsidRDefault="00C352F2">
      <w:pPr>
        <w:jc w:val="center"/>
        <w:rPr>
          <w:b/>
          <w:bCs/>
        </w:rPr>
      </w:pPr>
    </w:p>
    <w:p w:rsidR="00C352F2" w:rsidRDefault="00A600A9">
      <w:pPr>
        <w:jc w:val="center"/>
        <w:rPr>
          <w:b/>
          <w:bCs/>
        </w:rPr>
      </w:pPr>
      <w:r>
        <w:rPr>
          <w:b/>
          <w:bCs/>
          <w:noProof/>
        </w:rPr>
        <w:drawing>
          <wp:inline distT="0" distB="0" distL="0" distR="0">
            <wp:extent cx="3886200" cy="1752600"/>
            <wp:effectExtent l="0" t="0" r="0" b="0"/>
            <wp:docPr id="207" name="Picture 207" descr="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1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86200" cy="1752600"/>
                    </a:xfrm>
                    <a:prstGeom prst="rect">
                      <a:avLst/>
                    </a:prstGeom>
                    <a:noFill/>
                    <a:ln>
                      <a:noFill/>
                    </a:ln>
                  </pic:spPr>
                </pic:pic>
              </a:graphicData>
            </a:graphic>
          </wp:inline>
        </w:drawing>
      </w:r>
    </w:p>
    <w:p w:rsidR="00C352F2" w:rsidRDefault="00C352F2">
      <w:pPr>
        <w:jc w:val="center"/>
        <w:rPr>
          <w:b/>
          <w:bCs/>
        </w:rPr>
      </w:pPr>
      <w:r>
        <w:rPr>
          <w:b/>
          <w:bCs/>
        </w:rPr>
        <w:t>______________________________________________________________________________________</w:t>
      </w:r>
    </w:p>
    <w:p w:rsidR="00C352F2" w:rsidRDefault="00C352F2">
      <w:pPr>
        <w:pStyle w:val="Heading1"/>
      </w:pPr>
      <w:r>
        <w:t>(34) Former Caswell Hotel – 503 trunk road</w:t>
      </w:r>
    </w:p>
    <w:p w:rsidR="00C352F2" w:rsidRDefault="00C352F2">
      <w:r>
        <w:t>Notwithstanding the provisions of By-law 2005 – 150, in the area defined as all of Lots 12, 13, 14 and 15 in the Silver Birch Subdivision, Registered Plan No. H-517, that part of the said lands that is closer than 9.1m to the east limit of Lot 12, the south limit of Lot 15 or the north westerly limit of Silver Birch Drive shall not be used for the passage of motor vehicles for providing ingress or egress to Silver Birch Drive or for any other purpose than as open lawn or other landscaped open space completely free of buildings and structures.</w:t>
      </w:r>
    </w:p>
    <w:p w:rsidR="00C352F2" w:rsidRDefault="00C352F2">
      <w:r>
        <w:rPr>
          <w:b/>
          <w:bCs/>
        </w:rPr>
        <w:t>______________________________________________________________________________________</w:t>
      </w:r>
    </w:p>
    <w:p w:rsidR="00C352F2" w:rsidRDefault="00C352F2">
      <w:pPr>
        <w:pStyle w:val="Heading1"/>
      </w:pPr>
      <w:r>
        <w:t>(306) Additional Dwelling Unit and shared parking – 674 great northern road</w:t>
      </w:r>
    </w:p>
    <w:p w:rsidR="00C352F2" w:rsidRDefault="00C352F2">
      <w:r>
        <w:t>Notwithstanding the provisions of By-law 2005 – 150, the lands described as Lots 80 and 81, Dwyer Subdivision, located at the northeast corner of Terrance Avenue and Great Northern Road, which lands are shown and outlined  and marked “subject property” on Schedule 307 hereto, may be used in accordance with the General Commercial (C4) zone regulations, however shard parking between the retial store and the banquet facility is permitted on the subject property, subject to the following special provisions:</w:t>
      </w:r>
    </w:p>
    <w:p w:rsidR="00C352F2" w:rsidRDefault="00C352F2" w:rsidP="00E01EAB">
      <w:pPr>
        <w:numPr>
          <w:ilvl w:val="0"/>
          <w:numId w:val="158"/>
        </w:numPr>
      </w:pPr>
      <w:r>
        <w:t>The shared parking spaces shall not exceed 9 spaces.</w:t>
      </w:r>
    </w:p>
    <w:p w:rsidR="00C352F2" w:rsidRDefault="00C352F2" w:rsidP="00E01EAB">
      <w:pPr>
        <w:numPr>
          <w:ilvl w:val="0"/>
          <w:numId w:val="158"/>
        </w:numPr>
      </w:pPr>
      <w:r>
        <w:t>The parking stall widths for the 14 parking spaces which are located on the easterly boundary of the subject property is reduced to 2.6996m.</w:t>
      </w:r>
    </w:p>
    <w:p w:rsidR="00C352F2" w:rsidRDefault="00C352F2">
      <w:pPr>
        <w:jc w:val="center"/>
        <w:rPr>
          <w:b/>
          <w:bCs/>
        </w:rPr>
      </w:pPr>
      <w:r>
        <w:rPr>
          <w:b/>
          <w:bCs/>
        </w:rPr>
        <w:t>Schedule No. 1184 to By-laws 75-345 &amp; 84-85</w:t>
      </w:r>
    </w:p>
    <w:p w:rsidR="00C352F2" w:rsidRDefault="00A600A9">
      <w:pPr>
        <w:jc w:val="center"/>
        <w:rPr>
          <w:b/>
          <w:bCs/>
        </w:rPr>
      </w:pPr>
      <w:r>
        <w:rPr>
          <w:b/>
          <w:bCs/>
          <w:noProof/>
        </w:rPr>
        <w:drawing>
          <wp:inline distT="0" distB="0" distL="0" distR="0">
            <wp:extent cx="3657600" cy="1783080"/>
            <wp:effectExtent l="0" t="0" r="0" b="0"/>
            <wp:docPr id="208" name="Picture 208" descr="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2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657600" cy="1783080"/>
                    </a:xfrm>
                    <a:prstGeom prst="rect">
                      <a:avLst/>
                    </a:prstGeom>
                    <a:noFill/>
                    <a:ln>
                      <a:noFill/>
                    </a:ln>
                  </pic:spPr>
                </pic:pic>
              </a:graphicData>
            </a:graphic>
          </wp:inline>
        </w:drawing>
      </w:r>
    </w:p>
    <w:p w:rsidR="00C352F2" w:rsidRDefault="00C352F2">
      <w:pPr>
        <w:jc w:val="center"/>
        <w:rPr>
          <w:b/>
          <w:bCs/>
        </w:rPr>
      </w:pPr>
      <w:r>
        <w:rPr>
          <w:b/>
          <w:bCs/>
        </w:rPr>
        <w:t>______________________________________________________________________________________</w:t>
      </w:r>
    </w:p>
    <w:p w:rsidR="00C352F2" w:rsidRDefault="00C352F2">
      <w:pPr>
        <w:jc w:val="center"/>
        <w:rPr>
          <w:b/>
          <w:bCs/>
        </w:rPr>
      </w:pPr>
    </w:p>
    <w:p w:rsidR="002E4FE5" w:rsidRDefault="002E4FE5">
      <w:pPr>
        <w:jc w:val="center"/>
        <w:rPr>
          <w:b/>
          <w:bCs/>
        </w:rPr>
      </w:pPr>
    </w:p>
    <w:p w:rsidR="00C352F2" w:rsidRDefault="00C352F2">
      <w:pPr>
        <w:jc w:val="center"/>
        <w:rPr>
          <w:b/>
          <w:bCs/>
        </w:rPr>
      </w:pPr>
      <w:r>
        <w:rPr>
          <w:b/>
          <w:bCs/>
        </w:rPr>
        <w:lastRenderedPageBreak/>
        <w:t>______________________________________________________________________________________</w:t>
      </w:r>
    </w:p>
    <w:p w:rsidR="00C352F2" w:rsidRDefault="00C352F2">
      <w:pPr>
        <w:pStyle w:val="Heading1"/>
      </w:pPr>
      <w:r>
        <w:t>(1130) Care facility – 55 salisbury avenue</w:t>
      </w:r>
    </w:p>
    <w:p w:rsidR="00C352F2" w:rsidRDefault="00C352F2">
      <w:r>
        <w:t>Notwithstanding the provisions of By-law 2005 – 150, the lands described as Block 17 Plan 285 and more particularly described as 55 Salisbury Avenue and located on the southwest corner of Bruce Street and Salisbury Avenue and marked “subject property” on the map attached to Schedule No. 1133 may be used to permit a Care Facility.  The said facility being defined to mean a centre where people will visit the site over the course of the day generally from approximately 8:30am to 8:30pm from Monday to Friday with a program being offered to include arts and crafts, music, recreation and leisure activities where the majority of clients are escorted to and from the Centre by vans or similar modes of transportation and then transported to other community venues for activities.  The centre will also provide emergency respite care.</w:t>
      </w:r>
    </w:p>
    <w:p w:rsidR="00C352F2" w:rsidRDefault="00C352F2">
      <w:pPr>
        <w:jc w:val="center"/>
        <w:rPr>
          <w:b/>
          <w:bCs/>
        </w:rPr>
      </w:pPr>
      <w:r>
        <w:rPr>
          <w:b/>
          <w:bCs/>
        </w:rPr>
        <w:t>Schedule No. 1133 to By-law 2001-100</w:t>
      </w:r>
    </w:p>
    <w:p w:rsidR="00C352F2" w:rsidRDefault="00A600A9">
      <w:pPr>
        <w:jc w:val="center"/>
        <w:rPr>
          <w:b/>
          <w:bCs/>
        </w:rPr>
      </w:pPr>
      <w:r>
        <w:rPr>
          <w:b/>
          <w:bCs/>
          <w:noProof/>
        </w:rPr>
        <w:drawing>
          <wp:inline distT="0" distB="0" distL="0" distR="0">
            <wp:extent cx="2743200" cy="2034540"/>
            <wp:effectExtent l="0" t="0" r="0" b="0"/>
            <wp:docPr id="209" name="Picture 209"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22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743200" cy="2034540"/>
                    </a:xfrm>
                    <a:prstGeom prst="rect">
                      <a:avLst/>
                    </a:prstGeom>
                    <a:noFill/>
                    <a:ln>
                      <a:noFill/>
                    </a:ln>
                  </pic:spPr>
                </pic:pic>
              </a:graphicData>
            </a:graphic>
          </wp:inline>
        </w:drawing>
      </w:r>
    </w:p>
    <w:p w:rsidR="00C352F2" w:rsidRDefault="00C352F2">
      <w:pPr>
        <w:rPr>
          <w:b/>
          <w:bCs/>
        </w:rPr>
      </w:pPr>
      <w:r>
        <w:rPr>
          <w:b/>
          <w:bCs/>
        </w:rPr>
        <w:t>______________________________________________________________________________________</w:t>
      </w: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2E4FE5" w:rsidRDefault="002E4FE5"/>
    <w:p w:rsidR="00C352F2" w:rsidRDefault="00C352F2">
      <w:r>
        <w:rPr>
          <w:b/>
          <w:bCs/>
        </w:rPr>
        <w:lastRenderedPageBreak/>
        <w:t>______________________________________________________________________________________</w:t>
      </w:r>
    </w:p>
    <w:p w:rsidR="00C352F2" w:rsidRDefault="00C352F2">
      <w:pPr>
        <w:pStyle w:val="Heading1"/>
      </w:pPr>
      <w:r>
        <w:t>(1033) Heavy Industrial Zone (M3) Uses – Base Line Road</w:t>
      </w:r>
    </w:p>
    <w:p w:rsidR="00C352F2" w:rsidRDefault="00C352F2">
      <w:r>
        <w:t>Notwithstanding the provisions of By-law 2005 – 150, the lands described as part of the northwest quarter, Section 4 in the former Township of Awenge, now in the City of Sault Ste. Marie and shown outlined and marked ‘subject property’ on Schedule 1036 hereto, may be used to permit any of the uses permitted under the Heavy Industrial (M3) Zone, subject to the following special provisions:</w:t>
      </w:r>
    </w:p>
    <w:p w:rsidR="00C352F2" w:rsidRDefault="00C352F2" w:rsidP="00E01EAB">
      <w:pPr>
        <w:numPr>
          <w:ilvl w:val="0"/>
          <w:numId w:val="159"/>
        </w:numPr>
      </w:pPr>
      <w:r>
        <w:t>There shall be a buffer of 100m along the St. Mary’s River Shoreline measured northerly from the first landward break in slope.  The existing vegetation within this buffer should not be altered in any way.</w:t>
      </w:r>
    </w:p>
    <w:p w:rsidR="00C352F2" w:rsidRDefault="00C352F2" w:rsidP="00E01EAB">
      <w:pPr>
        <w:numPr>
          <w:ilvl w:val="1"/>
          <w:numId w:val="159"/>
        </w:numPr>
      </w:pPr>
      <w:r>
        <w:t>For the purposes of this by-law, “the first landward break in slope” shall mean the first rise of land in the direction towards land and away from the water.</w:t>
      </w:r>
    </w:p>
    <w:p w:rsidR="00C352F2" w:rsidRDefault="00C352F2" w:rsidP="00E01EAB">
      <w:pPr>
        <w:numPr>
          <w:ilvl w:val="0"/>
          <w:numId w:val="159"/>
        </w:numPr>
      </w:pPr>
      <w:r>
        <w:t>Except where access is permitted to and from Base Line, there shall be a buffer of 30m comprised of natural vegetation where the subject property abuts Leigh’s Bay Road and the Base Line Road.</w:t>
      </w:r>
    </w:p>
    <w:p w:rsidR="00C352F2" w:rsidRDefault="00C352F2" w:rsidP="00E01EAB">
      <w:pPr>
        <w:numPr>
          <w:ilvl w:val="1"/>
          <w:numId w:val="159"/>
        </w:numPr>
      </w:pPr>
      <w:r>
        <w:t>For the purpose of this by-law the “natural vegetation” shall mean the maintenance of the existing vegetative materials, but any alterations shall be subject to the Planning Director’s approval.</w:t>
      </w:r>
    </w:p>
    <w:p w:rsidR="00C352F2" w:rsidRDefault="00C352F2" w:rsidP="00E01EAB">
      <w:pPr>
        <w:numPr>
          <w:ilvl w:val="0"/>
          <w:numId w:val="159"/>
        </w:numPr>
      </w:pPr>
      <w:r>
        <w:t>That no building occur within 10m of High Pressure Natural Gas Pipeline easement.</w:t>
      </w:r>
    </w:p>
    <w:p w:rsidR="00C352F2" w:rsidRDefault="00C352F2" w:rsidP="00E01EAB">
      <w:pPr>
        <w:numPr>
          <w:ilvl w:val="0"/>
          <w:numId w:val="159"/>
        </w:numPr>
      </w:pPr>
      <w:r>
        <w:t>Pursuant to Section 34(5) of the Planning Act, no development of the subject property shall occur until such time as the following municipal services are available to adequately service the proposed development:</w:t>
      </w:r>
    </w:p>
    <w:p w:rsidR="00C352F2" w:rsidRDefault="00C352F2" w:rsidP="00E01EAB">
      <w:pPr>
        <w:numPr>
          <w:ilvl w:val="1"/>
          <w:numId w:val="159"/>
        </w:numPr>
      </w:pPr>
      <w:r>
        <w:t xml:space="preserve">The reconstruction of Base Line, Leight’s Bay Road and their intersection: and </w:t>
      </w:r>
    </w:p>
    <w:p w:rsidR="00C352F2" w:rsidRDefault="00C352F2" w:rsidP="00E01EAB">
      <w:pPr>
        <w:numPr>
          <w:ilvl w:val="1"/>
          <w:numId w:val="159"/>
        </w:numPr>
      </w:pPr>
      <w:r>
        <w:t>Sewage and water supply.</w:t>
      </w:r>
    </w:p>
    <w:p w:rsidR="00C352F2" w:rsidRDefault="00C352F2">
      <w:pPr>
        <w:jc w:val="center"/>
        <w:rPr>
          <w:b/>
          <w:bCs/>
        </w:rPr>
      </w:pPr>
      <w:r>
        <w:rPr>
          <w:b/>
          <w:bCs/>
        </w:rPr>
        <w:t>Schedule No. 1036 to By-laws 95-166 &amp; 2004-55</w:t>
      </w:r>
    </w:p>
    <w:p w:rsidR="00C352F2" w:rsidRDefault="00A600A9">
      <w:pPr>
        <w:jc w:val="center"/>
        <w:rPr>
          <w:b/>
          <w:bCs/>
        </w:rPr>
      </w:pPr>
      <w:r>
        <w:rPr>
          <w:b/>
          <w:bCs/>
          <w:noProof/>
        </w:rPr>
        <w:drawing>
          <wp:inline distT="0" distB="0" distL="0" distR="0">
            <wp:extent cx="2270760" cy="2819400"/>
            <wp:effectExtent l="0" t="0" r="0" b="0"/>
            <wp:docPr id="210" name="Picture 21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22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270760" cy="2819400"/>
                    </a:xfrm>
                    <a:prstGeom prst="rect">
                      <a:avLst/>
                    </a:prstGeom>
                    <a:noFill/>
                    <a:ln>
                      <a:noFill/>
                    </a:ln>
                  </pic:spPr>
                </pic:pic>
              </a:graphicData>
            </a:graphic>
          </wp:inline>
        </w:drawing>
      </w:r>
    </w:p>
    <w:p w:rsidR="00C352F2" w:rsidRDefault="00C352F2">
      <w:pPr>
        <w:rPr>
          <w:b/>
          <w:bCs/>
        </w:rPr>
      </w:pPr>
      <w:r>
        <w:rPr>
          <w:b/>
          <w:bCs/>
        </w:rPr>
        <w:t>______________________________________________________________________________________</w:t>
      </w: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2E4FE5" w:rsidRDefault="002E4FE5">
      <w:pPr>
        <w:rPr>
          <w:b/>
          <w:bCs/>
        </w:rPr>
      </w:pPr>
    </w:p>
    <w:p w:rsidR="00C352F2" w:rsidRDefault="00C352F2">
      <w:pPr>
        <w:rPr>
          <w:b/>
          <w:bCs/>
        </w:rPr>
      </w:pPr>
    </w:p>
    <w:p w:rsidR="00C352F2" w:rsidRDefault="00C352F2">
      <w:r>
        <w:rPr>
          <w:b/>
          <w:bCs/>
        </w:rPr>
        <w:lastRenderedPageBreak/>
        <w:t>______________________________________________________________________________________</w:t>
      </w:r>
    </w:p>
    <w:p w:rsidR="00C352F2" w:rsidRDefault="00C352F2">
      <w:pPr>
        <w:pStyle w:val="Heading1"/>
      </w:pPr>
      <w:r>
        <w:t>(1045) Air dale – 235 river road</w:t>
      </w:r>
    </w:p>
    <w:p w:rsidR="00C352F2" w:rsidRDefault="00C352F2">
      <w:r>
        <w:t>Notwithstanding the provisions of By-law 2005-150, the lands described as all of Parts 4 and 5, Plan 1R-1522, civic no. 235 River Road and marked “subject property” on the map attached as schedule 1046 hereto, may be used to permit the sale and service of boats and motors, repair of small engines and the sale of accessory goods to boat and motor sales as well as goods related to small engine repair only, subject to the following special provisions:</w:t>
      </w:r>
    </w:p>
    <w:p w:rsidR="00C352F2" w:rsidRDefault="00C352F2" w:rsidP="00E01EAB">
      <w:pPr>
        <w:numPr>
          <w:ilvl w:val="0"/>
          <w:numId w:val="160"/>
        </w:numPr>
      </w:pPr>
      <w:r>
        <w:t>All testing of small engines and barrel testing of outboard motors must be conducted inside the existing hangar.</w:t>
      </w:r>
    </w:p>
    <w:p w:rsidR="00C352F2" w:rsidRDefault="00C352F2" w:rsidP="00E01EAB">
      <w:pPr>
        <w:numPr>
          <w:ilvl w:val="0"/>
          <w:numId w:val="160"/>
        </w:numPr>
      </w:pPr>
      <w:r>
        <w:t>Rental of outdoor boat storage or dock space is prohibited.</w:t>
      </w:r>
    </w:p>
    <w:p w:rsidR="00C352F2" w:rsidRDefault="00C352F2" w:rsidP="00E01EAB">
      <w:pPr>
        <w:numPr>
          <w:ilvl w:val="0"/>
          <w:numId w:val="160"/>
        </w:numPr>
      </w:pPr>
      <w:r>
        <w:t>No boat launching activities shall occur on the most easterly 15m of the shoreline.</w:t>
      </w:r>
    </w:p>
    <w:p w:rsidR="00C352F2" w:rsidRDefault="00C352F2">
      <w:pPr>
        <w:jc w:val="center"/>
        <w:rPr>
          <w:b/>
          <w:bCs/>
        </w:rPr>
      </w:pPr>
      <w:r>
        <w:rPr>
          <w:b/>
          <w:bCs/>
        </w:rPr>
        <w:t>Schedule No. 1046 to By-law 96-96</w:t>
      </w:r>
    </w:p>
    <w:p w:rsidR="00C352F2" w:rsidRDefault="00A600A9">
      <w:pPr>
        <w:jc w:val="center"/>
        <w:rPr>
          <w:b/>
          <w:bCs/>
        </w:rPr>
      </w:pPr>
      <w:r>
        <w:rPr>
          <w:b/>
          <w:bCs/>
          <w:noProof/>
        </w:rPr>
        <w:drawing>
          <wp:inline distT="0" distB="0" distL="0" distR="0">
            <wp:extent cx="2514600" cy="1737360"/>
            <wp:effectExtent l="0" t="0" r="0" b="0"/>
            <wp:docPr id="211" name="Picture 211"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22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14600" cy="1737360"/>
                    </a:xfrm>
                    <a:prstGeom prst="rect">
                      <a:avLst/>
                    </a:prstGeom>
                    <a:noFill/>
                    <a:ln>
                      <a:noFill/>
                    </a:ln>
                  </pic:spPr>
                </pic:pic>
              </a:graphicData>
            </a:graphic>
          </wp:inline>
        </w:drawing>
      </w:r>
    </w:p>
    <w:p w:rsidR="00C352F2" w:rsidRDefault="00C352F2">
      <w:pPr>
        <w:jc w:val="center"/>
        <w:rPr>
          <w:b/>
          <w:bCs/>
        </w:rPr>
      </w:pPr>
      <w:r>
        <w:rPr>
          <w:b/>
          <w:bCs/>
        </w:rPr>
        <w:t>______________________________________________________________________________________</w:t>
      </w:r>
    </w:p>
    <w:p w:rsidR="00C352F2" w:rsidRDefault="00C352F2">
      <w:pPr>
        <w:pStyle w:val="Heading1"/>
      </w:pPr>
      <w:r>
        <w:t>(843) Duplex – 203 wallace terrace</w:t>
      </w:r>
    </w:p>
    <w:p w:rsidR="00C352F2" w:rsidRDefault="00C352F2">
      <w:r>
        <w:t>Notwithstanding the provisions of By-law 2005 – 150, the lands described as all of Lot 99, Registered Plan No. 1749, Civic No. 203 Wallace Terrace and are shown outlined and marked “subject property” on the map attached as Schedule No. 847 hereto, may be used to permit a duplex, with the minimum number of parking spaces reduced to 2.</w:t>
      </w:r>
    </w:p>
    <w:p w:rsidR="00C352F2" w:rsidRDefault="00C352F2">
      <w:pPr>
        <w:jc w:val="center"/>
        <w:rPr>
          <w:b/>
          <w:bCs/>
        </w:rPr>
      </w:pPr>
      <w:r>
        <w:rPr>
          <w:b/>
          <w:bCs/>
        </w:rPr>
        <w:t>Schedule No. 847 to By-law 88-30</w:t>
      </w:r>
    </w:p>
    <w:p w:rsidR="00C352F2" w:rsidRDefault="00A600A9">
      <w:pPr>
        <w:jc w:val="center"/>
        <w:rPr>
          <w:b/>
          <w:bCs/>
        </w:rPr>
      </w:pPr>
      <w:r>
        <w:rPr>
          <w:b/>
          <w:bCs/>
          <w:noProof/>
        </w:rPr>
        <w:drawing>
          <wp:inline distT="0" distB="0" distL="0" distR="0">
            <wp:extent cx="5715000" cy="2171700"/>
            <wp:effectExtent l="0" t="0" r="0" b="0"/>
            <wp:docPr id="212" name="Picture 212" descr="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2171700"/>
                    </a:xfrm>
                    <a:prstGeom prst="rect">
                      <a:avLst/>
                    </a:prstGeom>
                    <a:noFill/>
                    <a:ln>
                      <a:noFill/>
                    </a:ln>
                  </pic:spPr>
                </pic:pic>
              </a:graphicData>
            </a:graphic>
          </wp:inline>
        </w:drawing>
      </w:r>
    </w:p>
    <w:p w:rsidR="00C352F2" w:rsidRDefault="00C352F2">
      <w:pPr>
        <w:rPr>
          <w:b/>
          <w:bCs/>
        </w:rPr>
      </w:pPr>
      <w:r>
        <w:rPr>
          <w:b/>
          <w:bCs/>
        </w:rPr>
        <w:t>______________________________________________________________________________________</w:t>
      </w: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pPr>
        <w:rPr>
          <w:b/>
          <w:bCs/>
        </w:rPr>
      </w:pPr>
    </w:p>
    <w:p w:rsidR="002E4FE5" w:rsidRDefault="002E4FE5">
      <w:pPr>
        <w:rPr>
          <w:b/>
          <w:bCs/>
        </w:rPr>
      </w:pPr>
    </w:p>
    <w:p w:rsidR="00C352F2" w:rsidRDefault="00C352F2">
      <w:pPr>
        <w:rPr>
          <w:b/>
          <w:bCs/>
        </w:rPr>
      </w:pPr>
    </w:p>
    <w:p w:rsidR="00C352F2" w:rsidRDefault="00C352F2">
      <w:pPr>
        <w:rPr>
          <w:b/>
          <w:bCs/>
        </w:rPr>
      </w:pPr>
    </w:p>
    <w:p w:rsidR="00C352F2" w:rsidRDefault="00C352F2">
      <w:pPr>
        <w:rPr>
          <w:b/>
          <w:bCs/>
        </w:rPr>
      </w:pPr>
    </w:p>
    <w:p w:rsidR="00C352F2" w:rsidRDefault="00C352F2">
      <w:r>
        <w:rPr>
          <w:b/>
          <w:bCs/>
        </w:rPr>
        <w:lastRenderedPageBreak/>
        <w:t>______________________________________________________________________________________</w:t>
      </w:r>
    </w:p>
    <w:p w:rsidR="00C352F2" w:rsidRDefault="00C352F2">
      <w:pPr>
        <w:pStyle w:val="Heading1"/>
      </w:pPr>
      <w:r>
        <w:t>(871) Funeral home – 936 great northern road</w:t>
      </w:r>
    </w:p>
    <w:p w:rsidR="00C352F2" w:rsidRDefault="00C352F2">
      <w:r>
        <w:t>Notwithstanding the provisions of By-law 2005 – 150, the lands described as the westerly 152m of Lot 39, Registrar’s Compiled Plan No. H-737, Civic No. 936 Great Northern Road and are shown outlined and marked “subject property” on the map attached as Schedule 875 hereto, may be used to permit, in addition to the uses permitted in the Highway Zone (HZ) a funeral home.</w:t>
      </w:r>
    </w:p>
    <w:p w:rsidR="00C352F2" w:rsidRDefault="00C352F2">
      <w:pPr>
        <w:jc w:val="center"/>
        <w:rPr>
          <w:b/>
          <w:bCs/>
        </w:rPr>
      </w:pPr>
      <w:r>
        <w:rPr>
          <w:b/>
          <w:bCs/>
        </w:rPr>
        <w:t>Schedule No. 875 to By-law 89-18</w:t>
      </w:r>
    </w:p>
    <w:p w:rsidR="00C352F2" w:rsidRDefault="00A600A9">
      <w:pPr>
        <w:jc w:val="center"/>
        <w:rPr>
          <w:b/>
          <w:bCs/>
        </w:rPr>
      </w:pPr>
      <w:r>
        <w:rPr>
          <w:b/>
          <w:bCs/>
          <w:noProof/>
        </w:rPr>
        <w:drawing>
          <wp:inline distT="0" distB="0" distL="0" distR="0">
            <wp:extent cx="3429000" cy="2377440"/>
            <wp:effectExtent l="0" t="0" r="0" b="0"/>
            <wp:docPr id="213" name="Picture 213" descr="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2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429000" cy="2377440"/>
                    </a:xfrm>
                    <a:prstGeom prst="rect">
                      <a:avLst/>
                    </a:prstGeom>
                    <a:noFill/>
                    <a:ln>
                      <a:noFill/>
                    </a:ln>
                  </pic:spPr>
                </pic:pic>
              </a:graphicData>
            </a:graphic>
          </wp:inline>
        </w:drawing>
      </w:r>
    </w:p>
    <w:p w:rsidR="00C352F2" w:rsidRDefault="00C352F2">
      <w:pPr>
        <w:jc w:val="center"/>
        <w:rPr>
          <w:b/>
          <w:bCs/>
        </w:rPr>
      </w:pPr>
      <w:r>
        <w:rPr>
          <w:b/>
          <w:bCs/>
        </w:rPr>
        <w:t>______________________________________________________________________________________</w:t>
      </w:r>
    </w:p>
    <w:p w:rsidR="00C352F2" w:rsidRDefault="00C352F2">
      <w:pPr>
        <w:pStyle w:val="Heading1"/>
      </w:pPr>
      <w:r>
        <w:t>(898) Reduced parking and access – 96 white oak drive</w:t>
      </w:r>
    </w:p>
    <w:p w:rsidR="00C352F2" w:rsidRDefault="00C352F2">
      <w:r>
        <w:t>Notwithstanding the provisions of By-law 2005 – 150, the lands described as all of lot 25, Commerce Park Subdivision, Registered Plan No. H-565, Civic No. 96 White Oak Drive, the following special provisions apply:</w:t>
      </w:r>
    </w:p>
    <w:p w:rsidR="00C352F2" w:rsidRDefault="00C352F2" w:rsidP="00E01EAB">
      <w:pPr>
        <w:numPr>
          <w:ilvl w:val="0"/>
          <w:numId w:val="161"/>
        </w:numPr>
      </w:pPr>
      <w:r>
        <w:t>Vehicular access to and from the subject property onto Second Line East is prohibited</w:t>
      </w:r>
    </w:p>
    <w:p w:rsidR="00C352F2" w:rsidRDefault="00C352F2" w:rsidP="00E01EAB">
      <w:pPr>
        <w:numPr>
          <w:ilvl w:val="0"/>
          <w:numId w:val="161"/>
        </w:numPr>
      </w:pPr>
      <w:r>
        <w:t>The minimum number of parking spaces is reduced to 20 spaces, for a non-profit social agency only.  Any other use shall provide parking in accordance with Section 5 of By-law 2005-150.</w:t>
      </w:r>
    </w:p>
    <w:p w:rsidR="00C352F2" w:rsidRDefault="00C352F2">
      <w:pPr>
        <w:jc w:val="center"/>
        <w:rPr>
          <w:b/>
          <w:bCs/>
        </w:rPr>
      </w:pPr>
      <w:r>
        <w:rPr>
          <w:b/>
          <w:bCs/>
        </w:rPr>
        <w:t>Schedule No. 900 to By-law 89-164</w:t>
      </w:r>
    </w:p>
    <w:p w:rsidR="00C352F2" w:rsidRDefault="00A600A9">
      <w:pPr>
        <w:jc w:val="center"/>
        <w:rPr>
          <w:b/>
          <w:bCs/>
        </w:rPr>
      </w:pPr>
      <w:r>
        <w:rPr>
          <w:b/>
          <w:bCs/>
          <w:noProof/>
        </w:rPr>
        <w:drawing>
          <wp:inline distT="0" distB="0" distL="0" distR="0">
            <wp:extent cx="4343400" cy="2895600"/>
            <wp:effectExtent l="0" t="0" r="0" b="0"/>
            <wp:docPr id="214" name="Picture 214"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2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343400" cy="2895600"/>
                    </a:xfrm>
                    <a:prstGeom prst="rect">
                      <a:avLst/>
                    </a:prstGeom>
                    <a:noFill/>
                    <a:ln>
                      <a:noFill/>
                    </a:ln>
                  </pic:spPr>
                </pic:pic>
              </a:graphicData>
            </a:graphic>
          </wp:inline>
        </w:drawing>
      </w:r>
    </w:p>
    <w:p w:rsidR="00C352F2" w:rsidRDefault="00C352F2">
      <w:pPr>
        <w:rPr>
          <w:b/>
          <w:bCs/>
        </w:rPr>
      </w:pPr>
      <w:r>
        <w:rPr>
          <w:b/>
          <w:bCs/>
        </w:rPr>
        <w:t>______________________________________________________________________________________</w:t>
      </w:r>
    </w:p>
    <w:p w:rsidR="00C352F2" w:rsidRDefault="00C352F2">
      <w:pPr>
        <w:rPr>
          <w:b/>
          <w:bCs/>
        </w:rPr>
      </w:pPr>
    </w:p>
    <w:p w:rsidR="00C352F2" w:rsidRDefault="00C352F2">
      <w:pPr>
        <w:rPr>
          <w:b/>
          <w:bCs/>
        </w:rPr>
      </w:pPr>
    </w:p>
    <w:p w:rsidR="00C352F2" w:rsidRDefault="00C352F2">
      <w:pPr>
        <w:rPr>
          <w:b/>
          <w:bCs/>
        </w:rPr>
      </w:pPr>
    </w:p>
    <w:p w:rsidR="002E4FE5" w:rsidRDefault="002E4FE5">
      <w:pPr>
        <w:rPr>
          <w:b/>
          <w:bCs/>
        </w:rPr>
      </w:pPr>
    </w:p>
    <w:p w:rsidR="00C352F2" w:rsidRDefault="00C352F2">
      <w:pPr>
        <w:rPr>
          <w:b/>
          <w:bCs/>
        </w:rPr>
      </w:pPr>
    </w:p>
    <w:p w:rsidR="00C352F2" w:rsidRDefault="00C352F2">
      <w:r>
        <w:rPr>
          <w:b/>
          <w:bCs/>
        </w:rPr>
        <w:lastRenderedPageBreak/>
        <w:t>______________________________________________________________________________________</w:t>
      </w:r>
    </w:p>
    <w:p w:rsidR="00C352F2" w:rsidRDefault="00C352F2">
      <w:pPr>
        <w:pStyle w:val="Heading1"/>
      </w:pPr>
      <w:r>
        <w:t>(1036) Medium Industrial Zone Uses – Yates Avenue</w:t>
      </w:r>
    </w:p>
    <w:p w:rsidR="00C352F2" w:rsidRDefault="00C352F2">
      <w:r>
        <w:t>Notwithstanding the provisions of By-law 2005 – 150, the lands described as lot 8, Korah Gardens Subdivision, Plan M-56, being Parcel 4528, Algoma West Section and lots 7 and 9, Korah Gardens Subdivision, Plan M-56, being part of Parcel 1620, Algoma West Section, and are shown outlined and marked “subject property” on schedule 1039 hereto, may be used to permit any of the uses allowed under the Medium Industrial (M2) Zone, subject to the following special provision:</w:t>
      </w:r>
    </w:p>
    <w:p w:rsidR="00C352F2" w:rsidRDefault="00C352F2" w:rsidP="00E01EAB">
      <w:pPr>
        <w:numPr>
          <w:ilvl w:val="0"/>
          <w:numId w:val="162"/>
        </w:numPr>
      </w:pPr>
      <w:r>
        <w:t>The required setback along the westerly boundary shall be 30m but only so long as the lands abutting to the west are zoned Single Detached Residential (R2), failing which, the M2 zone setback requirements shall apply.</w:t>
      </w:r>
    </w:p>
    <w:p w:rsidR="00C352F2" w:rsidRDefault="00C352F2">
      <w:pPr>
        <w:jc w:val="center"/>
        <w:rPr>
          <w:b/>
          <w:bCs/>
        </w:rPr>
      </w:pPr>
      <w:r>
        <w:rPr>
          <w:b/>
          <w:bCs/>
        </w:rPr>
        <w:t>Schedule No. 1039 to By-law 95-172</w:t>
      </w:r>
    </w:p>
    <w:p w:rsidR="00C352F2" w:rsidRDefault="00A600A9">
      <w:pPr>
        <w:jc w:val="center"/>
        <w:rPr>
          <w:b/>
          <w:bCs/>
        </w:rPr>
      </w:pPr>
      <w:r>
        <w:rPr>
          <w:b/>
          <w:bCs/>
          <w:noProof/>
        </w:rPr>
        <w:drawing>
          <wp:inline distT="0" distB="0" distL="0" distR="0">
            <wp:extent cx="3657600" cy="2339340"/>
            <wp:effectExtent l="0" t="0" r="0" b="0"/>
            <wp:docPr id="215" name="Picture 215" descr="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57600" cy="2339340"/>
                    </a:xfrm>
                    <a:prstGeom prst="rect">
                      <a:avLst/>
                    </a:prstGeom>
                    <a:noFill/>
                    <a:ln>
                      <a:noFill/>
                    </a:ln>
                  </pic:spPr>
                </pic:pic>
              </a:graphicData>
            </a:graphic>
          </wp:inline>
        </w:drawing>
      </w:r>
    </w:p>
    <w:p w:rsidR="00C352F2" w:rsidRDefault="00C352F2">
      <w:pPr>
        <w:jc w:val="center"/>
        <w:rPr>
          <w:b/>
          <w:bCs/>
        </w:rPr>
      </w:pPr>
      <w:r>
        <w:rPr>
          <w:b/>
          <w:bCs/>
        </w:rPr>
        <w:t>______________________________________________________________________________________</w:t>
      </w:r>
    </w:p>
    <w:p w:rsidR="00C352F2" w:rsidRDefault="00C352F2">
      <w:pPr>
        <w:rPr>
          <w:b/>
          <w:bCs/>
        </w:rPr>
      </w:pPr>
    </w:p>
    <w:p w:rsidR="00C352F2" w:rsidRDefault="00C352F2">
      <w:pPr>
        <w:pStyle w:val="Heading1"/>
      </w:pPr>
      <w:r>
        <w:t xml:space="preserve">(229) concrete plant – 224 – fifth line east </w:t>
      </w:r>
    </w:p>
    <w:p w:rsidR="00C352F2" w:rsidRDefault="00C352F2">
      <w:r>
        <w:t>In addition to the uses permitted under the Rural Extraction Zone (REX) in By-law 2005 – 150, the land described as part of the Southwest Quarter of Section 7, former Township of Tarentorus, located at the northeast corner of Fifth Line East and Old Goulais Bay Road, described  in Part 1 of Schedule 232 hereto and outlined and marked “subject property” in part 2 of Schedule 232 hereto, may be used to permit a concrete plant.</w:t>
      </w:r>
    </w:p>
    <w:p w:rsidR="00C352F2" w:rsidRDefault="00C352F2">
      <w:pPr>
        <w:jc w:val="center"/>
        <w:rPr>
          <w:b/>
          <w:bCs/>
        </w:rPr>
      </w:pPr>
      <w:r>
        <w:rPr>
          <w:b/>
          <w:bCs/>
        </w:rPr>
        <w:t>Schedule No. 232 to By-law 73-370</w:t>
      </w:r>
    </w:p>
    <w:p w:rsidR="00C352F2" w:rsidRDefault="00C352F2">
      <w:pPr>
        <w:jc w:val="center"/>
      </w:pPr>
    </w:p>
    <w:p w:rsidR="00C352F2" w:rsidRDefault="00A600A9">
      <w:pPr>
        <w:jc w:val="center"/>
      </w:pPr>
      <w:r>
        <w:rPr>
          <w:noProof/>
        </w:rPr>
        <w:drawing>
          <wp:inline distT="0" distB="0" distL="0" distR="0">
            <wp:extent cx="4572000" cy="2583180"/>
            <wp:effectExtent l="0" t="0" r="0" b="0"/>
            <wp:docPr id="216" name="Picture 216" descr="concrete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oncrete plan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572000" cy="2583180"/>
                    </a:xfrm>
                    <a:prstGeom prst="rect">
                      <a:avLst/>
                    </a:prstGeom>
                    <a:noFill/>
                    <a:ln>
                      <a:noFill/>
                    </a:ln>
                  </pic:spPr>
                </pic:pic>
              </a:graphicData>
            </a:graphic>
          </wp:inline>
        </w:drawing>
      </w:r>
    </w:p>
    <w:p w:rsidR="00C352F2" w:rsidRDefault="00C352F2">
      <w:pPr>
        <w:jc w:val="center"/>
      </w:pPr>
      <w:r>
        <w:t>______________________________________________________________________________________</w:t>
      </w:r>
    </w:p>
    <w:p w:rsidR="00C352F2" w:rsidRDefault="00C352F2">
      <w:pPr>
        <w:jc w:val="center"/>
      </w:pPr>
    </w:p>
    <w:p w:rsidR="002E4FE5" w:rsidRDefault="002E4FE5">
      <w:pPr>
        <w:jc w:val="center"/>
      </w:pPr>
    </w:p>
    <w:p w:rsidR="00C352F2" w:rsidRDefault="00C352F2">
      <w:pPr>
        <w:jc w:val="center"/>
      </w:pPr>
      <w:r>
        <w:lastRenderedPageBreak/>
        <w:t>______________________________________________________________________________________</w:t>
      </w:r>
    </w:p>
    <w:p w:rsidR="00C352F2" w:rsidRDefault="00C352F2">
      <w:pPr>
        <w:pStyle w:val="Heading1"/>
      </w:pPr>
      <w:r>
        <w:t>(36) special marina-highway commercial zone – 1709 trunk road</w:t>
      </w:r>
    </w:p>
    <w:p w:rsidR="00C352F2" w:rsidRDefault="00C352F2"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Pr="004702FC" w:rsidRDefault="004702FC" w:rsidP="0078210D">
      <w:pPr>
        <w:pBdr>
          <w:bottom w:val="single" w:sz="12" w:space="1" w:color="auto"/>
        </w:pBdr>
        <w:jc w:val="center"/>
        <w:rPr>
          <w:b/>
          <w:sz w:val="36"/>
        </w:rPr>
      </w:pPr>
      <w:r w:rsidRPr="004702FC">
        <w:rPr>
          <w:b/>
          <w:sz w:val="36"/>
        </w:rPr>
        <w:t>Repealed by By-law 2007-196</w:t>
      </w: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4702FC" w:rsidRDefault="004702FC" w:rsidP="0078210D">
      <w:pPr>
        <w:pBdr>
          <w:bottom w:val="single" w:sz="12" w:space="1" w:color="auto"/>
        </w:pBdr>
        <w:jc w:val="center"/>
      </w:pPr>
    </w:p>
    <w:p w:rsidR="0078210D" w:rsidRPr="0078210D" w:rsidRDefault="0078210D" w:rsidP="0078210D">
      <w:pPr>
        <w:pBdr>
          <w:bottom w:val="single" w:sz="12" w:space="1" w:color="auto"/>
        </w:pBdr>
        <w:jc w:val="center"/>
        <w:rPr>
          <w:b/>
          <w:bCs/>
        </w:rPr>
      </w:pPr>
    </w:p>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78210D" w:rsidRDefault="0078210D"/>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p w:rsidR="00C352F2" w:rsidRDefault="00C352F2">
      <w:r>
        <w:t>______________________________________________________________________________________</w:t>
      </w:r>
    </w:p>
    <w:p w:rsidR="00C352F2" w:rsidRDefault="00C352F2">
      <w:pPr>
        <w:pStyle w:val="Heading1"/>
      </w:pPr>
      <w:r>
        <w:lastRenderedPageBreak/>
        <w:t>Additional Permitted Uses – 721 Wellington Street East</w:t>
      </w:r>
    </w:p>
    <w:p w:rsidR="00C352F2" w:rsidRDefault="00C352F2">
      <w:r>
        <w:t xml:space="preserve">Depsite the provisions of Zoning By-law 2005-150, the lands located on part of Park Lot 25, part of Park Lot 26, in concession 1 in the former Township of St. Mary’s, located on the south side of Wellington Street East; approximately 30m east of East Street and marked “subject property” on the map attached as Schedule No. </w:t>
      </w:r>
      <w:r w:rsidR="00321F34">
        <w:t>230</w:t>
      </w:r>
      <w:r>
        <w:t xml:space="preserve"> hereto, may be used to permit the following uses in addition to those permitted within the Institutional Zone (I):</w:t>
      </w:r>
    </w:p>
    <w:p w:rsidR="00C352F2" w:rsidRDefault="00C352F2">
      <w:pPr>
        <w:numPr>
          <w:ilvl w:val="0"/>
          <w:numId w:val="26"/>
        </w:numPr>
      </w:pPr>
      <w:r>
        <w:t>Broadcasting</w:t>
      </w:r>
    </w:p>
    <w:p w:rsidR="00C352F2" w:rsidRDefault="00C352F2">
      <w:pPr>
        <w:numPr>
          <w:ilvl w:val="0"/>
          <w:numId w:val="26"/>
        </w:numPr>
      </w:pPr>
      <w:r>
        <w:t>Computer, precision and electronic products manufacture and repair</w:t>
      </w:r>
    </w:p>
    <w:p w:rsidR="00C352F2" w:rsidRDefault="00C352F2">
      <w:pPr>
        <w:numPr>
          <w:ilvl w:val="0"/>
          <w:numId w:val="26"/>
        </w:numPr>
      </w:pPr>
      <w:r>
        <w:t>Information and technology services</w:t>
      </w:r>
    </w:p>
    <w:p w:rsidR="00C352F2" w:rsidRDefault="00C352F2">
      <w:pPr>
        <w:numPr>
          <w:ilvl w:val="0"/>
          <w:numId w:val="26"/>
        </w:numPr>
      </w:pPr>
      <w:r>
        <w:t>Motion picture and sound recording studios</w:t>
      </w:r>
    </w:p>
    <w:p w:rsidR="00C352F2" w:rsidRDefault="00C352F2">
      <w:pPr>
        <w:numPr>
          <w:ilvl w:val="0"/>
          <w:numId w:val="26"/>
        </w:numPr>
      </w:pPr>
      <w:r>
        <w:t>Light assembly from previously prepared products</w:t>
      </w:r>
    </w:p>
    <w:p w:rsidR="00C352F2" w:rsidRDefault="00C352F2">
      <w:pPr>
        <w:numPr>
          <w:ilvl w:val="0"/>
          <w:numId w:val="26"/>
        </w:numPr>
      </w:pPr>
      <w:r>
        <w:t>Office uses</w:t>
      </w:r>
    </w:p>
    <w:p w:rsidR="00C352F2" w:rsidRDefault="00C352F2">
      <w:pPr>
        <w:numPr>
          <w:ilvl w:val="0"/>
          <w:numId w:val="26"/>
        </w:numPr>
      </w:pPr>
      <w:r>
        <w:t>Personal services</w:t>
      </w:r>
    </w:p>
    <w:p w:rsidR="00C352F2" w:rsidRDefault="00C352F2">
      <w:pPr>
        <w:numPr>
          <w:ilvl w:val="0"/>
          <w:numId w:val="26"/>
        </w:numPr>
      </w:pPr>
      <w:r>
        <w:t>Printing and related support activities</w:t>
      </w:r>
    </w:p>
    <w:p w:rsidR="00C352F2" w:rsidRDefault="00C352F2">
      <w:pPr>
        <w:numPr>
          <w:ilvl w:val="0"/>
          <w:numId w:val="26"/>
        </w:numPr>
      </w:pPr>
      <w:r>
        <w:t>Professional scientific and technical services</w:t>
      </w:r>
    </w:p>
    <w:p w:rsidR="00C352F2" w:rsidRDefault="00C352F2">
      <w:pPr>
        <w:numPr>
          <w:ilvl w:val="0"/>
          <w:numId w:val="26"/>
        </w:numPr>
      </w:pPr>
      <w:r>
        <w:t>Publishing industries</w:t>
      </w:r>
    </w:p>
    <w:p w:rsidR="00C352F2" w:rsidRDefault="00C352F2">
      <w:pPr>
        <w:numPr>
          <w:ilvl w:val="0"/>
          <w:numId w:val="26"/>
        </w:numPr>
      </w:pPr>
      <w:r>
        <w:t>Similar uses</w:t>
      </w:r>
    </w:p>
    <w:p w:rsidR="00C352F2" w:rsidRDefault="00C352F2">
      <w:pPr>
        <w:numPr>
          <w:ilvl w:val="1"/>
          <w:numId w:val="26"/>
        </w:numPr>
      </w:pPr>
      <w:r>
        <w:t>The above mentioned uses must occur within the existing building</w:t>
      </w:r>
    </w:p>
    <w:p w:rsidR="00C352F2" w:rsidRDefault="00C352F2">
      <w:pPr>
        <w:numPr>
          <w:ilvl w:val="1"/>
          <w:numId w:val="26"/>
        </w:numPr>
      </w:pPr>
      <w:r>
        <w:t>No outdoor storage is permitted</w:t>
      </w:r>
    </w:p>
    <w:p w:rsidR="00C352F2" w:rsidRDefault="00C352F2"/>
    <w:p w:rsidR="00C352F2" w:rsidRDefault="00C352F2">
      <w:pPr>
        <w:jc w:val="center"/>
        <w:rPr>
          <w:b/>
          <w:bCs/>
        </w:rPr>
      </w:pPr>
      <w:r>
        <w:rPr>
          <w:b/>
          <w:bCs/>
        </w:rPr>
        <w:t xml:space="preserve">Schedule No. </w:t>
      </w:r>
      <w:r w:rsidR="00321F34">
        <w:rPr>
          <w:b/>
          <w:bCs/>
        </w:rPr>
        <w:t>230</w:t>
      </w:r>
      <w:r>
        <w:rPr>
          <w:b/>
          <w:bCs/>
        </w:rPr>
        <w:t xml:space="preserve"> to By-law 2006-6</w:t>
      </w:r>
    </w:p>
    <w:p w:rsidR="00C352F2" w:rsidRDefault="00A600A9">
      <w:pPr>
        <w:jc w:val="center"/>
      </w:pPr>
      <w:r>
        <w:rPr>
          <w:noProof/>
        </w:rPr>
        <w:drawing>
          <wp:inline distT="0" distB="0" distL="0" distR="0">
            <wp:extent cx="2057400" cy="1859280"/>
            <wp:effectExtent l="0" t="0" r="0" b="0"/>
            <wp:docPr id="217" name="Picture 217" descr="FAIL SAFE AIR V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FAIL SAFE AIR VESTS"/>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57400" cy="185928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C352F2" w:rsidRDefault="00C352F2">
      <w:pPr>
        <w:pStyle w:val="Heading1"/>
      </w:pPr>
      <w:r>
        <w:t>reduced lot requirements – 108 blake avenue</w:t>
      </w:r>
    </w:p>
    <w:p w:rsidR="00C352F2" w:rsidRDefault="00C352F2">
      <w:r>
        <w:t>Depsite the provisions of By-law 2005-150, the lands described as part of Lot 89, Plan 44615 located on the east side of Blake Avenue and having Civic No. 108 Blake Avenue and shown outlined and marked ‘subject property’ on the map attached as Schedule 231 may be used to permit the uses permitted in an Low Density Residential (R2) Zone, with a reduced minimum lot area requirement from 650m</w:t>
      </w:r>
      <w:r>
        <w:rPr>
          <w:vertAlign w:val="superscript"/>
        </w:rPr>
        <w:t>2</w:t>
      </w:r>
      <w:r>
        <w:t xml:space="preserve"> to 416.7m</w:t>
      </w:r>
      <w:r>
        <w:rPr>
          <w:vertAlign w:val="superscript"/>
        </w:rPr>
        <w:t>2</w:t>
      </w:r>
      <w:r>
        <w:t>.</w:t>
      </w:r>
    </w:p>
    <w:p w:rsidR="00C352F2" w:rsidRDefault="00C352F2"/>
    <w:p w:rsidR="00C352F2" w:rsidRDefault="00C352F2">
      <w:pPr>
        <w:jc w:val="center"/>
        <w:rPr>
          <w:b/>
          <w:bCs/>
        </w:rPr>
      </w:pPr>
      <w:r>
        <w:rPr>
          <w:b/>
          <w:bCs/>
        </w:rPr>
        <w:t>Schedule No. 231 to By-law 2006-71</w:t>
      </w:r>
    </w:p>
    <w:p w:rsidR="00C352F2" w:rsidRDefault="00A600A9">
      <w:pPr>
        <w:jc w:val="center"/>
      </w:pPr>
      <w:r>
        <w:rPr>
          <w:noProof/>
        </w:rPr>
        <w:drawing>
          <wp:inline distT="0" distB="0" distL="0" distR="0">
            <wp:extent cx="1600200" cy="1790700"/>
            <wp:effectExtent l="0" t="0" r="0" b="0"/>
            <wp:docPr id="218" name="Picture 218" descr="spina 108 blake 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pina 108 blake ave"/>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00200" cy="1790700"/>
                    </a:xfrm>
                    <a:prstGeom prst="rect">
                      <a:avLst/>
                    </a:prstGeom>
                    <a:noFill/>
                    <a:ln>
                      <a:noFill/>
                    </a:ln>
                  </pic:spPr>
                </pic:pic>
              </a:graphicData>
            </a:graphic>
          </wp:inline>
        </w:drawing>
      </w:r>
    </w:p>
    <w:p w:rsidR="00C352F2" w:rsidRDefault="00C352F2">
      <w:r>
        <w:t>______________________________________________________________________________________</w:t>
      </w:r>
    </w:p>
    <w:p w:rsidR="002E4FE5" w:rsidRDefault="002E4FE5"/>
    <w:p w:rsidR="00C352F2" w:rsidRDefault="00C352F2">
      <w:r>
        <w:t>______________________________________________________________________________________</w:t>
      </w:r>
    </w:p>
    <w:p w:rsidR="00C352F2" w:rsidRDefault="00C352F2">
      <w:pPr>
        <w:pStyle w:val="Heading1"/>
      </w:pPr>
      <w:r>
        <w:lastRenderedPageBreak/>
        <w:t>Retail Sales – 323 Huron Street</w:t>
      </w:r>
    </w:p>
    <w:p w:rsidR="00C352F2" w:rsidRDefault="00C352F2">
      <w:r>
        <w:t>Despite the provisions of By-law 2005-150, the lands located on Lot 28 and Part of Lot 27 of Plan No. 6061, located at the northwest corner of the intersection of Huron Street and St. George’s Avenue, approximately 50m south of Wellington Street West and having Civic No. 323 Huron Street and marked ‘subject property’ on the map attached as Schedule 232 hereto is changed from Low Density Residential (R3) to Low Density Residential with a “special Exception” to permit the retial sale of clothes and accessories, limited to a retial space of 18m</w:t>
      </w:r>
      <w:r>
        <w:rPr>
          <w:vertAlign w:val="superscript"/>
        </w:rPr>
        <w:t>2</w:t>
      </w:r>
      <w:r>
        <w:t xml:space="preserve"> within the residential unit, subject to the following special provision:</w:t>
      </w:r>
    </w:p>
    <w:p w:rsidR="00C352F2" w:rsidRDefault="00C352F2">
      <w:pPr>
        <w:numPr>
          <w:ilvl w:val="0"/>
          <w:numId w:val="26"/>
        </w:numPr>
      </w:pPr>
      <w:r>
        <w:t>That the home-based business regulations, as set out in Section 1.44 of Zoning By-law 2005-150 apply to the retial use.</w:t>
      </w:r>
    </w:p>
    <w:p w:rsidR="00C352F2" w:rsidRDefault="00C352F2"/>
    <w:p w:rsidR="00C352F2" w:rsidRDefault="00C352F2">
      <w:pPr>
        <w:jc w:val="center"/>
        <w:rPr>
          <w:b/>
          <w:bCs/>
        </w:rPr>
      </w:pPr>
      <w:r>
        <w:rPr>
          <w:b/>
          <w:bCs/>
        </w:rPr>
        <w:t>Schedule No. 232 to By-law 2006-91</w:t>
      </w:r>
    </w:p>
    <w:p w:rsidR="00C352F2" w:rsidRDefault="00A600A9">
      <w:pPr>
        <w:jc w:val="center"/>
      </w:pPr>
      <w:r>
        <w:rPr>
          <w:noProof/>
        </w:rPr>
        <w:drawing>
          <wp:inline distT="0" distB="0" distL="0" distR="0">
            <wp:extent cx="1889760" cy="1981200"/>
            <wp:effectExtent l="0" t="0" r="0" b="0"/>
            <wp:docPr id="219" name="Picture 219" descr="323 hur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23 huron street"/>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89760" cy="1981200"/>
                    </a:xfrm>
                    <a:prstGeom prst="rect">
                      <a:avLst/>
                    </a:prstGeom>
                    <a:noFill/>
                    <a:ln>
                      <a:noFill/>
                    </a:ln>
                  </pic:spPr>
                </pic:pic>
              </a:graphicData>
            </a:graphic>
          </wp:inline>
        </w:drawing>
      </w:r>
    </w:p>
    <w:p w:rsidR="00C352F2" w:rsidRDefault="00C352F2">
      <w:pPr>
        <w:pStyle w:val="xl23"/>
        <w:spacing w:before="0" w:beforeAutospacing="0" w:after="0" w:afterAutospacing="0"/>
        <w:rPr>
          <w:rFonts w:eastAsia="Times New Roman"/>
        </w:rPr>
      </w:pPr>
      <w:r>
        <w:rPr>
          <w:rFonts w:eastAsia="Times New Roman"/>
        </w:rPr>
        <w:t>______________________________________________________________________________________</w:t>
      </w:r>
    </w:p>
    <w:p w:rsidR="00A30437" w:rsidRDefault="00A30437" w:rsidP="00A30437">
      <w:pPr>
        <w:pStyle w:val="Heading1"/>
      </w:pPr>
      <w:r>
        <w:t>Composting yard – 2125 great northern road</w:t>
      </w:r>
    </w:p>
    <w:p w:rsidR="00A30437" w:rsidRDefault="00A30437" w:rsidP="00A30437">
      <w:r>
        <w:t>Despite the provisions of By-law 2005-150, the lands located on part of Sections 5 &amp; 8 in the former Township of Tarentorus located on the north side of Great Northern Road at its intersection with Schultz Road and having Civic No. 2125 Great Northern Road and shown on Schedule NO. 233 hereto is changed from Rural Extraction Zone (REX) to Rural Extraction Zone with a special exception (REXS) to permit a composting yard for leaf and yard waste only, as an additional permitted use.</w:t>
      </w:r>
    </w:p>
    <w:p w:rsidR="00A30437" w:rsidRDefault="00A30437" w:rsidP="00A30437"/>
    <w:p w:rsidR="00A30437" w:rsidRDefault="00A30437" w:rsidP="00A30437">
      <w:pPr>
        <w:jc w:val="center"/>
        <w:rPr>
          <w:b/>
          <w:bCs/>
        </w:rPr>
      </w:pPr>
      <w:r>
        <w:rPr>
          <w:b/>
          <w:bCs/>
        </w:rPr>
        <w:t>Schedule No. 233 to By-law 2006-112</w:t>
      </w:r>
    </w:p>
    <w:p w:rsidR="00A30437" w:rsidRDefault="00A600A9" w:rsidP="00A30437">
      <w:pPr>
        <w:jc w:val="center"/>
        <w:rPr>
          <w:b/>
          <w:bCs/>
        </w:rPr>
      </w:pPr>
      <w:r w:rsidRPr="0087248C">
        <w:rPr>
          <w:b/>
          <w:bCs/>
          <w:noProof/>
        </w:rPr>
        <w:drawing>
          <wp:inline distT="0" distB="0" distL="0" distR="0">
            <wp:extent cx="4114800" cy="276606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114800" cy="2766060"/>
                    </a:xfrm>
                    <a:prstGeom prst="rect">
                      <a:avLst/>
                    </a:prstGeom>
                    <a:noFill/>
                    <a:ln>
                      <a:noFill/>
                    </a:ln>
                  </pic:spPr>
                </pic:pic>
              </a:graphicData>
            </a:graphic>
          </wp:inline>
        </w:drawing>
      </w:r>
    </w:p>
    <w:p w:rsidR="004708F2" w:rsidRDefault="004708F2" w:rsidP="00A30437"/>
    <w:p w:rsidR="004708F2" w:rsidRDefault="004708F2" w:rsidP="00A30437"/>
    <w:p w:rsidR="004708F2" w:rsidRDefault="004708F2" w:rsidP="00A30437">
      <w:r>
        <w:t>______________________________________________________________________________________</w:t>
      </w:r>
    </w:p>
    <w:p w:rsidR="002E4FE5" w:rsidRDefault="002E4FE5" w:rsidP="00A30437"/>
    <w:p w:rsidR="004708F2" w:rsidRPr="00A30437" w:rsidRDefault="004708F2" w:rsidP="00A30437">
      <w:r>
        <w:t>______________________________________________________________________________________</w:t>
      </w:r>
    </w:p>
    <w:p w:rsidR="00A30437" w:rsidRDefault="00A30437" w:rsidP="00A30437">
      <w:pPr>
        <w:pStyle w:val="Heading1"/>
      </w:pPr>
      <w:r>
        <w:lastRenderedPageBreak/>
        <w:t>Office space, woodworking facility and warehouse – 1111 great northern road</w:t>
      </w:r>
    </w:p>
    <w:p w:rsidR="00A30437" w:rsidRDefault="00A30437" w:rsidP="00A30437">
      <w:r>
        <w:t>Despite the provisions of By-law 2005-150, the lands located on the easterly portion of Plan H-739, Lot 57 RCP, located on the west side of Great Northern Road approximately 655m south of Fourth Line West and marked “subject property” on the map attached as Schedule No. 234 hereto is changed from Highway Zone (HZ) to Highway Zone with a special exception (HZS) to permit in addition to the Highway Zone permitted uses, office space, a woodworking facility, and a warehouse.</w:t>
      </w:r>
    </w:p>
    <w:p w:rsidR="00A30437" w:rsidRDefault="00A30437" w:rsidP="00A30437"/>
    <w:p w:rsidR="00A30437" w:rsidRDefault="00A30437" w:rsidP="00A30437">
      <w:pPr>
        <w:jc w:val="center"/>
        <w:rPr>
          <w:b/>
          <w:bCs/>
        </w:rPr>
      </w:pPr>
      <w:r>
        <w:rPr>
          <w:b/>
          <w:bCs/>
        </w:rPr>
        <w:t>Schedule No. 234 to By-law 2006-114</w:t>
      </w:r>
    </w:p>
    <w:p w:rsidR="00A30437" w:rsidRDefault="00A600A9" w:rsidP="00A30437">
      <w:pPr>
        <w:jc w:val="center"/>
      </w:pPr>
      <w:r w:rsidRPr="00B23410">
        <w:rPr>
          <w:noProof/>
        </w:rPr>
        <w:drawing>
          <wp:inline distT="0" distB="0" distL="0" distR="0">
            <wp:extent cx="2286000" cy="24765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86000" cy="2476500"/>
                    </a:xfrm>
                    <a:prstGeom prst="rect">
                      <a:avLst/>
                    </a:prstGeom>
                    <a:noFill/>
                    <a:ln>
                      <a:noFill/>
                    </a:ln>
                  </pic:spPr>
                </pic:pic>
              </a:graphicData>
            </a:graphic>
          </wp:inline>
        </w:drawing>
      </w:r>
    </w:p>
    <w:p w:rsidR="004708F2" w:rsidRPr="00A30437" w:rsidRDefault="004708F2" w:rsidP="00A30437">
      <w:pPr>
        <w:jc w:val="center"/>
        <w:rPr>
          <w:b/>
          <w:bCs/>
        </w:rPr>
      </w:pPr>
      <w:r>
        <w:t>______________________________________________________________________________________</w:t>
      </w:r>
    </w:p>
    <w:p w:rsidR="004708F2" w:rsidRDefault="004708F2" w:rsidP="004708F2">
      <w:pPr>
        <w:pStyle w:val="Heading1"/>
      </w:pPr>
      <w:r>
        <w:t>6-unit Apartment building – 113 &amp; 115 Salisbury avenue</w:t>
      </w:r>
    </w:p>
    <w:p w:rsidR="004708F2" w:rsidRDefault="004708F2" w:rsidP="004708F2">
      <w:r>
        <w:t>Despite the provisions of By-law 2005-150, the lands located on Plan 285, Lot 8 and Plan 285 Block 20, West Part of Lot 8 and having civic no’s 113 &amp; 115 Salisbury Avenue and marked “subject property” on the map attached as Schedule No. 235 hereto is changed from Low Density Residential Zone (R3), to Low Density Residential Zone (R3) with a “special exception” to permit the addition of 2 dwelling units to the existing 4-plex dwelling, subject to the following special provisions:</w:t>
      </w:r>
    </w:p>
    <w:p w:rsidR="004708F2" w:rsidRDefault="004708F2" w:rsidP="00E01EAB">
      <w:pPr>
        <w:numPr>
          <w:ilvl w:val="0"/>
          <w:numId w:val="167"/>
        </w:numPr>
      </w:pPr>
      <w:r>
        <w:t>Front yard parking is permitted</w:t>
      </w:r>
    </w:p>
    <w:p w:rsidR="004708F2" w:rsidRDefault="004708F2" w:rsidP="00E01EAB">
      <w:pPr>
        <w:numPr>
          <w:ilvl w:val="0"/>
          <w:numId w:val="167"/>
        </w:numPr>
      </w:pPr>
      <w:r>
        <w:t>The existing front yard parking space lengths be reduced from 5.8m to 4.1m</w:t>
      </w:r>
    </w:p>
    <w:p w:rsidR="004708F2" w:rsidRDefault="004708F2" w:rsidP="00E01EAB">
      <w:pPr>
        <w:numPr>
          <w:ilvl w:val="0"/>
          <w:numId w:val="167"/>
        </w:numPr>
      </w:pPr>
      <w:r>
        <w:t>That the number of required parking spaces be reduced from 8 to 6 spaces.</w:t>
      </w:r>
    </w:p>
    <w:p w:rsidR="004708F2" w:rsidRDefault="004708F2" w:rsidP="004708F2"/>
    <w:p w:rsidR="004708F2" w:rsidRDefault="004708F2" w:rsidP="004708F2">
      <w:pPr>
        <w:jc w:val="center"/>
        <w:rPr>
          <w:b/>
          <w:bCs/>
        </w:rPr>
      </w:pPr>
      <w:r>
        <w:rPr>
          <w:b/>
          <w:bCs/>
        </w:rPr>
        <w:t>Schedule No. 235 to By-law 2006-145</w:t>
      </w:r>
    </w:p>
    <w:p w:rsidR="004708F2" w:rsidRDefault="00A600A9" w:rsidP="004708F2">
      <w:pPr>
        <w:pStyle w:val="Heading1"/>
        <w:numPr>
          <w:ilvl w:val="0"/>
          <w:numId w:val="0"/>
        </w:numPr>
        <w:jc w:val="center"/>
      </w:pPr>
      <w:r>
        <w:rPr>
          <w:noProof/>
        </w:rPr>
        <w:drawing>
          <wp:inline distT="0" distB="0" distL="0" distR="0">
            <wp:extent cx="2308860" cy="237744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308860" cy="2377440"/>
                    </a:xfrm>
                    <a:prstGeom prst="rect">
                      <a:avLst/>
                    </a:prstGeom>
                    <a:noFill/>
                    <a:ln>
                      <a:noFill/>
                    </a:ln>
                  </pic:spPr>
                </pic:pic>
              </a:graphicData>
            </a:graphic>
          </wp:inline>
        </w:drawing>
      </w:r>
    </w:p>
    <w:p w:rsidR="004708F2" w:rsidRDefault="004708F2" w:rsidP="004708F2">
      <w:r>
        <w:t>______________________________________________________________________________________</w:t>
      </w:r>
    </w:p>
    <w:p w:rsidR="005A3793" w:rsidRDefault="005A3793" w:rsidP="004708F2"/>
    <w:p w:rsidR="00C21E31" w:rsidRPr="004708F2" w:rsidRDefault="00C21E31" w:rsidP="004708F2">
      <w:r>
        <w:t>____________________________________________________________________________</w:t>
      </w:r>
    </w:p>
    <w:p w:rsidR="004708F2" w:rsidRDefault="004708F2">
      <w:pPr>
        <w:pStyle w:val="Heading1"/>
      </w:pPr>
      <w:r>
        <w:lastRenderedPageBreak/>
        <w:t>Hospice – southwest corner of 4</w:t>
      </w:r>
      <w:r w:rsidRPr="004708F2">
        <w:rPr>
          <w:vertAlign w:val="superscript"/>
        </w:rPr>
        <w:t>th</w:t>
      </w:r>
      <w:r>
        <w:t xml:space="preserve"> line and brule road</w:t>
      </w:r>
    </w:p>
    <w:p w:rsidR="004708F2" w:rsidRDefault="004708F2" w:rsidP="004708F2">
      <w:r>
        <w:t>Despite the provisions of By-law 2005-150, the lands located on part of the northeast ¼ of Section 23, located on the southwest corner of Fourth Line and Brule Road and shown on the map attached as Schedule No. 236 hereto is changed from Rural Area Zone (RA) to Rural Area Zone with a Special Exception (RAS) to permit, in addition to the uses allowed in an RA Zone, a Hospice.  Any structure constructed on the subject property shall be subject to the Institutional Zone (I) building requirements as set out in Section 11.2 of Zoning By-law 2005-150.</w:t>
      </w:r>
    </w:p>
    <w:p w:rsidR="004708F2" w:rsidRDefault="004708F2" w:rsidP="004708F2">
      <w:pPr>
        <w:jc w:val="center"/>
        <w:rPr>
          <w:b/>
          <w:bCs/>
        </w:rPr>
      </w:pPr>
      <w:r>
        <w:rPr>
          <w:b/>
          <w:bCs/>
        </w:rPr>
        <w:t>Schedule No. 236 to By-law 2006-174</w:t>
      </w:r>
    </w:p>
    <w:p w:rsidR="004708F2" w:rsidRDefault="00A600A9" w:rsidP="004708F2">
      <w:pPr>
        <w:jc w:val="center"/>
        <w:rPr>
          <w:b/>
          <w:bCs/>
        </w:rPr>
      </w:pPr>
      <w:r w:rsidRPr="0087248C">
        <w:rPr>
          <w:b/>
          <w:bCs/>
          <w:noProof/>
        </w:rPr>
        <w:drawing>
          <wp:inline distT="0" distB="0" distL="0" distR="0">
            <wp:extent cx="2286000" cy="19431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286000" cy="1943100"/>
                    </a:xfrm>
                    <a:prstGeom prst="rect">
                      <a:avLst/>
                    </a:prstGeom>
                    <a:noFill/>
                    <a:ln>
                      <a:noFill/>
                    </a:ln>
                  </pic:spPr>
                </pic:pic>
              </a:graphicData>
            </a:graphic>
          </wp:inline>
        </w:drawing>
      </w:r>
    </w:p>
    <w:p w:rsidR="004708F2" w:rsidRPr="004708F2" w:rsidRDefault="00C21E31" w:rsidP="004708F2">
      <w:pPr>
        <w:jc w:val="center"/>
      </w:pPr>
      <w:r>
        <w:t>______________________________________________________________________________________</w:t>
      </w:r>
    </w:p>
    <w:p w:rsidR="00373735" w:rsidRDefault="00373735">
      <w:pPr>
        <w:pStyle w:val="Heading1"/>
      </w:pPr>
      <w:r>
        <w:t>Temp By-law: Commencing July 2006 – Bingo Hall 860 Great Northern Road</w:t>
      </w:r>
    </w:p>
    <w:p w:rsidR="00092C2D" w:rsidRDefault="00092C2D"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r>
        <w:rPr>
          <w:b/>
          <w:bCs/>
        </w:rPr>
        <w:t>By-law was not Finalized</w:t>
      </w: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1E4360">
      <w:pPr>
        <w:pBdr>
          <w:bottom w:val="single" w:sz="12" w:space="31" w:color="auto"/>
        </w:pBdr>
        <w:jc w:val="center"/>
        <w:rPr>
          <w:b/>
          <w:bCs/>
        </w:rPr>
      </w:pPr>
    </w:p>
    <w:p w:rsidR="001E4360" w:rsidRDefault="001E4360" w:rsidP="00092C2D">
      <w:pPr>
        <w:pStyle w:val="Heading1"/>
        <w:numPr>
          <w:ilvl w:val="0"/>
          <w:numId w:val="0"/>
        </w:numPr>
        <w:rPr>
          <w:b w:val="0"/>
        </w:rPr>
      </w:pPr>
    </w:p>
    <w:p w:rsidR="001E4360" w:rsidRDefault="001E4360" w:rsidP="00092C2D">
      <w:pPr>
        <w:pStyle w:val="Heading1"/>
        <w:numPr>
          <w:ilvl w:val="0"/>
          <w:numId w:val="0"/>
        </w:numPr>
        <w:rPr>
          <w:b w:val="0"/>
        </w:rPr>
      </w:pPr>
    </w:p>
    <w:p w:rsidR="001E4360" w:rsidRDefault="001E4360" w:rsidP="001E4360"/>
    <w:p w:rsidR="001E4360" w:rsidRDefault="001E4360" w:rsidP="001E4360"/>
    <w:p w:rsidR="001E4360" w:rsidRDefault="001E4360" w:rsidP="001E4360"/>
    <w:p w:rsidR="005A3793" w:rsidRDefault="005A3793">
      <w:r>
        <w:br w:type="page"/>
      </w:r>
    </w:p>
    <w:p w:rsidR="001E4360" w:rsidRPr="001E4360" w:rsidRDefault="001E4360" w:rsidP="001E4360"/>
    <w:p w:rsidR="00092C2D" w:rsidRPr="00092C2D" w:rsidRDefault="00092C2D" w:rsidP="00092C2D">
      <w:pPr>
        <w:pStyle w:val="Heading1"/>
        <w:numPr>
          <w:ilvl w:val="0"/>
          <w:numId w:val="0"/>
        </w:numPr>
        <w:rPr>
          <w:b w:val="0"/>
        </w:rPr>
      </w:pPr>
      <w:r>
        <w:rPr>
          <w:b w:val="0"/>
        </w:rPr>
        <w:t>______________________________________________________________________</w:t>
      </w:r>
    </w:p>
    <w:p w:rsidR="00E2086F" w:rsidRDefault="00E2086F">
      <w:pPr>
        <w:pStyle w:val="Heading1"/>
      </w:pPr>
      <w:r>
        <w:t>Limited general commercial uses – 73 northern ave.</w:t>
      </w:r>
    </w:p>
    <w:p w:rsidR="00E2086F" w:rsidRDefault="00E2086F" w:rsidP="00E2086F">
      <w:r>
        <w:t>Depsite the provisions of By-law 2005-150, the lands located on Part of Lot A, Plan 3285 and having Civic No. 73 Northern Ave. and shown on the map attached as Schedule 238 hereto is changed from Low Density Residential Zone (R4) to General Commercial Zone with a special exception (C4S) subject to the following special provisions:</w:t>
      </w:r>
    </w:p>
    <w:p w:rsidR="00E2086F" w:rsidRDefault="00E2086F" w:rsidP="00E01EAB">
      <w:pPr>
        <w:numPr>
          <w:ilvl w:val="0"/>
          <w:numId w:val="169"/>
        </w:numPr>
      </w:pPr>
      <w:r>
        <w:t>That the existing apartment building located on-site is permitted as an additional use</w:t>
      </w:r>
    </w:p>
    <w:p w:rsidR="00E2086F" w:rsidRDefault="00E2086F" w:rsidP="00E01EAB">
      <w:pPr>
        <w:numPr>
          <w:ilvl w:val="0"/>
          <w:numId w:val="169"/>
        </w:numPr>
      </w:pPr>
      <w:r>
        <w:t>Desptie rezoning the property to General Commercial (C4), the following uses are excluded as permitted uses:</w:t>
      </w:r>
    </w:p>
    <w:p w:rsidR="00E2086F" w:rsidRPr="00E2086F" w:rsidRDefault="00E2086F" w:rsidP="00E01EAB">
      <w:pPr>
        <w:numPr>
          <w:ilvl w:val="1"/>
          <w:numId w:val="169"/>
        </w:numPr>
        <w:rPr>
          <w:i/>
        </w:rPr>
      </w:pPr>
      <w:r w:rsidRPr="00E2086F">
        <w:rPr>
          <w:i/>
        </w:rPr>
        <w:t>Car wash facilities</w:t>
      </w:r>
    </w:p>
    <w:p w:rsidR="00E2086F" w:rsidRPr="00E2086F" w:rsidRDefault="00E2086F" w:rsidP="00E01EAB">
      <w:pPr>
        <w:numPr>
          <w:ilvl w:val="1"/>
          <w:numId w:val="169"/>
        </w:numPr>
        <w:rPr>
          <w:i/>
        </w:rPr>
      </w:pPr>
      <w:r w:rsidRPr="00E2086F">
        <w:rPr>
          <w:i/>
        </w:rPr>
        <w:t>Delivery and courier services</w:t>
      </w:r>
    </w:p>
    <w:p w:rsidR="00E2086F" w:rsidRPr="00E2086F" w:rsidRDefault="00E2086F" w:rsidP="00E01EAB">
      <w:pPr>
        <w:numPr>
          <w:ilvl w:val="1"/>
          <w:numId w:val="169"/>
        </w:numPr>
        <w:rPr>
          <w:i/>
        </w:rPr>
      </w:pPr>
      <w:r w:rsidRPr="00E2086F">
        <w:rPr>
          <w:i/>
        </w:rPr>
        <w:t>Fuel sales</w:t>
      </w:r>
    </w:p>
    <w:p w:rsidR="00E2086F" w:rsidRPr="00E2086F" w:rsidRDefault="00E2086F" w:rsidP="00E01EAB">
      <w:pPr>
        <w:numPr>
          <w:ilvl w:val="1"/>
          <w:numId w:val="169"/>
        </w:numPr>
        <w:rPr>
          <w:i/>
        </w:rPr>
      </w:pPr>
      <w:r w:rsidRPr="00E2086F">
        <w:rPr>
          <w:i/>
        </w:rPr>
        <w:t>Motion picture and sound recording studios</w:t>
      </w:r>
    </w:p>
    <w:p w:rsidR="00E2086F" w:rsidRPr="00E2086F" w:rsidRDefault="00E2086F" w:rsidP="00E01EAB">
      <w:pPr>
        <w:numPr>
          <w:ilvl w:val="1"/>
          <w:numId w:val="169"/>
        </w:numPr>
        <w:rPr>
          <w:i/>
        </w:rPr>
      </w:pPr>
      <w:r w:rsidRPr="00E2086F">
        <w:rPr>
          <w:i/>
        </w:rPr>
        <w:t>Repair and maintenance</w:t>
      </w:r>
    </w:p>
    <w:p w:rsidR="00E2086F" w:rsidRDefault="00E2086F" w:rsidP="00E01EAB">
      <w:pPr>
        <w:numPr>
          <w:ilvl w:val="0"/>
          <w:numId w:val="169"/>
        </w:numPr>
      </w:pPr>
      <w:r>
        <w:t>Outdoor storage is prohibited on the subject property</w:t>
      </w:r>
    </w:p>
    <w:p w:rsidR="00E2086F" w:rsidRDefault="00E2086F" w:rsidP="00E01EAB">
      <w:pPr>
        <w:numPr>
          <w:ilvl w:val="0"/>
          <w:numId w:val="169"/>
        </w:numPr>
      </w:pPr>
      <w:r>
        <w:t>No access to or from the subject property shall be taken from Kitchener Road.</w:t>
      </w:r>
    </w:p>
    <w:p w:rsidR="00E2086F" w:rsidRDefault="00E2086F" w:rsidP="00E2086F">
      <w:pPr>
        <w:jc w:val="center"/>
        <w:rPr>
          <w:b/>
          <w:bCs/>
        </w:rPr>
      </w:pPr>
      <w:r>
        <w:rPr>
          <w:b/>
          <w:bCs/>
        </w:rPr>
        <w:t>Schedule No. 238</w:t>
      </w:r>
      <w:r w:rsidR="002A4D0C">
        <w:rPr>
          <w:b/>
          <w:bCs/>
        </w:rPr>
        <w:t xml:space="preserve"> to By-law</w:t>
      </w:r>
      <w:r w:rsidR="00903CA8">
        <w:rPr>
          <w:b/>
          <w:bCs/>
        </w:rPr>
        <w:t xml:space="preserve"> 2</w:t>
      </w:r>
      <w:r>
        <w:rPr>
          <w:b/>
          <w:bCs/>
        </w:rPr>
        <w:t>006-181</w:t>
      </w:r>
    </w:p>
    <w:p w:rsidR="002A4D0C" w:rsidRDefault="00A600A9" w:rsidP="00E2086F">
      <w:pPr>
        <w:jc w:val="center"/>
      </w:pPr>
      <w:r>
        <w:rPr>
          <w:noProof/>
        </w:rPr>
        <w:drawing>
          <wp:inline distT="0" distB="0" distL="0" distR="0">
            <wp:extent cx="2057400" cy="17602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57400" cy="1760220"/>
                    </a:xfrm>
                    <a:prstGeom prst="rect">
                      <a:avLst/>
                    </a:prstGeom>
                    <a:noFill/>
                    <a:ln>
                      <a:noFill/>
                    </a:ln>
                  </pic:spPr>
                </pic:pic>
              </a:graphicData>
            </a:graphic>
          </wp:inline>
        </w:drawing>
      </w:r>
    </w:p>
    <w:p w:rsidR="002A4D0C" w:rsidRPr="00E2086F" w:rsidRDefault="002A4D0C" w:rsidP="00E2086F">
      <w:pPr>
        <w:jc w:val="center"/>
      </w:pPr>
      <w:r>
        <w:t>______________________________________________________________________________________</w:t>
      </w:r>
    </w:p>
    <w:p w:rsidR="002A4D0C" w:rsidRDefault="002A4D0C" w:rsidP="002A4D0C">
      <w:pPr>
        <w:pStyle w:val="Heading1"/>
      </w:pPr>
      <w:r>
        <w:t>(896) Heavy Equipment Repair and Maintenance – 998 Old goulais Bay Road</w:t>
      </w:r>
    </w:p>
    <w:p w:rsidR="002A4D0C" w:rsidRDefault="002A4D0C" w:rsidP="002A4D0C">
      <w:r>
        <w:t xml:space="preserve">Notwithstanding the provisions of By-law 2005-150, the lands described as part of the northwest ½ of the noertherly 10 acres of the north ½ of the west ½ of the southwest ¼ of Section 7 in the former Township of Tarentorus now in the City of Sault Ste. Marie, civic no. 998 Old Goulais Bay Road, to permit in addition to the existing single family residence, the repair of heavy equipment, subject to the following special provision:  </w:t>
      </w:r>
    </w:p>
    <w:p w:rsidR="002A4D0C" w:rsidRDefault="002A4D0C" w:rsidP="00E01EAB">
      <w:pPr>
        <w:numPr>
          <w:ilvl w:val="0"/>
          <w:numId w:val="164"/>
        </w:numPr>
      </w:pPr>
      <w:r>
        <w:t>Vehicle body work and painting on the subject property is prohibited</w:t>
      </w:r>
    </w:p>
    <w:p w:rsidR="002A4D0C" w:rsidRDefault="002A4D0C" w:rsidP="002A4D0C"/>
    <w:p w:rsidR="002A4D0C" w:rsidRDefault="002A4D0C" w:rsidP="002A4D0C">
      <w:pPr>
        <w:jc w:val="center"/>
        <w:rPr>
          <w:b/>
          <w:bCs/>
        </w:rPr>
      </w:pPr>
      <w:r>
        <w:rPr>
          <w:b/>
          <w:bCs/>
        </w:rPr>
        <w:t>Schedule No. 898 to By-law 89-159</w:t>
      </w:r>
    </w:p>
    <w:p w:rsidR="002A4D0C" w:rsidRDefault="00A600A9" w:rsidP="002A4D0C">
      <w:pPr>
        <w:pStyle w:val="Heading1"/>
        <w:numPr>
          <w:ilvl w:val="0"/>
          <w:numId w:val="0"/>
        </w:numPr>
        <w:jc w:val="center"/>
        <w:rPr>
          <w:b w:val="0"/>
          <w:bCs w:val="0"/>
        </w:rPr>
      </w:pPr>
      <w:r w:rsidRPr="009D5B04">
        <w:rPr>
          <w:b w:val="0"/>
          <w:bCs w:val="0"/>
          <w:noProof/>
        </w:rPr>
        <w:drawing>
          <wp:inline distT="0" distB="0" distL="0" distR="0">
            <wp:extent cx="3057525" cy="1987391"/>
            <wp:effectExtent l="0" t="0" r="0" b="0"/>
            <wp:docPr id="225" name="Picture 225" descr="998 old garden river ro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998 old garden river road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58636" cy="1988113"/>
                    </a:xfrm>
                    <a:prstGeom prst="rect">
                      <a:avLst/>
                    </a:prstGeom>
                    <a:noFill/>
                    <a:ln>
                      <a:noFill/>
                    </a:ln>
                  </pic:spPr>
                </pic:pic>
              </a:graphicData>
            </a:graphic>
          </wp:inline>
        </w:drawing>
      </w:r>
    </w:p>
    <w:p w:rsidR="002A4D0C" w:rsidRPr="002A4D0C" w:rsidRDefault="002A4D0C" w:rsidP="002A4D0C">
      <w:r>
        <w:t>______________________________________________________________________________________</w:t>
      </w:r>
    </w:p>
    <w:p w:rsidR="002A4D0C" w:rsidRPr="002A4D0C" w:rsidRDefault="002A4D0C" w:rsidP="002A4D0C">
      <w:pPr>
        <w:pStyle w:val="Heading1"/>
        <w:numPr>
          <w:ilvl w:val="0"/>
          <w:numId w:val="0"/>
        </w:numPr>
        <w:rPr>
          <w:b w:val="0"/>
        </w:rPr>
      </w:pPr>
      <w:r>
        <w:rPr>
          <w:b w:val="0"/>
        </w:rPr>
        <w:lastRenderedPageBreak/>
        <w:t>______________________________________________________________________</w:t>
      </w:r>
    </w:p>
    <w:p w:rsidR="00C352F2" w:rsidRDefault="00C352F2">
      <w:pPr>
        <w:pStyle w:val="Heading1"/>
      </w:pPr>
      <w:r>
        <w:t>(242) concrete plant – 790 peoples road</w:t>
      </w:r>
    </w:p>
    <w:p w:rsidR="00C352F2" w:rsidRDefault="00C352F2">
      <w:r>
        <w:t>Notwithstanding the provisions of Section 14.2.1 of By-law 2005-150, the industrial uses hereinafter described may be erected and used on the lands described as part of Lots 70 to 73 86 and 224 and all of lots 74 to 85, all inclusive, in the Dave Brown Subdivision, Plan 1703; and part of the Southeast Subdivision of Section 25, former Township of Korah, as shown on registered instrument T-84384; part of lane and part of Shafer Avenue, all of which lands are described as Part 8 on Plan 1R-1775 and are outlined and marked “subject property” on the map attached as schedule 243 hereto, subject to the M2 regulations of By-law 2005-150 and site plan approval:</w:t>
      </w:r>
    </w:p>
    <w:p w:rsidR="00C352F2" w:rsidRDefault="00C352F2">
      <w:pPr>
        <w:numPr>
          <w:ilvl w:val="0"/>
          <w:numId w:val="26"/>
        </w:numPr>
      </w:pPr>
      <w:r>
        <w:t>Concrete ready-mix plant</w:t>
      </w:r>
    </w:p>
    <w:p w:rsidR="00C352F2" w:rsidRDefault="00C352F2">
      <w:pPr>
        <w:numPr>
          <w:ilvl w:val="0"/>
          <w:numId w:val="26"/>
        </w:numPr>
      </w:pPr>
      <w:r>
        <w:t>Concrete block plant</w:t>
      </w:r>
    </w:p>
    <w:p w:rsidR="00C352F2" w:rsidRDefault="00C352F2">
      <w:pPr>
        <w:numPr>
          <w:ilvl w:val="0"/>
          <w:numId w:val="26"/>
        </w:numPr>
      </w:pPr>
      <w:r>
        <w:t>Showroom for display of concrete products</w:t>
      </w:r>
    </w:p>
    <w:p w:rsidR="00C352F2" w:rsidRDefault="00C352F2">
      <w:pPr>
        <w:numPr>
          <w:ilvl w:val="0"/>
          <w:numId w:val="26"/>
        </w:numPr>
      </w:pPr>
      <w:r>
        <w:t>Garage for storage and maintenance of company vehicles</w:t>
      </w:r>
    </w:p>
    <w:p w:rsidR="00C352F2" w:rsidRDefault="00C352F2">
      <w:pPr>
        <w:numPr>
          <w:ilvl w:val="0"/>
          <w:numId w:val="26"/>
        </w:numPr>
      </w:pPr>
      <w:r>
        <w:t>Open storage area for storage of sand and gravel</w:t>
      </w:r>
    </w:p>
    <w:p w:rsidR="00C352F2" w:rsidRDefault="00C352F2">
      <w:pPr>
        <w:jc w:val="center"/>
        <w:rPr>
          <w:b/>
          <w:bCs/>
        </w:rPr>
      </w:pPr>
      <w:r>
        <w:rPr>
          <w:b/>
          <w:bCs/>
        </w:rPr>
        <w:t>Schedule No. 243 to By-law 73-363</w:t>
      </w:r>
    </w:p>
    <w:p w:rsidR="00C352F2" w:rsidRDefault="00A600A9">
      <w:pPr>
        <w:pStyle w:val="xl24"/>
        <w:spacing w:before="0" w:beforeAutospacing="0" w:after="0" w:afterAutospacing="0"/>
        <w:jc w:val="center"/>
        <w:rPr>
          <w:rFonts w:ascii="Times New Roman" w:eastAsia="Times New Roman" w:hAnsi="Times New Roman" w:cs="Times New Roman"/>
        </w:rPr>
      </w:pPr>
      <w:r w:rsidRPr="002A4D0C">
        <w:rPr>
          <w:rFonts w:ascii="Times New Roman" w:eastAsia="Times New Roman" w:hAnsi="Times New Roman" w:cs="Times New Roman"/>
          <w:noProof/>
        </w:rPr>
        <w:drawing>
          <wp:inline distT="0" distB="0" distL="0" distR="0">
            <wp:extent cx="1325880" cy="1493520"/>
            <wp:effectExtent l="0" t="0" r="0" b="0"/>
            <wp:docPr id="226" name="Picture 226" descr="Concrete Plant peoples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oncrete Plant peoples roa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25880" cy="1493520"/>
                    </a:xfrm>
                    <a:prstGeom prst="rect">
                      <a:avLst/>
                    </a:prstGeom>
                    <a:noFill/>
                    <a:ln>
                      <a:noFill/>
                    </a:ln>
                  </pic:spPr>
                </pic:pic>
              </a:graphicData>
            </a:graphic>
          </wp:inline>
        </w:drawing>
      </w:r>
    </w:p>
    <w:p w:rsidR="00C352F2" w:rsidRDefault="00FA141A">
      <w:pPr>
        <w:pStyle w:val="xl24"/>
        <w:spacing w:before="0" w:beforeAutospacing="0" w:after="0" w:afterAutospacing="0"/>
        <w:jc w:val="center"/>
        <w:rPr>
          <w:rFonts w:ascii="Times New Roman" w:eastAsia="Times New Roman" w:hAnsi="Times New Roman" w:cs="Times New Roman"/>
          <w:b w:val="0"/>
          <w:bCs w:val="0"/>
        </w:rPr>
      </w:pPr>
      <w:r>
        <w:rPr>
          <w:rFonts w:ascii="Times New Roman" w:eastAsia="Times New Roman" w:hAnsi="Times New Roman" w:cs="Times New Roman"/>
          <w:b w:val="0"/>
          <w:bCs w:val="0"/>
        </w:rPr>
        <w:t>____________________________</w:t>
      </w:r>
      <w:r w:rsidR="00C352F2">
        <w:rPr>
          <w:rFonts w:ascii="Times New Roman" w:eastAsia="Times New Roman" w:hAnsi="Times New Roman" w:cs="Times New Roman"/>
          <w:b w:val="0"/>
          <w:bCs w:val="0"/>
        </w:rPr>
        <w:t>________________________________________________________</w:t>
      </w:r>
    </w:p>
    <w:p w:rsidR="00FF11E3" w:rsidRDefault="00FF11E3" w:rsidP="00FF11E3">
      <w:pPr>
        <w:pStyle w:val="Heading1"/>
      </w:pPr>
      <w:r>
        <w:t>Commercial vehicle storage – 2675 base line</w:t>
      </w:r>
    </w:p>
    <w:p w:rsidR="00FF11E3" w:rsidRDefault="00FF11E3" w:rsidP="00FF11E3">
      <w:r>
        <w:t>Despite the provisions of By-law 2005-150, the lands located on Parcel 11103 Algoma West Section, now described as Part 3 on 1R-6139, having Civic No. 2675 Base Line marked “Subject Property” on the map attached as Schedule No. 241 hereto is changed from Rural Area Zone (RA)</w:t>
      </w:r>
      <w:r w:rsidR="003807CA">
        <w:t xml:space="preserve"> to Rural Area Zone with a special exception subject to the following special conditions.</w:t>
      </w:r>
    </w:p>
    <w:p w:rsidR="003807CA" w:rsidRDefault="003807CA" w:rsidP="00E01EAB">
      <w:pPr>
        <w:numPr>
          <w:ilvl w:val="0"/>
          <w:numId w:val="166"/>
        </w:numPr>
      </w:pPr>
      <w:r>
        <w:t>The number of commercial motor vehicles that can be stored on the subject property shall not exceed 5.  For the purposes of this by-law, “commercial motor vehicle” has the same definition as contained in the Highway Traffic Act, as amended from time to time.</w:t>
      </w:r>
    </w:p>
    <w:p w:rsidR="003807CA" w:rsidRDefault="003807CA" w:rsidP="00E01EAB">
      <w:pPr>
        <w:numPr>
          <w:ilvl w:val="0"/>
          <w:numId w:val="166"/>
        </w:numPr>
      </w:pPr>
      <w:r>
        <w:t>The commercial motor vehicles hsall be parked behind the garage located on the subject property on the day of the passing of this by-law and no part of the commercial motor vehicles shall extend beyond the eastern wall of the said garage, the intent being to maintain a 15m buffer from the drainage ditch located along the east side lot line of the subject property.</w:t>
      </w:r>
    </w:p>
    <w:p w:rsidR="003807CA" w:rsidRDefault="003807CA" w:rsidP="00E01EAB">
      <w:pPr>
        <w:numPr>
          <w:ilvl w:val="0"/>
          <w:numId w:val="166"/>
        </w:numPr>
      </w:pPr>
      <w:r>
        <w:t>Any maintenance and repairs to be carried out on the commercial motor vehicles must be carried out inside the garage existing on the subject property the day of the passing of this by-law.</w:t>
      </w:r>
    </w:p>
    <w:p w:rsidR="003807CA" w:rsidRDefault="003807CA" w:rsidP="00E01EAB">
      <w:pPr>
        <w:numPr>
          <w:ilvl w:val="0"/>
          <w:numId w:val="166"/>
        </w:numPr>
      </w:pPr>
      <w:r>
        <w:t>The storage of any fuel and any refueling operations are specifically prohibited on the subject property.</w:t>
      </w:r>
    </w:p>
    <w:p w:rsidR="003807CA" w:rsidRDefault="003807CA" w:rsidP="003807CA">
      <w:pPr>
        <w:jc w:val="center"/>
        <w:rPr>
          <w:b/>
          <w:bCs/>
        </w:rPr>
      </w:pPr>
      <w:r>
        <w:rPr>
          <w:b/>
          <w:bCs/>
        </w:rPr>
        <w:t>Schedule No. 241 to By-law 2007-50</w:t>
      </w:r>
    </w:p>
    <w:p w:rsidR="003807CA" w:rsidRDefault="003807CA" w:rsidP="003807CA">
      <w:pPr>
        <w:jc w:val="center"/>
      </w:pPr>
    </w:p>
    <w:p w:rsidR="003807CA" w:rsidRDefault="00A600A9" w:rsidP="003807CA">
      <w:pPr>
        <w:jc w:val="center"/>
      </w:pPr>
      <w:r>
        <w:rPr>
          <w:noProof/>
        </w:rPr>
        <w:drawing>
          <wp:inline distT="0" distB="0" distL="0" distR="0">
            <wp:extent cx="2065020" cy="169164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065020" cy="1691640"/>
                    </a:xfrm>
                    <a:prstGeom prst="rect">
                      <a:avLst/>
                    </a:prstGeom>
                    <a:noFill/>
                    <a:ln>
                      <a:noFill/>
                    </a:ln>
                  </pic:spPr>
                </pic:pic>
              </a:graphicData>
            </a:graphic>
          </wp:inline>
        </w:drawing>
      </w:r>
    </w:p>
    <w:p w:rsidR="003807CA" w:rsidRDefault="003807CA" w:rsidP="003807CA">
      <w:pPr>
        <w:jc w:val="center"/>
      </w:pPr>
      <w:r>
        <w:t>______________________________________________________________________________________</w:t>
      </w:r>
    </w:p>
    <w:p w:rsidR="002E4FE5" w:rsidRDefault="002E4FE5" w:rsidP="003807CA">
      <w:pPr>
        <w:jc w:val="center"/>
      </w:pPr>
    </w:p>
    <w:p w:rsidR="00FA141A" w:rsidRPr="00FF11E3" w:rsidRDefault="00FA141A" w:rsidP="003807CA">
      <w:pPr>
        <w:jc w:val="center"/>
      </w:pPr>
      <w:r>
        <w:lastRenderedPageBreak/>
        <w:t>______________________________________________________________________________________</w:t>
      </w:r>
    </w:p>
    <w:p w:rsidR="00FA141A" w:rsidRDefault="00FA141A" w:rsidP="00B24C3E">
      <w:pPr>
        <w:pStyle w:val="Heading1"/>
      </w:pPr>
      <w:r>
        <w:t>Coffee Trailer – 185 Industrial Court B</w:t>
      </w:r>
    </w:p>
    <w:p w:rsidR="00FA141A" w:rsidRDefault="00FA141A" w:rsidP="00FA141A">
      <w:r>
        <w:t>Council approved an application to operate a coffee trailer at 185 Industrial Court B.  The by-laws have not been adopted as of July 23, 2007.</w:t>
      </w:r>
    </w:p>
    <w:p w:rsidR="00FA141A" w:rsidRPr="00FA141A" w:rsidRDefault="00FA141A" w:rsidP="00FA141A">
      <w:r>
        <w:t>______________________________________________________________________________________</w:t>
      </w:r>
    </w:p>
    <w:p w:rsidR="00B24C3E" w:rsidRDefault="00B24C3E" w:rsidP="00B24C3E">
      <w:pPr>
        <w:pStyle w:val="Heading1"/>
      </w:pPr>
      <w:r>
        <w:t>campground and personal storage facility – 588 airport road</w:t>
      </w:r>
    </w:p>
    <w:p w:rsidR="00B24C3E" w:rsidRDefault="00B24C3E" w:rsidP="00B24C3E">
      <w:r>
        <w:t>Despite the provisions of By-law 2005-150, the lands described as being located on the east side of Airport Road approximately 762m north of the intersection with Point Aux Pins Drive having Civic No. 588 Airport Road and marked “subject property” on the map attached as Schedule No. 243 hereto may be sued as follows:</w:t>
      </w:r>
    </w:p>
    <w:p w:rsidR="00B24C3E" w:rsidRDefault="00B24C3E" w:rsidP="00B24C3E"/>
    <w:p w:rsidR="00B24C3E" w:rsidRPr="00B24C3E" w:rsidRDefault="00B24C3E" w:rsidP="00B24C3E">
      <w:pPr>
        <w:rPr>
          <w:b/>
        </w:rPr>
      </w:pPr>
      <w:r w:rsidRPr="00B24C3E">
        <w:rPr>
          <w:b/>
        </w:rPr>
        <w:t>BLOCK A</w:t>
      </w:r>
      <w:r>
        <w:rPr>
          <w:b/>
        </w:rPr>
        <w:t xml:space="preserve"> - </w:t>
      </w:r>
      <w:r>
        <w:t>The property outlined on the subject property map asttached as Block A may be used, in addition to the permitted uses within a Rural Area Zone (RA) as a personal storage facility</w:t>
      </w:r>
    </w:p>
    <w:p w:rsidR="00B24C3E" w:rsidRDefault="00B24C3E" w:rsidP="00B24C3E"/>
    <w:p w:rsidR="00B24C3E" w:rsidRDefault="00B24C3E" w:rsidP="00B24C3E">
      <w:r w:rsidRPr="00B24C3E">
        <w:rPr>
          <w:b/>
        </w:rPr>
        <w:t>BLOCK B</w:t>
      </w:r>
      <w:r>
        <w:rPr>
          <w:b/>
        </w:rPr>
        <w:t xml:space="preserve"> - </w:t>
      </w:r>
      <w:r>
        <w:t>The property outlined on the subject property map attached as Block B may be used in addition to the uses permitted in the Rural Area Zone (RA) as a campground with accommodation services not to esceed 28 units, with the required frontage reduced from 90m to 57.9m.</w:t>
      </w:r>
    </w:p>
    <w:p w:rsidR="00B24C3E" w:rsidRDefault="00B24C3E" w:rsidP="00B24C3E"/>
    <w:p w:rsidR="00B24C3E" w:rsidRDefault="00B24C3E" w:rsidP="00B24C3E">
      <w:pPr>
        <w:jc w:val="center"/>
        <w:rPr>
          <w:b/>
          <w:bCs/>
        </w:rPr>
      </w:pPr>
      <w:r>
        <w:rPr>
          <w:b/>
          <w:bCs/>
        </w:rPr>
        <w:t>Schedule No. 243 to By-law 2007-37</w:t>
      </w:r>
    </w:p>
    <w:p w:rsidR="00B24C3E" w:rsidRDefault="00A600A9" w:rsidP="00B24C3E">
      <w:pPr>
        <w:jc w:val="center"/>
        <w:rPr>
          <w:b/>
        </w:rPr>
      </w:pPr>
      <w:r w:rsidRPr="00B23410">
        <w:rPr>
          <w:b/>
          <w:noProof/>
        </w:rPr>
        <w:drawing>
          <wp:inline distT="0" distB="0" distL="0" distR="0">
            <wp:extent cx="2286000" cy="179832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86000" cy="1798320"/>
                    </a:xfrm>
                    <a:prstGeom prst="rect">
                      <a:avLst/>
                    </a:prstGeom>
                    <a:noFill/>
                    <a:ln>
                      <a:noFill/>
                    </a:ln>
                  </pic:spPr>
                </pic:pic>
              </a:graphicData>
            </a:graphic>
          </wp:inline>
        </w:drawing>
      </w:r>
    </w:p>
    <w:p w:rsidR="009F6D33" w:rsidRDefault="009F6D33" w:rsidP="00B24C3E">
      <w:pPr>
        <w:jc w:val="center"/>
        <w:rPr>
          <w:b/>
        </w:rPr>
      </w:pPr>
      <w:r>
        <w:rPr>
          <w:b/>
        </w:rPr>
        <w:t>______________________________________________________________________________________</w:t>
      </w: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2E4FE5" w:rsidRDefault="002E4FE5" w:rsidP="00B24C3E">
      <w:pPr>
        <w:jc w:val="center"/>
        <w:rPr>
          <w:b/>
        </w:rPr>
      </w:pPr>
    </w:p>
    <w:p w:rsidR="009F6D33" w:rsidRDefault="009F6D33" w:rsidP="009F6D33">
      <w:pPr>
        <w:pStyle w:val="Heading1"/>
      </w:pPr>
      <w:r>
        <w:lastRenderedPageBreak/>
        <w:t>Churchill Plaza Reduced Yards – 31 Trunk Road</w:t>
      </w:r>
    </w:p>
    <w:p w:rsidR="009F6D33" w:rsidRDefault="009F6D33" w:rsidP="009F6D33">
      <w:r>
        <w:t xml:space="preserve">Despite the provisions of By-law 2005-150, the land described as lots 10 &amp; 11 RCP H-723 and lots 1-41, 45-53 and a portion of McCrea Street (closed) on Plan H-418 and a portion of Churchill Boulevard (closed) having Civic No. 31 Trunk Road, commonly known as Churchill Plaza and </w:t>
      </w:r>
      <w:r w:rsidR="002875A2">
        <w:t>shown</w:t>
      </w:r>
      <w:r>
        <w:t xml:space="preserve"> on the map attached as Schedule 244 may be used in accordance with the provisions of the Shopping Centre Commercial Zone (C5) subject to the following special provisions:</w:t>
      </w:r>
    </w:p>
    <w:p w:rsidR="009F6D33" w:rsidRDefault="009F6D33" w:rsidP="00E01EAB">
      <w:pPr>
        <w:numPr>
          <w:ilvl w:val="0"/>
          <w:numId w:val="168"/>
        </w:numPr>
      </w:pPr>
      <w:r>
        <w:t>The required building setback from Trunk Road is reduced to 4.57m</w:t>
      </w:r>
    </w:p>
    <w:p w:rsidR="009F6D33" w:rsidRDefault="009F6D33" w:rsidP="00E01EAB">
      <w:pPr>
        <w:numPr>
          <w:ilvl w:val="0"/>
          <w:numId w:val="168"/>
        </w:numPr>
      </w:pPr>
      <w:r>
        <w:t>The required building setback from the westerly lot line is reduced to 3.05m</w:t>
      </w:r>
    </w:p>
    <w:p w:rsidR="009F6D33" w:rsidRDefault="009F6D33" w:rsidP="00E01EAB">
      <w:pPr>
        <w:numPr>
          <w:ilvl w:val="0"/>
          <w:numId w:val="168"/>
        </w:numPr>
      </w:pPr>
      <w:r>
        <w:t>The required building setback from the easterly lot line abutting 129 Trunk Road is reduced to 3.05m</w:t>
      </w:r>
    </w:p>
    <w:p w:rsidR="009F6D33" w:rsidRDefault="009F6D33" w:rsidP="00E01EAB">
      <w:pPr>
        <w:numPr>
          <w:ilvl w:val="0"/>
          <w:numId w:val="168"/>
        </w:numPr>
      </w:pPr>
      <w:r>
        <w:t>The required building setback at the southeast corner of the subject property where it abuts 1496 Wellington St. E., is reduced to 3.05m</w:t>
      </w:r>
    </w:p>
    <w:p w:rsidR="00237ECB" w:rsidRDefault="009F6D33" w:rsidP="00E01EAB">
      <w:pPr>
        <w:numPr>
          <w:ilvl w:val="0"/>
          <w:numId w:val="168"/>
        </w:numPr>
      </w:pPr>
      <w:r>
        <w:t>In calculating the total parking required for the uses on the subject property there shall be no parking space requirement assigned for the bowling alley use.</w:t>
      </w:r>
    </w:p>
    <w:p w:rsidR="00237ECB" w:rsidRDefault="00237ECB" w:rsidP="00237ECB"/>
    <w:p w:rsidR="00237ECB" w:rsidRDefault="00237ECB" w:rsidP="00237ECB">
      <w:pPr>
        <w:jc w:val="center"/>
        <w:rPr>
          <w:b/>
          <w:bCs/>
        </w:rPr>
      </w:pPr>
      <w:r>
        <w:rPr>
          <w:b/>
          <w:bCs/>
        </w:rPr>
        <w:t>Schedule No. 244 to By-law 2007-64</w:t>
      </w:r>
    </w:p>
    <w:p w:rsidR="00237ECB" w:rsidRDefault="00A600A9" w:rsidP="00237ECB">
      <w:pPr>
        <w:jc w:val="center"/>
        <w:rPr>
          <w:b/>
          <w:bCs/>
        </w:rPr>
      </w:pPr>
      <w:r w:rsidRPr="0087248C">
        <w:rPr>
          <w:b/>
          <w:bCs/>
          <w:noProof/>
        </w:rPr>
        <w:drawing>
          <wp:inline distT="0" distB="0" distL="0" distR="0">
            <wp:extent cx="2095500" cy="17526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097612" cy="1754366"/>
                    </a:xfrm>
                    <a:prstGeom prst="rect">
                      <a:avLst/>
                    </a:prstGeom>
                    <a:noFill/>
                    <a:ln>
                      <a:noFill/>
                    </a:ln>
                  </pic:spPr>
                </pic:pic>
              </a:graphicData>
            </a:graphic>
          </wp:inline>
        </w:drawing>
      </w:r>
    </w:p>
    <w:p w:rsidR="00237ECB" w:rsidRDefault="002F5848" w:rsidP="00237ECB">
      <w:pPr>
        <w:jc w:val="center"/>
        <w:rPr>
          <w:b/>
          <w:bCs/>
        </w:rPr>
      </w:pPr>
      <w:r>
        <w:rPr>
          <w:b/>
          <w:bCs/>
        </w:rPr>
        <w:t>______________________________________________________________________________________</w:t>
      </w:r>
    </w:p>
    <w:p w:rsidR="002F5848" w:rsidRDefault="002F5848" w:rsidP="002F5848">
      <w:pPr>
        <w:pStyle w:val="Heading1"/>
      </w:pPr>
      <w:r>
        <w:t>Furniture and appliance sales and service</w:t>
      </w:r>
      <w:r w:rsidR="00841A45">
        <w:t xml:space="preserve"> &amp; AUto parts</w:t>
      </w:r>
      <w:r>
        <w:t xml:space="preserve"> – 11 white oak drive</w:t>
      </w:r>
    </w:p>
    <w:p w:rsidR="00733243" w:rsidRDefault="002F5848" w:rsidP="002F5848">
      <w:r>
        <w:t>Despite the provisions of By-law 2005-150, the land described as Part 2 on Plan 1R-2426 and having Civic No. 11 White Oak Drive and marked “subject property” on the map attached as Schedule No. 245 hereto is changed from Light Industrial Zone (M1) to Light Industrial Zone with a special exception (M1S) to permit the sale and service of furniture and appli</w:t>
      </w:r>
      <w:r w:rsidR="00075FAF">
        <w:t>a</w:t>
      </w:r>
      <w:r>
        <w:t>nces</w:t>
      </w:r>
      <w:r w:rsidR="00733243">
        <w:t xml:space="preserve"> and auto parts</w:t>
      </w:r>
      <w:r>
        <w:t xml:space="preserve">, in addition to the uses permitted in </w:t>
      </w:r>
      <w:r w:rsidR="00733243">
        <w:t>the Light Industrial Zone (M1) subject o the following special conditions:</w:t>
      </w:r>
    </w:p>
    <w:p w:rsidR="00733243" w:rsidRPr="00BA1A12" w:rsidRDefault="00733243" w:rsidP="00C96DD3">
      <w:pPr>
        <w:pStyle w:val="ListParagraph"/>
        <w:numPr>
          <w:ilvl w:val="0"/>
          <w:numId w:val="250"/>
        </w:numPr>
        <w:rPr>
          <w:rFonts w:ascii="Times New Roman" w:hAnsi="Times New Roman" w:cs="Times New Roman"/>
        </w:rPr>
      </w:pPr>
      <w:r w:rsidRPr="00BA1A12">
        <w:rPr>
          <w:rFonts w:ascii="Times New Roman" w:hAnsi="Times New Roman" w:cs="Times New Roman"/>
        </w:rPr>
        <w:t>An auto parts retailer as an additional permitted use;</w:t>
      </w:r>
    </w:p>
    <w:p w:rsidR="00733243" w:rsidRPr="00BA1A12" w:rsidRDefault="00733243" w:rsidP="00C96DD3">
      <w:pPr>
        <w:pStyle w:val="ListParagraph"/>
        <w:numPr>
          <w:ilvl w:val="0"/>
          <w:numId w:val="250"/>
        </w:numPr>
        <w:rPr>
          <w:rFonts w:ascii="Times New Roman" w:hAnsi="Times New Roman" w:cs="Times New Roman"/>
        </w:rPr>
      </w:pPr>
      <w:r w:rsidRPr="00BA1A12">
        <w:rPr>
          <w:rFonts w:ascii="Times New Roman" w:hAnsi="Times New Roman" w:cs="Times New Roman"/>
        </w:rPr>
        <w:t>Up to four accessory use freight containers as an additional permitted use with the condition that they are located no less than 45 metres from North Street;</w:t>
      </w:r>
    </w:p>
    <w:p w:rsidR="00733243" w:rsidRPr="00BA1A12" w:rsidRDefault="00733243" w:rsidP="00C96DD3">
      <w:pPr>
        <w:pStyle w:val="ListParagraph"/>
        <w:numPr>
          <w:ilvl w:val="0"/>
          <w:numId w:val="250"/>
        </w:numPr>
        <w:rPr>
          <w:rFonts w:ascii="Times New Roman" w:hAnsi="Times New Roman" w:cs="Times New Roman"/>
        </w:rPr>
      </w:pPr>
      <w:r w:rsidRPr="00BA1A12">
        <w:rPr>
          <w:rFonts w:ascii="Times New Roman" w:hAnsi="Times New Roman" w:cs="Times New Roman"/>
        </w:rPr>
        <w:t>Waiving the required front yard landscaping on White Oak Drive East; and</w:t>
      </w:r>
    </w:p>
    <w:p w:rsidR="002F5848" w:rsidRPr="00BA1A12" w:rsidRDefault="002F5848" w:rsidP="00C96DD3">
      <w:pPr>
        <w:pStyle w:val="ListParagraph"/>
        <w:numPr>
          <w:ilvl w:val="0"/>
          <w:numId w:val="250"/>
        </w:numPr>
        <w:rPr>
          <w:rFonts w:ascii="Times New Roman" w:hAnsi="Times New Roman" w:cs="Times New Roman"/>
        </w:rPr>
      </w:pPr>
      <w:r w:rsidRPr="00BA1A12">
        <w:rPr>
          <w:rFonts w:ascii="Times New Roman" w:hAnsi="Times New Roman" w:cs="Times New Roman"/>
        </w:rPr>
        <w:t xml:space="preserve"> Outdoor storage is not permitted on the subject property.</w:t>
      </w:r>
      <w:r w:rsidR="00733243" w:rsidRPr="00BA1A12">
        <w:rPr>
          <w:rFonts w:ascii="Times New Roman" w:hAnsi="Times New Roman" w:cs="Times New Roman"/>
        </w:rPr>
        <w:t>”</w:t>
      </w:r>
    </w:p>
    <w:p w:rsidR="002F5848" w:rsidRDefault="002F5848" w:rsidP="002F5848"/>
    <w:p w:rsidR="002F5848" w:rsidRDefault="002F5848" w:rsidP="002F5848">
      <w:pPr>
        <w:jc w:val="center"/>
        <w:rPr>
          <w:b/>
          <w:bCs/>
        </w:rPr>
      </w:pPr>
      <w:r>
        <w:rPr>
          <w:b/>
          <w:bCs/>
        </w:rPr>
        <w:t>Schedule No. 245 to By-law 2007-81</w:t>
      </w:r>
      <w:r w:rsidR="00733243">
        <w:rPr>
          <w:b/>
          <w:bCs/>
        </w:rPr>
        <w:t xml:space="preserve"> and By-law 2019-4</w:t>
      </w:r>
    </w:p>
    <w:p w:rsidR="00DB03D7" w:rsidRPr="00DB03D7" w:rsidRDefault="00A600A9" w:rsidP="005A3793">
      <w:pPr>
        <w:jc w:val="center"/>
        <w:rPr>
          <w:b/>
        </w:rPr>
      </w:pPr>
      <w:r w:rsidRPr="00B23410">
        <w:rPr>
          <w:b/>
          <w:bCs/>
          <w:noProof/>
        </w:rPr>
        <w:drawing>
          <wp:inline distT="0" distB="0" distL="0" distR="0">
            <wp:extent cx="1744980" cy="1675412"/>
            <wp:effectExtent l="0" t="0" r="7620"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44980" cy="1675412"/>
                    </a:xfrm>
                    <a:prstGeom prst="rect">
                      <a:avLst/>
                    </a:prstGeom>
                    <a:noFill/>
                    <a:ln>
                      <a:noFill/>
                    </a:ln>
                  </pic:spPr>
                </pic:pic>
              </a:graphicData>
            </a:graphic>
          </wp:inline>
        </w:drawing>
      </w:r>
      <w:r w:rsidR="00DB03D7">
        <w:rPr>
          <w:b/>
        </w:rPr>
        <w:t>___________________________________________________________________</w:t>
      </w:r>
    </w:p>
    <w:p w:rsidR="00DB03D7" w:rsidRDefault="00DB03D7" w:rsidP="0078210D">
      <w:pPr>
        <w:pStyle w:val="Heading1"/>
      </w:pPr>
      <w:r>
        <w:lastRenderedPageBreak/>
        <w:t>Pharmacy – 759 and 775 trunk road</w:t>
      </w:r>
    </w:p>
    <w:p w:rsidR="00DB03D7" w:rsidRDefault="00075FAF" w:rsidP="00DB03D7">
      <w:r>
        <w:t>Despite the provisions of By-</w:t>
      </w:r>
      <w:r w:rsidR="00DB03D7">
        <w:t>law 2005-150, the lands located on the south side of Trunk Road, approximately 40m east of its intersection with Gibbs Street, and shown on the map attached as Schedule 246 hereto is changed from Highway Zone to Highway Zone (HZ) with a special exception (HZS) to permit a pharmacy as an additional use.  Vehicular access to the subject properties is restricted to Trunk Road only.</w:t>
      </w:r>
    </w:p>
    <w:p w:rsidR="00DB03D7" w:rsidRDefault="00DB03D7" w:rsidP="00DB03D7">
      <w:pPr>
        <w:jc w:val="center"/>
        <w:rPr>
          <w:b/>
          <w:bCs/>
        </w:rPr>
      </w:pPr>
      <w:r>
        <w:rPr>
          <w:b/>
          <w:bCs/>
        </w:rPr>
        <w:t>Schedule No. 246 to By-law 2007-124</w:t>
      </w:r>
    </w:p>
    <w:p w:rsidR="00DB03D7" w:rsidRDefault="00A600A9" w:rsidP="00DB03D7">
      <w:pPr>
        <w:jc w:val="center"/>
        <w:rPr>
          <w:b/>
          <w:bCs/>
        </w:rPr>
      </w:pPr>
      <w:r w:rsidRPr="0087248C">
        <w:rPr>
          <w:b/>
          <w:bCs/>
          <w:noProof/>
        </w:rPr>
        <w:drawing>
          <wp:inline distT="0" distB="0" distL="0" distR="0">
            <wp:extent cx="2057400" cy="16764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57400" cy="1676400"/>
                    </a:xfrm>
                    <a:prstGeom prst="rect">
                      <a:avLst/>
                    </a:prstGeom>
                    <a:noFill/>
                    <a:ln>
                      <a:noFill/>
                    </a:ln>
                  </pic:spPr>
                </pic:pic>
              </a:graphicData>
            </a:graphic>
          </wp:inline>
        </w:drawing>
      </w:r>
    </w:p>
    <w:p w:rsidR="005A3793" w:rsidRDefault="00DB03D7" w:rsidP="00DB03D7">
      <w:pPr>
        <w:jc w:val="center"/>
        <w:rPr>
          <w:b/>
          <w:bCs/>
        </w:rPr>
      </w:pPr>
      <w:r>
        <w:rPr>
          <w:b/>
          <w:bCs/>
        </w:rPr>
        <w:t>______________________________________________________________________________________</w:t>
      </w:r>
    </w:p>
    <w:p w:rsidR="00DB03D7" w:rsidRDefault="00DB03D7" w:rsidP="00DB03D7">
      <w:pPr>
        <w:jc w:val="center"/>
        <w:rPr>
          <w:b/>
          <w:bCs/>
        </w:rPr>
      </w:pPr>
    </w:p>
    <w:p w:rsidR="00DE231C" w:rsidRDefault="00A8593C" w:rsidP="00A8593C">
      <w:pPr>
        <w:pStyle w:val="Heading1"/>
      </w:pPr>
      <w:r>
        <w:t>499 landslide road – limited industrial uses</w:t>
      </w:r>
    </w:p>
    <w:p w:rsidR="00A8593C" w:rsidRPr="0033716F" w:rsidRDefault="00A8593C" w:rsidP="00A8593C">
      <w:pPr>
        <w:pStyle w:val="BodyTextIndent3"/>
        <w:rPr>
          <w:lang w:val="en-US"/>
        </w:rPr>
      </w:pPr>
      <w:r w:rsidRPr="0033716F">
        <w:rPr>
          <w:lang w:val="en-US"/>
        </w:rPr>
        <w:t>Despite the provisions of By-law 2005-150, the lands located at 499 Landslide Road and shown of Map No. 2-51 hereto may be used, in addition to the uses permitted in a Rural area zone, for the following purposes:</w:t>
      </w:r>
    </w:p>
    <w:p w:rsidR="00A8593C" w:rsidRDefault="00A8593C" w:rsidP="00E01EAB">
      <w:pPr>
        <w:pStyle w:val="BodyTextIndent3"/>
        <w:numPr>
          <w:ilvl w:val="0"/>
          <w:numId w:val="170"/>
        </w:numPr>
        <w:jc w:val="both"/>
      </w:pPr>
      <w:r>
        <w:t>Accessory Uses</w:t>
      </w:r>
    </w:p>
    <w:p w:rsidR="00A8593C" w:rsidRDefault="00A8593C" w:rsidP="00E01EAB">
      <w:pPr>
        <w:pStyle w:val="BodyTextIndent3"/>
        <w:numPr>
          <w:ilvl w:val="0"/>
          <w:numId w:val="170"/>
        </w:numPr>
        <w:jc w:val="both"/>
      </w:pPr>
      <w:r>
        <w:t>Accessory use storage trailers</w:t>
      </w:r>
    </w:p>
    <w:p w:rsidR="00A8593C" w:rsidRPr="0033716F" w:rsidRDefault="00A8593C" w:rsidP="00E01EAB">
      <w:pPr>
        <w:pStyle w:val="BodyTextIndent3"/>
        <w:numPr>
          <w:ilvl w:val="0"/>
          <w:numId w:val="170"/>
        </w:numPr>
        <w:jc w:val="both"/>
        <w:rPr>
          <w:lang w:val="en-US"/>
        </w:rPr>
      </w:pPr>
      <w:r w:rsidRPr="0033716F">
        <w:rPr>
          <w:lang w:val="en-US"/>
        </w:rPr>
        <w:t>Building, hardware, and garden supply stores</w:t>
      </w:r>
    </w:p>
    <w:p w:rsidR="00A8593C" w:rsidRDefault="00A8593C" w:rsidP="00E01EAB">
      <w:pPr>
        <w:pStyle w:val="BodyTextIndent3"/>
        <w:numPr>
          <w:ilvl w:val="0"/>
          <w:numId w:val="170"/>
        </w:numPr>
        <w:jc w:val="both"/>
      </w:pPr>
      <w:r>
        <w:t>Contractors yards</w:t>
      </w:r>
    </w:p>
    <w:p w:rsidR="00A8593C" w:rsidRPr="0033716F" w:rsidRDefault="00A8593C" w:rsidP="00E01EAB">
      <w:pPr>
        <w:pStyle w:val="BodyTextIndent3"/>
        <w:numPr>
          <w:ilvl w:val="0"/>
          <w:numId w:val="170"/>
        </w:numPr>
        <w:jc w:val="both"/>
        <w:rPr>
          <w:lang w:val="en-US"/>
        </w:rPr>
      </w:pPr>
      <w:r w:rsidRPr="0033716F">
        <w:rPr>
          <w:lang w:val="en-US"/>
        </w:rPr>
        <w:t>Delivery and courier services with no outdoor storage – Excluding the bulk storage of chemicals and fossil fuels</w:t>
      </w:r>
    </w:p>
    <w:p w:rsidR="00A8593C" w:rsidRDefault="00A8593C" w:rsidP="00E01EAB">
      <w:pPr>
        <w:pStyle w:val="BodyTextIndent3"/>
        <w:numPr>
          <w:ilvl w:val="0"/>
          <w:numId w:val="170"/>
        </w:numPr>
        <w:jc w:val="both"/>
      </w:pPr>
      <w:r>
        <w:t xml:space="preserve">Information and technology services </w:t>
      </w:r>
    </w:p>
    <w:p w:rsidR="00A8593C" w:rsidRPr="0033716F" w:rsidRDefault="00A8593C" w:rsidP="00E01EAB">
      <w:pPr>
        <w:pStyle w:val="BodyTextIndent3"/>
        <w:numPr>
          <w:ilvl w:val="0"/>
          <w:numId w:val="170"/>
        </w:numPr>
        <w:jc w:val="both"/>
        <w:rPr>
          <w:lang w:val="en-US"/>
        </w:rPr>
      </w:pPr>
      <w:r w:rsidRPr="0033716F">
        <w:rPr>
          <w:lang w:val="en-US"/>
        </w:rPr>
        <w:t>Motor vehicle sales and parts dealers</w:t>
      </w:r>
    </w:p>
    <w:p w:rsidR="00A8593C" w:rsidRDefault="00A8593C" w:rsidP="00E01EAB">
      <w:pPr>
        <w:pStyle w:val="BodyTextIndent3"/>
        <w:numPr>
          <w:ilvl w:val="0"/>
          <w:numId w:val="170"/>
        </w:numPr>
        <w:jc w:val="both"/>
      </w:pPr>
      <w:r>
        <w:t xml:space="preserve">Personal storage </w:t>
      </w:r>
    </w:p>
    <w:p w:rsidR="00A8593C" w:rsidRDefault="00A8593C" w:rsidP="00E01EAB">
      <w:pPr>
        <w:pStyle w:val="BodyTextIndent3"/>
        <w:numPr>
          <w:ilvl w:val="0"/>
          <w:numId w:val="170"/>
        </w:numPr>
        <w:jc w:val="both"/>
      </w:pPr>
      <w:r>
        <w:t xml:space="preserve">Rental and leasing services </w:t>
      </w:r>
    </w:p>
    <w:p w:rsidR="00A8593C" w:rsidRDefault="00A8593C" w:rsidP="00E01EAB">
      <w:pPr>
        <w:pStyle w:val="BodyTextIndent3"/>
        <w:numPr>
          <w:ilvl w:val="0"/>
          <w:numId w:val="170"/>
        </w:numPr>
        <w:jc w:val="both"/>
      </w:pPr>
      <w:r>
        <w:t>Similar Uses</w:t>
      </w:r>
    </w:p>
    <w:p w:rsidR="00A8593C" w:rsidRPr="0033716F" w:rsidRDefault="00A8593C" w:rsidP="00E01EAB">
      <w:pPr>
        <w:pStyle w:val="BodyTextIndent3"/>
        <w:numPr>
          <w:ilvl w:val="0"/>
          <w:numId w:val="170"/>
        </w:numPr>
        <w:jc w:val="both"/>
        <w:rPr>
          <w:lang w:val="en-US"/>
        </w:rPr>
      </w:pPr>
      <w:r w:rsidRPr="0033716F">
        <w:rPr>
          <w:lang w:val="en-US"/>
        </w:rPr>
        <w:t>Warehousing, wholesaling and distribution centres with no outdoor storage – Excluding the bulk storage of chemicals or fossil fuels</w:t>
      </w:r>
    </w:p>
    <w:p w:rsidR="00A8593C" w:rsidRPr="00A8593C" w:rsidRDefault="00A8593C" w:rsidP="00A8593C"/>
    <w:p w:rsidR="00A8593C" w:rsidRDefault="00A8593C" w:rsidP="00A8593C">
      <w:pPr>
        <w:jc w:val="center"/>
        <w:rPr>
          <w:b/>
          <w:bCs/>
        </w:rPr>
      </w:pPr>
      <w:r>
        <w:rPr>
          <w:b/>
          <w:bCs/>
        </w:rPr>
        <w:t>Schedule No. 247 to By-law 2007-142</w:t>
      </w:r>
    </w:p>
    <w:p w:rsidR="00113285" w:rsidRDefault="00A600A9" w:rsidP="00113285">
      <w:pPr>
        <w:pBdr>
          <w:bottom w:val="single" w:sz="12" w:space="1" w:color="auto"/>
        </w:pBdr>
        <w:jc w:val="center"/>
        <w:rPr>
          <w:b/>
          <w:bCs/>
        </w:rPr>
      </w:pPr>
      <w:r w:rsidRPr="00035EFF">
        <w:rPr>
          <w:b/>
          <w:bCs/>
          <w:noProof/>
        </w:rPr>
        <w:drawing>
          <wp:inline distT="0" distB="0" distL="0" distR="0">
            <wp:extent cx="2110740" cy="218694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110740" cy="2186940"/>
                    </a:xfrm>
                    <a:prstGeom prst="rect">
                      <a:avLst/>
                    </a:prstGeom>
                    <a:noFill/>
                    <a:ln>
                      <a:noFill/>
                    </a:ln>
                  </pic:spPr>
                </pic:pic>
              </a:graphicData>
            </a:graphic>
          </wp:inline>
        </w:drawing>
      </w:r>
    </w:p>
    <w:p w:rsidR="005662EF" w:rsidRDefault="005662EF" w:rsidP="00113285">
      <w:pPr>
        <w:pBdr>
          <w:bottom w:val="single" w:sz="12" w:space="1" w:color="auto"/>
        </w:pBdr>
        <w:jc w:val="center"/>
        <w:rPr>
          <w:b/>
          <w:bCs/>
        </w:rPr>
      </w:pPr>
    </w:p>
    <w:p w:rsidR="002E4FE5" w:rsidRDefault="002E4FE5" w:rsidP="002B1100">
      <w:pPr>
        <w:jc w:val="center"/>
        <w:rPr>
          <w:b/>
          <w:bCs/>
        </w:rPr>
      </w:pPr>
    </w:p>
    <w:p w:rsidR="002E4FE5" w:rsidRDefault="002E4FE5" w:rsidP="002B1100">
      <w:pPr>
        <w:jc w:val="center"/>
        <w:rPr>
          <w:b/>
          <w:bCs/>
        </w:rPr>
      </w:pPr>
    </w:p>
    <w:p w:rsidR="002E4FE5" w:rsidRDefault="002E4FE5" w:rsidP="002B1100">
      <w:pPr>
        <w:jc w:val="center"/>
        <w:rPr>
          <w:b/>
          <w:bCs/>
        </w:rPr>
      </w:pPr>
    </w:p>
    <w:p w:rsidR="005662EF" w:rsidRDefault="005662EF" w:rsidP="002B1100">
      <w:pPr>
        <w:jc w:val="center"/>
        <w:rPr>
          <w:b/>
          <w:bCs/>
        </w:rPr>
      </w:pPr>
      <w:r>
        <w:rPr>
          <w:b/>
          <w:bCs/>
        </w:rPr>
        <w:lastRenderedPageBreak/>
        <w:t>______________________________________________________________________________________</w:t>
      </w:r>
    </w:p>
    <w:p w:rsidR="005662EF" w:rsidRDefault="005662EF" w:rsidP="005662EF">
      <w:pPr>
        <w:pStyle w:val="Heading1"/>
        <w:ind w:left="0" w:firstLine="0"/>
      </w:pPr>
      <w:r>
        <w:t>1100 wellington street east</w:t>
      </w:r>
    </w:p>
    <w:p w:rsidR="005662EF" w:rsidRDefault="005662EF" w:rsidP="005662EF">
      <w:r>
        <w:t>Despite the provisions of Zoning By-law 2005-150, the lands described as Lot 15, RCP H-634, which lands are located at the north side of Wellington Street East approximately 90m west of Pine Street and having Civic No. 100 Wellington Street East and marked “subject property” on the map attached as Schedule 248 hereto is changed from R-2, Single Detached Residential Zone to R-2.S, Single Detached Residential Zone with a ‘special exception’ to permit in addition to uses permitted in an R-2 Zone, a Group Residence subject to the following special exceptions:</w:t>
      </w:r>
    </w:p>
    <w:p w:rsidR="005662EF" w:rsidRDefault="005662EF" w:rsidP="00E01EAB">
      <w:pPr>
        <w:numPr>
          <w:ilvl w:val="0"/>
          <w:numId w:val="171"/>
        </w:numPr>
      </w:pPr>
      <w:r>
        <w:t>The group residence shall not exceed a capacity of 10 beds</w:t>
      </w:r>
    </w:p>
    <w:p w:rsidR="005662EF" w:rsidRDefault="005662EF" w:rsidP="00E01EAB">
      <w:pPr>
        <w:numPr>
          <w:ilvl w:val="0"/>
          <w:numId w:val="171"/>
        </w:numPr>
      </w:pPr>
      <w:r>
        <w:t>The number of required parking is reduced from 9 to 5 spaces for the group residence use only</w:t>
      </w:r>
    </w:p>
    <w:p w:rsidR="005662EF" w:rsidRDefault="005662EF" w:rsidP="00E01EAB">
      <w:pPr>
        <w:numPr>
          <w:ilvl w:val="0"/>
          <w:numId w:val="171"/>
        </w:numPr>
      </w:pPr>
      <w:r>
        <w:t>The barrier free parking space shall be paved</w:t>
      </w:r>
    </w:p>
    <w:p w:rsidR="005662EF" w:rsidRDefault="005662EF" w:rsidP="00E01EAB">
      <w:pPr>
        <w:numPr>
          <w:ilvl w:val="0"/>
          <w:numId w:val="171"/>
        </w:numPr>
      </w:pPr>
      <w:r>
        <w:t>The remaining parking area shall be treated with a dustless surface</w:t>
      </w:r>
    </w:p>
    <w:p w:rsidR="005662EF" w:rsidRDefault="005662EF" w:rsidP="005662EF">
      <w:pPr>
        <w:jc w:val="center"/>
        <w:rPr>
          <w:b/>
        </w:rPr>
      </w:pPr>
      <w:r w:rsidRPr="00AB1EAB">
        <w:rPr>
          <w:b/>
        </w:rPr>
        <w:t>Schedule 248 to By-law 2007-146</w:t>
      </w:r>
    </w:p>
    <w:p w:rsidR="00AB1EAB" w:rsidRPr="00AB1EAB" w:rsidRDefault="00A600A9" w:rsidP="005662EF">
      <w:pPr>
        <w:jc w:val="center"/>
      </w:pPr>
      <w:r>
        <w:rPr>
          <w:noProof/>
        </w:rPr>
        <w:drawing>
          <wp:inline distT="0" distB="0" distL="0" distR="0">
            <wp:extent cx="2133600" cy="144018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133600" cy="1440180"/>
                    </a:xfrm>
                    <a:prstGeom prst="rect">
                      <a:avLst/>
                    </a:prstGeom>
                    <a:noFill/>
                    <a:ln>
                      <a:noFill/>
                    </a:ln>
                  </pic:spPr>
                </pic:pic>
              </a:graphicData>
            </a:graphic>
          </wp:inline>
        </w:drawing>
      </w:r>
    </w:p>
    <w:p w:rsidR="005662EF" w:rsidRDefault="005662EF" w:rsidP="005662EF">
      <w:r>
        <w:t>______________________________________________________________________________________</w:t>
      </w:r>
    </w:p>
    <w:p w:rsidR="001D66BB" w:rsidRDefault="005662EF" w:rsidP="001D66BB">
      <w:pPr>
        <w:pStyle w:val="Heading1"/>
      </w:pPr>
      <w:r>
        <w:t>(1099)</w:t>
      </w:r>
      <w:r w:rsidR="001D66BB">
        <w:t xml:space="preserve"> 446 Great Northern road – walmart</w:t>
      </w:r>
    </w:p>
    <w:p w:rsidR="001D66BB" w:rsidRDefault="001D66BB" w:rsidP="001D66BB">
      <w:r>
        <w:t>Despite the provisions of Zoning By-law 2005-150, the lands described as part of the Southwest Quarter of Section 29 in the former Township of Tarentorus to the rear of 446 Great Northern Road and marked subject property on the map attached as Schedule 1101</w:t>
      </w:r>
      <w:r w:rsidR="00A67A1A">
        <w:t xml:space="preserve"> hereto may be used only for a </w:t>
      </w:r>
      <w:r>
        <w:t>Department Store, which may be developed subject to the following special provisions:</w:t>
      </w:r>
    </w:p>
    <w:p w:rsidR="001D66BB" w:rsidRDefault="00A67A1A" w:rsidP="00E01EAB">
      <w:pPr>
        <w:numPr>
          <w:ilvl w:val="0"/>
          <w:numId w:val="172"/>
        </w:numPr>
      </w:pPr>
      <w:r>
        <w:t>That only a department s</w:t>
      </w:r>
      <w:r w:rsidR="001D66BB">
        <w:t>t</w:t>
      </w:r>
      <w:r>
        <w:t>o</w:t>
      </w:r>
      <w:r w:rsidR="00AE393C">
        <w:t>re not to exceed 14,864</w:t>
      </w:r>
      <w:r w:rsidR="001D66BB">
        <w:t>m</w:t>
      </w:r>
      <w:r w:rsidR="001D66BB" w:rsidRPr="00A67A1A">
        <w:rPr>
          <w:vertAlign w:val="superscript"/>
        </w:rPr>
        <w:t>2</w:t>
      </w:r>
      <w:r w:rsidR="001D66BB">
        <w:t xml:space="preserve"> is permitted</w:t>
      </w:r>
    </w:p>
    <w:p w:rsidR="001D66BB" w:rsidRDefault="001D66BB" w:rsidP="00E01EAB">
      <w:pPr>
        <w:numPr>
          <w:ilvl w:val="1"/>
          <w:numId w:val="172"/>
        </w:numPr>
      </w:pPr>
      <w:r>
        <w:t xml:space="preserve">For the purposes of this by-law, a </w:t>
      </w:r>
      <w:r>
        <w:rPr>
          <w:i/>
        </w:rPr>
        <w:t>Department S</w:t>
      </w:r>
      <w:r w:rsidRPr="001D66BB">
        <w:rPr>
          <w:i/>
        </w:rPr>
        <w:t>tore</w:t>
      </w:r>
      <w:r>
        <w:t xml:space="preserve"> </w:t>
      </w:r>
      <w:r w:rsidR="00AE393C">
        <w:t>shall mean a retail commercial establishment where a wide range of merchandise is sold, including but not limited to: general merchandise, drugs and medicines, food, wine, lottery products, and garden centre; and where a wide range of services may be provided, including but not limited to: photographic services, restaurant, including take out and drive through facilities, optical services, medical, dental and pharmaceutical services, banking, financial and real estate services, telecommunications services, automotive rental, service and repair, gas bar, car wash, children’s amusement facility, travel agency, and personal services.</w:t>
      </w:r>
    </w:p>
    <w:p w:rsidR="001D66BB" w:rsidRDefault="00AE393C" w:rsidP="00E01EAB">
      <w:pPr>
        <w:numPr>
          <w:ilvl w:val="0"/>
          <w:numId w:val="172"/>
        </w:numPr>
      </w:pPr>
      <w:r>
        <w:t>That a maximum of 4181</w:t>
      </w:r>
      <w:r w:rsidR="001D66BB">
        <w:t>m</w:t>
      </w:r>
      <w:r w:rsidR="001D66BB" w:rsidRPr="00A67A1A">
        <w:rPr>
          <w:vertAlign w:val="superscript"/>
        </w:rPr>
        <w:t>2</w:t>
      </w:r>
      <w:r w:rsidR="001D66BB">
        <w:t xml:space="preserve"> of gross floor area be devoted to the sale and display of food products</w:t>
      </w:r>
    </w:p>
    <w:p w:rsidR="001D66BB" w:rsidRDefault="001D66BB" w:rsidP="00E01EAB">
      <w:pPr>
        <w:numPr>
          <w:ilvl w:val="0"/>
          <w:numId w:val="172"/>
        </w:numPr>
      </w:pPr>
      <w:r>
        <w:t>That no vehicular left turns are permitted from the subject property onto Great Northern Road</w:t>
      </w:r>
    </w:p>
    <w:p w:rsidR="001D66BB" w:rsidRDefault="001D66BB" w:rsidP="00E01EAB">
      <w:pPr>
        <w:numPr>
          <w:ilvl w:val="0"/>
          <w:numId w:val="172"/>
        </w:numPr>
      </w:pPr>
      <w:r>
        <w:t>That a minimum 26m landscaped buffer be created along the east lot line</w:t>
      </w:r>
    </w:p>
    <w:p w:rsidR="00AB1EAB" w:rsidRDefault="001D66BB" w:rsidP="00E01EAB">
      <w:pPr>
        <w:numPr>
          <w:ilvl w:val="0"/>
          <w:numId w:val="172"/>
        </w:numPr>
      </w:pPr>
      <w:r>
        <w:t>That a minimum 7.5m landscaped buffer be created along the north lot line</w:t>
      </w:r>
    </w:p>
    <w:p w:rsidR="005662EF" w:rsidRDefault="00D95137" w:rsidP="00AB1EAB">
      <w:pPr>
        <w:jc w:val="center"/>
        <w:rPr>
          <w:b/>
        </w:rPr>
      </w:pPr>
      <w:r>
        <w:rPr>
          <w:b/>
        </w:rPr>
        <w:t>Schedule 248 to By-law</w:t>
      </w:r>
      <w:r w:rsidR="00FA39F5">
        <w:rPr>
          <w:b/>
        </w:rPr>
        <w:t>s</w:t>
      </w:r>
      <w:r>
        <w:rPr>
          <w:b/>
        </w:rPr>
        <w:t xml:space="preserve"> 99-117</w:t>
      </w:r>
      <w:r w:rsidR="00FA39F5">
        <w:rPr>
          <w:b/>
        </w:rPr>
        <w:t xml:space="preserve"> &amp; 2008-171</w:t>
      </w:r>
    </w:p>
    <w:p w:rsidR="00AB1EAB" w:rsidRDefault="00A600A9" w:rsidP="00AB1EAB">
      <w:pPr>
        <w:jc w:val="center"/>
        <w:rPr>
          <w:b/>
        </w:rPr>
      </w:pPr>
      <w:r w:rsidRPr="00213EEB">
        <w:rPr>
          <w:b/>
          <w:noProof/>
        </w:rPr>
        <w:drawing>
          <wp:inline distT="0" distB="0" distL="0" distR="0">
            <wp:extent cx="1912620" cy="197358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912620" cy="1973580"/>
                    </a:xfrm>
                    <a:prstGeom prst="rect">
                      <a:avLst/>
                    </a:prstGeom>
                    <a:noFill/>
                    <a:ln>
                      <a:noFill/>
                    </a:ln>
                  </pic:spPr>
                </pic:pic>
              </a:graphicData>
            </a:graphic>
          </wp:inline>
        </w:drawing>
      </w:r>
    </w:p>
    <w:p w:rsidR="00AB1EAB" w:rsidRDefault="00AB1EAB" w:rsidP="00FA233A">
      <w:r>
        <w:t>______________________________________________________________________________________</w:t>
      </w:r>
    </w:p>
    <w:p w:rsidR="002E4FE5" w:rsidRDefault="002E4FE5" w:rsidP="00FA233A"/>
    <w:p w:rsidR="00432B54" w:rsidRDefault="00432B54" w:rsidP="00FA233A">
      <w:r>
        <w:lastRenderedPageBreak/>
        <w:t>______________________________________________________________________________________</w:t>
      </w:r>
    </w:p>
    <w:p w:rsidR="00432B54" w:rsidRDefault="00432B54" w:rsidP="00432B54">
      <w:pPr>
        <w:pStyle w:val="Heading1"/>
      </w:pPr>
      <w:r>
        <w:t>280 Mcnabb street</w:t>
      </w:r>
      <w:r w:rsidR="00D34DC0">
        <w:t xml:space="preserve"> – Office Building</w:t>
      </w:r>
    </w:p>
    <w:p w:rsidR="00432B54" w:rsidRDefault="00432B54" w:rsidP="00432B54">
      <w:r>
        <w:t xml:space="preserve">Despite the provisions of Zoning By-law 2005-150, the lands located on the north side of McNabb Street, approximately 91m east of the intersection with Willow Avenue and having Civic No. 280 McNabb Street and marked ‘subject property” on the map attached as Schedule 250 hereto, may be used to permit an </w:t>
      </w:r>
      <w:r w:rsidR="0031678F">
        <w:t>office building with a gross fl</w:t>
      </w:r>
      <w:r>
        <w:t>oor area of 2,600m</w:t>
      </w:r>
      <w:r w:rsidRPr="00432B54">
        <w:rPr>
          <w:vertAlign w:val="superscript"/>
        </w:rPr>
        <w:t>2</w:t>
      </w:r>
      <w:r>
        <w:t>, in addition to the uses permitted in a General Commercial (C4) Zone.</w:t>
      </w:r>
    </w:p>
    <w:p w:rsidR="00432B54" w:rsidRDefault="00432B54" w:rsidP="00432B54">
      <w:pPr>
        <w:jc w:val="center"/>
        <w:rPr>
          <w:b/>
        </w:rPr>
      </w:pPr>
      <w:r w:rsidRPr="00432B54">
        <w:rPr>
          <w:b/>
        </w:rPr>
        <w:t>Schedule 250 to By-law 2007-159</w:t>
      </w:r>
    </w:p>
    <w:p w:rsidR="00432B54" w:rsidRDefault="00A600A9" w:rsidP="00432B54">
      <w:pPr>
        <w:jc w:val="center"/>
        <w:rPr>
          <w:b/>
        </w:rPr>
      </w:pPr>
      <w:r w:rsidRPr="00650060">
        <w:rPr>
          <w:b/>
          <w:noProof/>
        </w:rPr>
        <w:drawing>
          <wp:inline distT="0" distB="0" distL="0" distR="0">
            <wp:extent cx="2529840" cy="245364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529840" cy="2453640"/>
                    </a:xfrm>
                    <a:prstGeom prst="rect">
                      <a:avLst/>
                    </a:prstGeom>
                    <a:noFill/>
                    <a:ln>
                      <a:noFill/>
                    </a:ln>
                  </pic:spPr>
                </pic:pic>
              </a:graphicData>
            </a:graphic>
          </wp:inline>
        </w:drawing>
      </w:r>
    </w:p>
    <w:p w:rsidR="00432B54" w:rsidRDefault="00432B54" w:rsidP="00432B54">
      <w:r>
        <w:t>______________________________________________________________________________________</w:t>
      </w:r>
    </w:p>
    <w:p w:rsidR="00432B54" w:rsidRDefault="00432B54" w:rsidP="00432B54">
      <w:pPr>
        <w:pStyle w:val="Heading1"/>
      </w:pPr>
      <w:r>
        <w:t>120 Industrial court “a”</w:t>
      </w:r>
      <w:r w:rsidR="00D34DC0">
        <w:t xml:space="preserve"> – Waste transfer facility</w:t>
      </w:r>
    </w:p>
    <w:p w:rsidR="00432B54" w:rsidRDefault="00432B54" w:rsidP="00432B54">
      <w:r>
        <w:t xml:space="preserve">Despite the provisions of Zoning By-law 2004-150, the lands located on the north side of Industiral Court “A” and having Civic No. 120 Industrial Court “A” and marked </w:t>
      </w:r>
      <w:r w:rsidR="006B116C">
        <w:t>with hatching</w:t>
      </w:r>
      <w:r>
        <w:t xml:space="preserve"> on the map attached as Schedule 251 hereto, may be utilized to permit a “waste transfer and recycling facility”, in addition to the uses permitted in a Medium Industrial (M2) Zone, subject to the following conditions:</w:t>
      </w:r>
    </w:p>
    <w:p w:rsidR="00432B54" w:rsidRDefault="00432B54" w:rsidP="00E01EAB">
      <w:pPr>
        <w:numPr>
          <w:ilvl w:val="0"/>
          <w:numId w:val="173"/>
        </w:numPr>
      </w:pPr>
      <w:r>
        <w:t>That there be no outside storage of waste materials on the subject property.</w:t>
      </w:r>
    </w:p>
    <w:p w:rsidR="00432B54" w:rsidRDefault="00432B54" w:rsidP="00E01EAB">
      <w:pPr>
        <w:numPr>
          <w:ilvl w:val="0"/>
          <w:numId w:val="173"/>
        </w:numPr>
      </w:pPr>
      <w:r>
        <w:t>The storage of hazardous waste on the subject property is not permitted</w:t>
      </w:r>
    </w:p>
    <w:p w:rsidR="00432B54" w:rsidRDefault="00432B54" w:rsidP="00E01EAB">
      <w:pPr>
        <w:numPr>
          <w:ilvl w:val="0"/>
          <w:numId w:val="173"/>
        </w:numPr>
      </w:pPr>
      <w:r>
        <w:t>The rear yard setback is reduced to 1.5m, and the easterly side yard setback is r</w:t>
      </w:r>
      <w:r w:rsidR="00D34DC0">
        <w:t>educed to 3.5m for the proposed building to be located in the rear yard.</w:t>
      </w:r>
    </w:p>
    <w:p w:rsidR="00D34DC0" w:rsidRDefault="00D34DC0" w:rsidP="00D34DC0"/>
    <w:p w:rsidR="00D34DC0" w:rsidRDefault="00D34DC0" w:rsidP="00D34DC0">
      <w:pPr>
        <w:jc w:val="center"/>
        <w:rPr>
          <w:b/>
        </w:rPr>
      </w:pPr>
      <w:r w:rsidRPr="00432B54">
        <w:rPr>
          <w:b/>
        </w:rPr>
        <w:t>Schedule 25</w:t>
      </w:r>
      <w:r>
        <w:rPr>
          <w:b/>
        </w:rPr>
        <w:t>1 to By-law 2007-161</w:t>
      </w:r>
    </w:p>
    <w:p w:rsidR="00856CED" w:rsidRDefault="00A600A9" w:rsidP="005A3793">
      <w:pPr>
        <w:jc w:val="center"/>
      </w:pPr>
      <w:r>
        <w:rPr>
          <w:noProof/>
        </w:rPr>
        <w:drawing>
          <wp:inline distT="0" distB="0" distL="0" distR="0">
            <wp:extent cx="1999044" cy="1783080"/>
            <wp:effectExtent l="0" t="0" r="127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005436" cy="1788782"/>
                    </a:xfrm>
                    <a:prstGeom prst="rect">
                      <a:avLst/>
                    </a:prstGeom>
                    <a:noFill/>
                    <a:ln>
                      <a:noFill/>
                    </a:ln>
                  </pic:spPr>
                </pic:pic>
              </a:graphicData>
            </a:graphic>
          </wp:inline>
        </w:drawing>
      </w:r>
    </w:p>
    <w:p w:rsidR="00914AC5" w:rsidRDefault="00856CED" w:rsidP="00D34DC0">
      <w:pPr>
        <w:jc w:val="center"/>
      </w:pPr>
      <w:r>
        <w:t>______________________________________________________________________________________</w:t>
      </w:r>
    </w:p>
    <w:p w:rsidR="00914AC5" w:rsidRDefault="00914AC5">
      <w:r>
        <w:br w:type="page"/>
      </w:r>
    </w:p>
    <w:p w:rsidR="00D34DC0" w:rsidRDefault="00D34DC0" w:rsidP="00D34DC0">
      <w:pPr>
        <w:pStyle w:val="Heading1"/>
      </w:pPr>
      <w:r>
        <w:lastRenderedPageBreak/>
        <w:t>333 Wellington Street West – personal storage facilities</w:t>
      </w:r>
    </w:p>
    <w:p w:rsidR="00D34DC0" w:rsidRDefault="00D34DC0" w:rsidP="00D34DC0">
      <w:r>
        <w:t xml:space="preserve">Despite the provisions of Zoning By-law 2005-150, the lands located on Part of Lot 61, all of Lots 62 &amp; 63, Plan 6061, Part of A lane, Plan 6061, being Part 2 on Plan 1R-11083, located behind properties along the south side of Wellington Street West, approximately 40m west of its intersection with </w:t>
      </w:r>
      <w:r w:rsidR="0026428C">
        <w:t>Beverley</w:t>
      </w:r>
      <w:r>
        <w:t xml:space="preserve"> Street and approximately 42m east of Carmen’s Way and marked </w:t>
      </w:r>
      <w:r w:rsidR="006B116C">
        <w:t>with hatching</w:t>
      </w:r>
      <w:r>
        <w:t xml:space="preserve"> on the map attached as Schedule 252 hereto, maybe utilized to permit the following uses only:</w:t>
      </w:r>
    </w:p>
    <w:p w:rsidR="00D34DC0" w:rsidRDefault="00D34DC0" w:rsidP="00E01EAB">
      <w:pPr>
        <w:numPr>
          <w:ilvl w:val="0"/>
          <w:numId w:val="174"/>
        </w:numPr>
      </w:pPr>
      <w:r>
        <w:t>Outdoor storage of vehicles</w:t>
      </w:r>
    </w:p>
    <w:p w:rsidR="00D34DC0" w:rsidRDefault="00D34DC0" w:rsidP="00E01EAB">
      <w:pPr>
        <w:numPr>
          <w:ilvl w:val="0"/>
          <w:numId w:val="174"/>
        </w:numPr>
      </w:pPr>
      <w:r>
        <w:t>Outdoor storage of transportable storage units</w:t>
      </w:r>
    </w:p>
    <w:p w:rsidR="00D34DC0" w:rsidRDefault="00D34DC0" w:rsidP="00E01EAB">
      <w:pPr>
        <w:numPr>
          <w:ilvl w:val="0"/>
          <w:numId w:val="174"/>
        </w:numPr>
      </w:pPr>
      <w:r>
        <w:t>Personal storage facilities</w:t>
      </w:r>
    </w:p>
    <w:p w:rsidR="00D34DC0" w:rsidRDefault="00D34DC0" w:rsidP="00D34DC0"/>
    <w:p w:rsidR="00D34DC0" w:rsidRDefault="00D34DC0" w:rsidP="00D34DC0">
      <w:pPr>
        <w:jc w:val="center"/>
        <w:rPr>
          <w:b/>
        </w:rPr>
      </w:pPr>
      <w:r w:rsidRPr="00432B54">
        <w:rPr>
          <w:b/>
        </w:rPr>
        <w:t xml:space="preserve">Schedule </w:t>
      </w:r>
      <w:r>
        <w:rPr>
          <w:b/>
        </w:rPr>
        <w:t>252 to By-law 2007-177</w:t>
      </w:r>
    </w:p>
    <w:p w:rsidR="00D34DC0" w:rsidRDefault="00D34DC0" w:rsidP="00D34DC0"/>
    <w:p w:rsidR="00D34DC0" w:rsidRDefault="00A600A9" w:rsidP="002D4985">
      <w:pPr>
        <w:jc w:val="center"/>
      </w:pPr>
      <w:r>
        <w:rPr>
          <w:noProof/>
        </w:rPr>
        <w:drawing>
          <wp:inline distT="0" distB="0" distL="0" distR="0">
            <wp:extent cx="3429000" cy="282702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429000" cy="2827020"/>
                    </a:xfrm>
                    <a:prstGeom prst="rect">
                      <a:avLst/>
                    </a:prstGeom>
                    <a:noFill/>
                    <a:ln>
                      <a:noFill/>
                    </a:ln>
                  </pic:spPr>
                </pic:pic>
              </a:graphicData>
            </a:graphic>
          </wp:inline>
        </w:drawing>
      </w:r>
    </w:p>
    <w:p w:rsidR="00D34DC0" w:rsidRDefault="00D34DC0" w:rsidP="00D34DC0">
      <w:r>
        <w:t>______________________________________________________________________________________</w:t>
      </w:r>
    </w:p>
    <w:p w:rsidR="00D34DC0" w:rsidRDefault="006359A7" w:rsidP="00D34DC0">
      <w:pPr>
        <w:pStyle w:val="Heading1"/>
      </w:pPr>
      <w:r>
        <w:t>432 great northern road – office building</w:t>
      </w:r>
    </w:p>
    <w:p w:rsidR="006A3003" w:rsidRDefault="006359A7" w:rsidP="002D4985">
      <w:pPr>
        <w:rPr>
          <w:b/>
        </w:rPr>
      </w:pPr>
      <w:r>
        <w:t xml:space="preserve">Despite the provisions of Zoning By-law 2005-150, the lands described as being located on Great Northern Road approximately 85m north of the intersection with Second Line East, Civic No. 432 Great Northern Road, and marked </w:t>
      </w:r>
      <w:r w:rsidR="006B116C">
        <w:t>with hatching</w:t>
      </w:r>
      <w:r w:rsidR="006A3003">
        <w:t xml:space="preserve"> on the map attached, may be utilized for an office building with a gross floor area not to exceed 1,950m</w:t>
      </w:r>
      <w:r w:rsidR="006A3003" w:rsidRPr="006A3003">
        <w:rPr>
          <w:vertAlign w:val="superscript"/>
        </w:rPr>
        <w:t>2</w:t>
      </w:r>
      <w:r w:rsidR="006A3003">
        <w:t>, in addition to the uses permitted in a General Commercial (C4) Zone.</w:t>
      </w:r>
      <w:r>
        <w:t xml:space="preserve"> </w:t>
      </w:r>
    </w:p>
    <w:p w:rsidR="006A3003" w:rsidRDefault="006A3003" w:rsidP="006A3003">
      <w:pPr>
        <w:jc w:val="center"/>
        <w:rPr>
          <w:b/>
        </w:rPr>
      </w:pPr>
      <w:r w:rsidRPr="00432B54">
        <w:rPr>
          <w:b/>
        </w:rPr>
        <w:t xml:space="preserve">Schedule </w:t>
      </w:r>
      <w:r w:rsidR="004702FC">
        <w:rPr>
          <w:b/>
        </w:rPr>
        <w:t>25</w:t>
      </w:r>
      <w:r>
        <w:rPr>
          <w:b/>
        </w:rPr>
        <w:t>3</w:t>
      </w:r>
      <w:r w:rsidR="004702FC">
        <w:rPr>
          <w:b/>
        </w:rPr>
        <w:t xml:space="preserve"> </w:t>
      </w:r>
      <w:r>
        <w:rPr>
          <w:b/>
        </w:rPr>
        <w:t>to By-law 2007-190</w:t>
      </w:r>
    </w:p>
    <w:p w:rsidR="006A3003" w:rsidRDefault="00A600A9" w:rsidP="006A3003">
      <w:pPr>
        <w:jc w:val="center"/>
        <w:rPr>
          <w:b/>
        </w:rPr>
      </w:pPr>
      <w:r w:rsidRPr="00650060">
        <w:rPr>
          <w:b/>
          <w:noProof/>
        </w:rPr>
        <w:drawing>
          <wp:inline distT="0" distB="0" distL="0" distR="0">
            <wp:extent cx="2514600" cy="219456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514600" cy="2194560"/>
                    </a:xfrm>
                    <a:prstGeom prst="rect">
                      <a:avLst/>
                    </a:prstGeom>
                    <a:noFill/>
                    <a:ln>
                      <a:noFill/>
                    </a:ln>
                  </pic:spPr>
                </pic:pic>
              </a:graphicData>
            </a:graphic>
          </wp:inline>
        </w:drawing>
      </w:r>
    </w:p>
    <w:p w:rsidR="002D4985" w:rsidRDefault="002D4985" w:rsidP="006A3003">
      <w:pPr>
        <w:jc w:val="center"/>
        <w:rPr>
          <w:b/>
        </w:rPr>
      </w:pPr>
    </w:p>
    <w:p w:rsidR="002D4985" w:rsidRDefault="002D4985" w:rsidP="006A3003">
      <w:pPr>
        <w:jc w:val="center"/>
        <w:rPr>
          <w:b/>
        </w:rPr>
      </w:pPr>
    </w:p>
    <w:p w:rsidR="006A3003" w:rsidRDefault="006A3003" w:rsidP="006A3003">
      <w:r>
        <w:t>______________________________________________________________________________________</w:t>
      </w:r>
    </w:p>
    <w:p w:rsidR="006A3003" w:rsidRDefault="00CB22F3" w:rsidP="006A3003">
      <w:pPr>
        <w:pStyle w:val="Heading1"/>
      </w:pPr>
      <w:r>
        <w:lastRenderedPageBreak/>
        <w:t>River Road Subdivision</w:t>
      </w:r>
    </w:p>
    <w:p w:rsidR="0000029A" w:rsidRDefault="0000029A" w:rsidP="0000029A">
      <w:r>
        <w:t>Depsite the provisions of Zoning By-law 2005-150, the lands shown outlined and marked “Blocks 42, 45, &amp; 46” on the subject property map attached as Schedule 254 hereto are rezoned subject to the following special provisions:</w:t>
      </w:r>
    </w:p>
    <w:p w:rsidR="0000029A" w:rsidRDefault="0000029A" w:rsidP="0000029A"/>
    <w:p w:rsidR="0000029A" w:rsidRPr="006B116C" w:rsidRDefault="0000029A" w:rsidP="00E01EAB">
      <w:pPr>
        <w:numPr>
          <w:ilvl w:val="0"/>
          <w:numId w:val="178"/>
        </w:numPr>
        <w:rPr>
          <w:u w:val="single"/>
        </w:rPr>
      </w:pPr>
      <w:r w:rsidRPr="006B116C">
        <w:rPr>
          <w:u w:val="single"/>
        </w:rPr>
        <w:t>Block 42</w:t>
      </w:r>
    </w:p>
    <w:p w:rsidR="0000029A" w:rsidRDefault="0000029A" w:rsidP="0000029A">
      <w:pPr>
        <w:ind w:left="360"/>
      </w:pPr>
      <w:r>
        <w:t>The zoning on the land marked as Block 42 on the map attached may be utilized as a private boat launch facility, in addition to those uses permitted in an Estate Residential Zone (R1).  The boat launch is for the exclusive use of the residents living in the residences built on Blocks A and B.</w:t>
      </w:r>
    </w:p>
    <w:p w:rsidR="0000029A" w:rsidRDefault="0000029A" w:rsidP="0000029A">
      <w:pPr>
        <w:ind w:left="360"/>
      </w:pPr>
    </w:p>
    <w:p w:rsidR="0000029A" w:rsidRPr="006B116C" w:rsidRDefault="0000029A" w:rsidP="00E01EAB">
      <w:pPr>
        <w:numPr>
          <w:ilvl w:val="0"/>
          <w:numId w:val="178"/>
        </w:numPr>
        <w:rPr>
          <w:u w:val="single"/>
        </w:rPr>
      </w:pPr>
      <w:r w:rsidRPr="006B116C">
        <w:rPr>
          <w:u w:val="single"/>
        </w:rPr>
        <w:t>Block 45</w:t>
      </w:r>
    </w:p>
    <w:p w:rsidR="0000029A" w:rsidRDefault="005A06B7" w:rsidP="0000029A">
      <w:pPr>
        <w:ind w:left="360"/>
      </w:pPr>
      <w:r>
        <w:t xml:space="preserve">The zoning on the land marked as Block 45 on the subject property map attached may be utilized, in addition to those uses permitted in an Estate Residential Zone (R1): </w:t>
      </w:r>
    </w:p>
    <w:p w:rsidR="005A06B7" w:rsidRPr="005A06B7" w:rsidRDefault="005A06B7" w:rsidP="005A06B7">
      <w:pPr>
        <w:pStyle w:val="ListParagraph"/>
        <w:numPr>
          <w:ilvl w:val="0"/>
          <w:numId w:val="260"/>
        </w:numPr>
        <w:rPr>
          <w:rFonts w:ascii="Times New Roman" w:hAnsi="Times New Roman" w:cs="Times New Roman"/>
          <w:sz w:val="20"/>
          <w:szCs w:val="20"/>
        </w:rPr>
      </w:pPr>
      <w:r w:rsidRPr="005A06B7">
        <w:rPr>
          <w:rFonts w:ascii="Times New Roman" w:hAnsi="Times New Roman" w:cs="Times New Roman"/>
          <w:sz w:val="20"/>
          <w:szCs w:val="20"/>
        </w:rPr>
        <w:t>To permit a personal storage facility with road access from Trunk Road only and is prohibited from the outdoor storage of wrecked, dismantled, or inoperative vehicles.</w:t>
      </w:r>
    </w:p>
    <w:p w:rsidR="0000029A" w:rsidRDefault="0000029A" w:rsidP="0000029A">
      <w:pPr>
        <w:ind w:left="360"/>
      </w:pPr>
    </w:p>
    <w:p w:rsidR="0000029A" w:rsidRPr="006B116C" w:rsidRDefault="0000029A" w:rsidP="00E01EAB">
      <w:pPr>
        <w:numPr>
          <w:ilvl w:val="0"/>
          <w:numId w:val="178"/>
        </w:numPr>
        <w:rPr>
          <w:u w:val="single"/>
        </w:rPr>
      </w:pPr>
      <w:r w:rsidRPr="006B116C">
        <w:rPr>
          <w:u w:val="single"/>
        </w:rPr>
        <w:t>Block 46</w:t>
      </w:r>
    </w:p>
    <w:p w:rsidR="0000029A" w:rsidRDefault="0000029A" w:rsidP="0000029A">
      <w:pPr>
        <w:ind w:left="360"/>
      </w:pPr>
      <w:r>
        <w:t>The zoning on the land marked as Block 46 on the subject property map attached may be utilized as a private storage facility, in addition to those uses permitted in a Highway Zone (HZ) for the exclusive use of the residents living the residences built on Blocks A and B.</w:t>
      </w:r>
    </w:p>
    <w:p w:rsidR="00856CED" w:rsidRDefault="00856CED" w:rsidP="0000029A">
      <w:pPr>
        <w:ind w:left="360"/>
      </w:pPr>
    </w:p>
    <w:p w:rsidR="00856CED" w:rsidRDefault="00856CED" w:rsidP="00856CED">
      <w:pPr>
        <w:jc w:val="center"/>
        <w:rPr>
          <w:b/>
        </w:rPr>
      </w:pPr>
      <w:r w:rsidRPr="00432B54">
        <w:rPr>
          <w:b/>
        </w:rPr>
        <w:t xml:space="preserve">Schedule </w:t>
      </w:r>
      <w:r>
        <w:rPr>
          <w:b/>
        </w:rPr>
        <w:t>254 to By-law 2007-196</w:t>
      </w:r>
    </w:p>
    <w:p w:rsidR="00856CED" w:rsidRDefault="00A600A9" w:rsidP="002D4985">
      <w:pPr>
        <w:ind w:left="360"/>
        <w:jc w:val="center"/>
      </w:pPr>
      <w:r>
        <w:rPr>
          <w:noProof/>
        </w:rPr>
        <w:drawing>
          <wp:inline distT="0" distB="0" distL="0" distR="0">
            <wp:extent cx="2247900" cy="19890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55108" cy="1995428"/>
                    </a:xfrm>
                    <a:prstGeom prst="rect">
                      <a:avLst/>
                    </a:prstGeom>
                    <a:noFill/>
                    <a:ln>
                      <a:noFill/>
                    </a:ln>
                  </pic:spPr>
                </pic:pic>
              </a:graphicData>
            </a:graphic>
          </wp:inline>
        </w:drawing>
      </w:r>
    </w:p>
    <w:p w:rsidR="006B116C" w:rsidRDefault="006B116C" w:rsidP="00CB22F3"/>
    <w:p w:rsidR="002D4985" w:rsidRDefault="002D4985" w:rsidP="00CB22F3">
      <w:r>
        <w:t>______________________________________________________________________________________</w:t>
      </w:r>
    </w:p>
    <w:p w:rsidR="002D4985" w:rsidRDefault="00BC5C59" w:rsidP="00914AC5">
      <w:pPr>
        <w:pStyle w:val="Heading1"/>
      </w:pPr>
      <w:r>
        <w:t>repealed by by-law 2014-10 – See special exception 306</w:t>
      </w:r>
    </w:p>
    <w:p w:rsidR="00914AC5" w:rsidRDefault="00914AC5">
      <w:r>
        <w:br w:type="page"/>
      </w:r>
    </w:p>
    <w:p w:rsidR="002D4985" w:rsidRDefault="002D4985" w:rsidP="00F64757">
      <w:pPr>
        <w:jc w:val="center"/>
      </w:pPr>
      <w:r>
        <w:lastRenderedPageBreak/>
        <w:t>______________________________________________________________________________________</w:t>
      </w:r>
    </w:p>
    <w:p w:rsidR="00F64757" w:rsidRDefault="00F64757" w:rsidP="00F64757">
      <w:pPr>
        <w:pStyle w:val="Heading1"/>
      </w:pPr>
      <w:r>
        <w:t>92-100 second line west – contractors yard</w:t>
      </w:r>
    </w:p>
    <w:p w:rsidR="00F64757" w:rsidRDefault="00F64757" w:rsidP="00F64757">
      <w:r>
        <w:t xml:space="preserve">Despite the provisions of By-law 2005-150, the lands located on the north side of Second Line and having Civic No. 92-100 Second Line West and marked </w:t>
      </w:r>
      <w:r w:rsidR="006B116C">
        <w:t>Blocks A &amp; B</w:t>
      </w:r>
      <w:r>
        <w:t xml:space="preserve"> on the map attached </w:t>
      </w:r>
      <w:r w:rsidR="00B82C79">
        <w:t>as Schedule 256.  Block B, as shown on the map attached may be utilized as a Contractor’s Yard, in addition to the uses permitted in a General Commercial (C4) Zone, subject to the following conditions:</w:t>
      </w:r>
    </w:p>
    <w:p w:rsidR="00B82C79" w:rsidRDefault="00B82C79" w:rsidP="00E01EAB">
      <w:pPr>
        <w:numPr>
          <w:ilvl w:val="0"/>
          <w:numId w:val="175"/>
        </w:numPr>
      </w:pPr>
      <w:r>
        <w:t>That a 1.82m visually solid fence be constructed to completely surround the compound area</w:t>
      </w:r>
    </w:p>
    <w:p w:rsidR="00B82C79" w:rsidRDefault="00B82C79" w:rsidP="00E01EAB">
      <w:pPr>
        <w:numPr>
          <w:ilvl w:val="0"/>
          <w:numId w:val="175"/>
        </w:numPr>
      </w:pPr>
      <w:r>
        <w:t>That a 1.82m visually solid fence be constructed along the west lot line of the subject property commencing 4.5m north of the front lot line and extending to 46.5m southy of the rear lot line.</w:t>
      </w:r>
    </w:p>
    <w:p w:rsidR="00B82C79" w:rsidRDefault="00B82C79" w:rsidP="00B82C79"/>
    <w:p w:rsidR="00B82C79" w:rsidRDefault="00B82C79" w:rsidP="00B82C79">
      <w:pPr>
        <w:jc w:val="center"/>
        <w:rPr>
          <w:b/>
        </w:rPr>
      </w:pPr>
      <w:r>
        <w:rPr>
          <w:b/>
        </w:rPr>
        <w:t>Schedule 256 to By-law 2007-202</w:t>
      </w:r>
    </w:p>
    <w:p w:rsidR="00B82C79" w:rsidRDefault="00B82C79" w:rsidP="00B82C79">
      <w:pPr>
        <w:jc w:val="center"/>
        <w:rPr>
          <w:b/>
        </w:rPr>
      </w:pPr>
    </w:p>
    <w:p w:rsidR="00B82C79" w:rsidRDefault="00A600A9" w:rsidP="00B82C79">
      <w:pPr>
        <w:jc w:val="center"/>
        <w:rPr>
          <w:b/>
        </w:rPr>
      </w:pPr>
      <w:r w:rsidRPr="00650060">
        <w:rPr>
          <w:b/>
          <w:noProof/>
        </w:rPr>
        <w:drawing>
          <wp:inline distT="0" distB="0" distL="0" distR="0">
            <wp:extent cx="4343400" cy="1992448"/>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352191" cy="1996481"/>
                    </a:xfrm>
                    <a:prstGeom prst="rect">
                      <a:avLst/>
                    </a:prstGeom>
                    <a:noFill/>
                    <a:ln>
                      <a:noFill/>
                    </a:ln>
                  </pic:spPr>
                </pic:pic>
              </a:graphicData>
            </a:graphic>
          </wp:inline>
        </w:drawing>
      </w:r>
    </w:p>
    <w:p w:rsidR="00B82C79" w:rsidRDefault="00B82C79" w:rsidP="00B82C79">
      <w:pPr>
        <w:jc w:val="center"/>
      </w:pPr>
    </w:p>
    <w:p w:rsidR="00B82C79" w:rsidRDefault="00B82C79" w:rsidP="00B82C79">
      <w:pPr>
        <w:jc w:val="center"/>
      </w:pPr>
      <w:r>
        <w:t>______________________________________________________________________________________</w:t>
      </w:r>
    </w:p>
    <w:p w:rsidR="00B82C79" w:rsidRDefault="007138DF" w:rsidP="007138DF">
      <w:pPr>
        <w:pStyle w:val="Heading1"/>
      </w:pPr>
      <w:r>
        <w:t>1661 Base Line Road – Well drillers contractors yard</w:t>
      </w:r>
    </w:p>
    <w:p w:rsidR="007138DF" w:rsidRDefault="007138DF" w:rsidP="007138DF">
      <w:r>
        <w:t xml:space="preserve">Despite the provisions of Zoning By-law 2005-150, the lands located at 1661 Base Line Road and shown outlined and marked </w:t>
      </w:r>
      <w:r w:rsidR="006B116C">
        <w:t>with hatching</w:t>
      </w:r>
      <w:r>
        <w:t xml:space="preserve"> on the map attached as Schedule 257 may be utilized for the following uses, in addition to those permitted in a Rural Area Zone:</w:t>
      </w:r>
    </w:p>
    <w:p w:rsidR="007138DF" w:rsidRDefault="007138DF" w:rsidP="00E01EAB">
      <w:pPr>
        <w:numPr>
          <w:ilvl w:val="0"/>
          <w:numId w:val="176"/>
        </w:numPr>
      </w:pPr>
      <w:r>
        <w:t>A contractor’s yard supporting a well driller only</w:t>
      </w:r>
    </w:p>
    <w:p w:rsidR="007138DF" w:rsidRDefault="007138DF" w:rsidP="00E01EAB">
      <w:pPr>
        <w:numPr>
          <w:ilvl w:val="0"/>
          <w:numId w:val="176"/>
        </w:numPr>
      </w:pPr>
      <w:r>
        <w:t>The sale and rental of freight containers</w:t>
      </w:r>
    </w:p>
    <w:p w:rsidR="007138DF" w:rsidRDefault="007138DF" w:rsidP="007138DF">
      <w:r>
        <w:t>The above noted uses shall be setback a minimum of 76m from the south limit of Base Line Road.</w:t>
      </w:r>
    </w:p>
    <w:p w:rsidR="007138DF" w:rsidRDefault="007138DF" w:rsidP="007138DF"/>
    <w:p w:rsidR="007138DF" w:rsidRDefault="007138DF" w:rsidP="007138DF">
      <w:pPr>
        <w:jc w:val="center"/>
        <w:rPr>
          <w:b/>
        </w:rPr>
      </w:pPr>
      <w:r>
        <w:rPr>
          <w:b/>
        </w:rPr>
        <w:t>Schedule 257 to By-law 2008</w:t>
      </w:r>
      <w:r w:rsidRPr="00F64757">
        <w:rPr>
          <w:b/>
        </w:rPr>
        <w:t>-</w:t>
      </w:r>
      <w:r>
        <w:rPr>
          <w:b/>
        </w:rPr>
        <w:t>4</w:t>
      </w:r>
    </w:p>
    <w:p w:rsidR="007138DF" w:rsidRDefault="007138DF" w:rsidP="007138DF">
      <w:pPr>
        <w:jc w:val="center"/>
        <w:rPr>
          <w:b/>
        </w:rPr>
      </w:pPr>
    </w:p>
    <w:p w:rsidR="007138DF" w:rsidRDefault="00A600A9" w:rsidP="007138DF">
      <w:pPr>
        <w:jc w:val="center"/>
      </w:pPr>
      <w:r>
        <w:rPr>
          <w:noProof/>
        </w:rPr>
        <w:drawing>
          <wp:inline distT="0" distB="0" distL="0" distR="0">
            <wp:extent cx="3665220" cy="222504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65220" cy="2225040"/>
                    </a:xfrm>
                    <a:prstGeom prst="rect">
                      <a:avLst/>
                    </a:prstGeom>
                    <a:noFill/>
                    <a:ln>
                      <a:noFill/>
                    </a:ln>
                  </pic:spPr>
                </pic:pic>
              </a:graphicData>
            </a:graphic>
          </wp:inline>
        </w:drawing>
      </w:r>
    </w:p>
    <w:p w:rsidR="007138DF" w:rsidRDefault="007138DF" w:rsidP="007138DF">
      <w:pPr>
        <w:jc w:val="center"/>
      </w:pPr>
      <w:r>
        <w:t>______________________________________________________________________________________</w:t>
      </w:r>
    </w:p>
    <w:p w:rsidR="007138DF" w:rsidRDefault="007138DF" w:rsidP="007138DF">
      <w:pPr>
        <w:jc w:val="center"/>
      </w:pPr>
    </w:p>
    <w:p w:rsidR="006B116C" w:rsidRDefault="006B116C" w:rsidP="007138DF">
      <w:pPr>
        <w:jc w:val="center"/>
      </w:pPr>
    </w:p>
    <w:p w:rsidR="002E4FE5" w:rsidRDefault="002E4FE5" w:rsidP="007138DF">
      <w:pPr>
        <w:jc w:val="center"/>
      </w:pPr>
    </w:p>
    <w:p w:rsidR="002E4FE5" w:rsidRDefault="002E4FE5" w:rsidP="007138DF">
      <w:pPr>
        <w:jc w:val="center"/>
      </w:pPr>
    </w:p>
    <w:p w:rsidR="002D4985" w:rsidRDefault="002D4985" w:rsidP="007138DF">
      <w:pPr>
        <w:jc w:val="center"/>
      </w:pPr>
      <w:r>
        <w:lastRenderedPageBreak/>
        <w:t>______________________________________________________________________________________</w:t>
      </w:r>
    </w:p>
    <w:p w:rsidR="007138DF" w:rsidRPr="007138DF" w:rsidRDefault="007138DF" w:rsidP="007138DF">
      <w:pPr>
        <w:pStyle w:val="Heading1"/>
      </w:pPr>
      <w:r>
        <w:t>710 second line east – retial sales max. floor area 5200m</w:t>
      </w:r>
      <w:r w:rsidRPr="007138DF">
        <w:rPr>
          <w:vertAlign w:val="superscript"/>
        </w:rPr>
        <w:t>2</w:t>
      </w:r>
    </w:p>
    <w:p w:rsidR="00B82C79" w:rsidRDefault="007138DF" w:rsidP="007138DF">
      <w:r>
        <w:t>Despite the provisions of Zoning By-law 2005-150, the lands located at the northwest corner of the Second Line East and Old Garden River Road, having Civic No. 710 Second Line East and marked</w:t>
      </w:r>
      <w:r w:rsidR="006B116C">
        <w:t xml:space="preserve"> with hatching</w:t>
      </w:r>
      <w:r>
        <w:t xml:space="preserve"> on the map attached as Schedule 258 may be utilized for retail sales, in addition to the uses permitted within a General Commercial (C4) Zone.  The maximum Gross </w:t>
      </w:r>
      <w:r w:rsidR="0031678F">
        <w:t>Leasable</w:t>
      </w:r>
      <w:r>
        <w:t xml:space="preserve"> Area of retail trade on the subject property is 5,200m</w:t>
      </w:r>
      <w:r w:rsidRPr="007138DF">
        <w:rPr>
          <w:vertAlign w:val="superscript"/>
        </w:rPr>
        <w:t>2</w:t>
      </w:r>
      <w:r>
        <w:t xml:space="preserve">. </w:t>
      </w:r>
    </w:p>
    <w:p w:rsidR="007138DF" w:rsidRDefault="007138DF" w:rsidP="007138DF"/>
    <w:p w:rsidR="007138DF" w:rsidRDefault="007138DF" w:rsidP="007138DF">
      <w:pPr>
        <w:jc w:val="center"/>
        <w:rPr>
          <w:b/>
        </w:rPr>
      </w:pPr>
      <w:r>
        <w:rPr>
          <w:b/>
        </w:rPr>
        <w:t>Schedule 258 to By-law 2008</w:t>
      </w:r>
      <w:r w:rsidRPr="00F64757">
        <w:rPr>
          <w:b/>
        </w:rPr>
        <w:t>-</w:t>
      </w:r>
      <w:r>
        <w:rPr>
          <w:b/>
        </w:rPr>
        <w:t>12</w:t>
      </w:r>
    </w:p>
    <w:p w:rsidR="007138DF" w:rsidRDefault="00A600A9" w:rsidP="007138DF">
      <w:pPr>
        <w:jc w:val="center"/>
        <w:rPr>
          <w:b/>
        </w:rPr>
      </w:pPr>
      <w:r w:rsidRPr="00650060">
        <w:rPr>
          <w:b/>
          <w:noProof/>
        </w:rPr>
        <w:drawing>
          <wp:inline distT="0" distB="0" distL="0" distR="0">
            <wp:extent cx="4114800" cy="28956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14800" cy="2895600"/>
                    </a:xfrm>
                    <a:prstGeom prst="rect">
                      <a:avLst/>
                    </a:prstGeom>
                    <a:noFill/>
                    <a:ln>
                      <a:noFill/>
                    </a:ln>
                  </pic:spPr>
                </pic:pic>
              </a:graphicData>
            </a:graphic>
          </wp:inline>
        </w:drawing>
      </w:r>
    </w:p>
    <w:p w:rsidR="007138DF" w:rsidRDefault="007138DF" w:rsidP="007138DF">
      <w:pPr>
        <w:jc w:val="center"/>
      </w:pPr>
      <w:r>
        <w:t>______________________________________________________________________________________</w:t>
      </w:r>
    </w:p>
    <w:p w:rsidR="007138DF" w:rsidRDefault="00132AFB" w:rsidP="007138DF">
      <w:pPr>
        <w:pStyle w:val="Heading1"/>
      </w:pPr>
      <w:r>
        <w:t>1601 trunk road – vegetative buffer, rear 50m</w:t>
      </w:r>
    </w:p>
    <w:p w:rsidR="00132AFB" w:rsidRDefault="00132AFB" w:rsidP="00132AFB">
      <w:r>
        <w:t xml:space="preserve">Despite the provisions of Zoning By-law 2005-150, the lands located on the south side of Trunk Road, approximately 520m east of its intersection with Fournier Road nad having Civic No. 1601 Trunk Road and marked </w:t>
      </w:r>
      <w:r w:rsidR="006B116C">
        <w:t>with hatching</w:t>
      </w:r>
      <w:r>
        <w:t xml:space="preserve"> on the map attached as Schedule 259 shall maintain the rear 50m as a natural buffer area with no trees being removed.</w:t>
      </w:r>
    </w:p>
    <w:p w:rsidR="00132AFB" w:rsidRDefault="00132AFB" w:rsidP="00132AFB"/>
    <w:p w:rsidR="00132AFB" w:rsidRDefault="00132AFB" w:rsidP="00132AFB">
      <w:pPr>
        <w:jc w:val="center"/>
        <w:rPr>
          <w:b/>
        </w:rPr>
      </w:pPr>
      <w:r>
        <w:rPr>
          <w:b/>
        </w:rPr>
        <w:t>Schedule 259 to By-law 2008</w:t>
      </w:r>
      <w:r w:rsidRPr="00F64757">
        <w:rPr>
          <w:b/>
        </w:rPr>
        <w:t>-</w:t>
      </w:r>
      <w:r>
        <w:rPr>
          <w:b/>
        </w:rPr>
        <w:t>15</w:t>
      </w:r>
    </w:p>
    <w:p w:rsidR="00132AFB" w:rsidRDefault="00A600A9" w:rsidP="00132AFB">
      <w:pPr>
        <w:jc w:val="center"/>
        <w:rPr>
          <w:b/>
        </w:rPr>
      </w:pPr>
      <w:r w:rsidRPr="00650060">
        <w:rPr>
          <w:b/>
          <w:noProof/>
        </w:rPr>
        <w:drawing>
          <wp:inline distT="0" distB="0" distL="0" distR="0">
            <wp:extent cx="3429000" cy="25908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429000" cy="2590800"/>
                    </a:xfrm>
                    <a:prstGeom prst="rect">
                      <a:avLst/>
                    </a:prstGeom>
                    <a:noFill/>
                    <a:ln>
                      <a:noFill/>
                    </a:ln>
                  </pic:spPr>
                </pic:pic>
              </a:graphicData>
            </a:graphic>
          </wp:inline>
        </w:drawing>
      </w:r>
    </w:p>
    <w:p w:rsidR="00132AFB" w:rsidRDefault="00132AFB" w:rsidP="00132AFB">
      <w:pPr>
        <w:jc w:val="center"/>
      </w:pPr>
    </w:p>
    <w:p w:rsidR="00132AFB" w:rsidRDefault="00132AFB" w:rsidP="00132AFB">
      <w:pPr>
        <w:jc w:val="center"/>
      </w:pPr>
      <w:r>
        <w:t>______________________________________________________________________________________</w:t>
      </w:r>
    </w:p>
    <w:p w:rsidR="006B116C" w:rsidRDefault="006B116C" w:rsidP="00132AFB">
      <w:pPr>
        <w:jc w:val="center"/>
      </w:pPr>
    </w:p>
    <w:p w:rsidR="002E4FE5" w:rsidRDefault="006B116C" w:rsidP="00132AFB">
      <w:pPr>
        <w:jc w:val="center"/>
      </w:pPr>
      <w:r>
        <w:t>_</w:t>
      </w:r>
    </w:p>
    <w:p w:rsidR="006B116C" w:rsidRDefault="006B116C" w:rsidP="00132AFB">
      <w:pPr>
        <w:jc w:val="center"/>
      </w:pPr>
      <w:r>
        <w:lastRenderedPageBreak/>
        <w:t>_____________________________________________________________________________________</w:t>
      </w:r>
    </w:p>
    <w:p w:rsidR="00132AFB" w:rsidRDefault="00132AFB" w:rsidP="00132AFB">
      <w:pPr>
        <w:pStyle w:val="Heading1"/>
      </w:pPr>
      <w:r>
        <w:t>5 industrial court b – transfer facility for recyclables</w:t>
      </w:r>
    </w:p>
    <w:p w:rsidR="00132AFB" w:rsidRDefault="00132AFB" w:rsidP="00132AFB">
      <w:r>
        <w:t>Despite the provisions of Zoning By-law 2005-150, the lands located on the sourthwest corner of Industrial Park Crescent and Industrial Court B</w:t>
      </w:r>
      <w:r w:rsidR="005B32A9">
        <w:t>,</w:t>
      </w:r>
      <w:r>
        <w:t xml:space="preserve"> Civic No. 5 Industrial Court B and marked </w:t>
      </w:r>
      <w:r w:rsidR="006B116C">
        <w:t>with hatching</w:t>
      </w:r>
      <w:r>
        <w:t xml:space="preserve"> on the map attached may be utilized as a Transfer Facility for Recyclables, in addition to those uses permitted in a Medium Industrial (M2) Zone, and subject to the following condition:</w:t>
      </w:r>
    </w:p>
    <w:p w:rsidR="00132AFB" w:rsidRDefault="00132AFB" w:rsidP="00E01EAB">
      <w:pPr>
        <w:numPr>
          <w:ilvl w:val="0"/>
          <w:numId w:val="177"/>
        </w:numPr>
      </w:pPr>
      <w:r>
        <w:t>That the sorting, bailing and storage of recylcalbes occur within a fully enclosed building.  For the purposes of this By-law, a “fully enclosed building” is a structure having a roof or roofs with walls on all sides.  The interior of such structure shall be completely sheltered from the outdoor elements.</w:t>
      </w:r>
    </w:p>
    <w:p w:rsidR="00132AFB" w:rsidRDefault="00132AFB" w:rsidP="00132AFB">
      <w:pPr>
        <w:jc w:val="center"/>
        <w:rPr>
          <w:b/>
        </w:rPr>
      </w:pPr>
      <w:r>
        <w:rPr>
          <w:b/>
        </w:rPr>
        <w:t>Schedule 260 to By-law 2008</w:t>
      </w:r>
      <w:r w:rsidRPr="00F64757">
        <w:rPr>
          <w:b/>
        </w:rPr>
        <w:t>-</w:t>
      </w:r>
      <w:r>
        <w:rPr>
          <w:b/>
        </w:rPr>
        <w:t>19</w:t>
      </w:r>
    </w:p>
    <w:p w:rsidR="00132AFB" w:rsidRDefault="00A600A9" w:rsidP="00132AFB">
      <w:pPr>
        <w:jc w:val="center"/>
        <w:rPr>
          <w:b/>
        </w:rPr>
      </w:pPr>
      <w:r w:rsidRPr="00650060">
        <w:rPr>
          <w:b/>
          <w:noProof/>
        </w:rPr>
        <w:drawing>
          <wp:inline distT="0" distB="0" distL="0" distR="0">
            <wp:extent cx="3200400" cy="20574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200400" cy="2057400"/>
                    </a:xfrm>
                    <a:prstGeom prst="rect">
                      <a:avLst/>
                    </a:prstGeom>
                    <a:noFill/>
                    <a:ln>
                      <a:noFill/>
                    </a:ln>
                  </pic:spPr>
                </pic:pic>
              </a:graphicData>
            </a:graphic>
          </wp:inline>
        </w:drawing>
      </w:r>
    </w:p>
    <w:p w:rsidR="00132AFB" w:rsidRDefault="00132AFB" w:rsidP="00132AFB">
      <w:pPr>
        <w:jc w:val="center"/>
      </w:pPr>
      <w:r>
        <w:t>______________________________________________________________________________________</w:t>
      </w:r>
    </w:p>
    <w:p w:rsidR="0033716F" w:rsidRDefault="0033716F" w:rsidP="0033716F">
      <w:pPr>
        <w:pStyle w:val="Heading1"/>
      </w:pPr>
      <w:r>
        <w:t>756 Landslide Road – Place of Worship</w:t>
      </w:r>
    </w:p>
    <w:p w:rsidR="0033716F" w:rsidRDefault="0033716F" w:rsidP="0033716F">
      <w:r>
        <w:t xml:space="preserve">Despite the provisions of By-Law 2005-150, the lands located at the southeast corner of Landslide road and Fifth Line East, having Civic No. 756 Landslide Road and marked “subject Property” on the map attached </w:t>
      </w:r>
      <w:r w:rsidR="005B32A9">
        <w:t>may be utilized for the following uses, in addition to those permitted in a Parks and Recreation Zone:</w:t>
      </w:r>
    </w:p>
    <w:p w:rsidR="0033716F" w:rsidRDefault="0033716F" w:rsidP="0033716F">
      <w:r>
        <w:t xml:space="preserve">1. a </w:t>
      </w:r>
      <w:r w:rsidRPr="005B32A9">
        <w:rPr>
          <w:i/>
        </w:rPr>
        <w:t>place of worship</w:t>
      </w:r>
    </w:p>
    <w:p w:rsidR="0033716F" w:rsidRDefault="0033716F" w:rsidP="0033716F">
      <w:r>
        <w:t xml:space="preserve">2. </w:t>
      </w:r>
      <w:r w:rsidRPr="005B32A9">
        <w:rPr>
          <w:i/>
        </w:rPr>
        <w:t>assembly facilities</w:t>
      </w:r>
      <w:r>
        <w:t>; and</w:t>
      </w:r>
    </w:p>
    <w:p w:rsidR="0033716F" w:rsidRDefault="0033716F" w:rsidP="0033716F">
      <w:r>
        <w:t xml:space="preserve">3. </w:t>
      </w:r>
      <w:r w:rsidRPr="005B32A9">
        <w:rPr>
          <w:i/>
        </w:rPr>
        <w:t>food service</w:t>
      </w:r>
      <w:r w:rsidR="005B32A9" w:rsidRPr="005B32A9">
        <w:rPr>
          <w:i/>
        </w:rPr>
        <w:t>s</w:t>
      </w:r>
    </w:p>
    <w:p w:rsidR="0033716F" w:rsidRPr="00173F0F" w:rsidRDefault="0033716F" w:rsidP="0033716F">
      <w:pPr>
        <w:jc w:val="center"/>
        <w:rPr>
          <w:b/>
        </w:rPr>
      </w:pPr>
      <w:r>
        <w:rPr>
          <w:b/>
        </w:rPr>
        <w:t>Schedule 261 to By-law 2008-31</w:t>
      </w:r>
    </w:p>
    <w:p w:rsidR="0026428C" w:rsidRDefault="00A600A9" w:rsidP="00914AC5">
      <w:pPr>
        <w:pBdr>
          <w:bottom w:val="single" w:sz="12" w:space="1" w:color="auto"/>
        </w:pBdr>
        <w:jc w:val="center"/>
      </w:pPr>
      <w:r>
        <w:rPr>
          <w:noProof/>
        </w:rPr>
        <w:drawing>
          <wp:inline distT="0" distB="0" distL="0" distR="0">
            <wp:extent cx="2750820" cy="265176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50820" cy="2651760"/>
                    </a:xfrm>
                    <a:prstGeom prst="rect">
                      <a:avLst/>
                    </a:prstGeom>
                    <a:noFill/>
                    <a:ln>
                      <a:noFill/>
                    </a:ln>
                  </pic:spPr>
                </pic:pic>
              </a:graphicData>
            </a:graphic>
          </wp:inline>
        </w:drawing>
      </w:r>
    </w:p>
    <w:p w:rsidR="0026428C" w:rsidRDefault="0026428C">
      <w:r>
        <w:br w:type="page"/>
      </w:r>
    </w:p>
    <w:p w:rsidR="0033716F" w:rsidRDefault="0033716F" w:rsidP="0033716F">
      <w:pPr>
        <w:pStyle w:val="Heading1"/>
      </w:pPr>
      <w:r>
        <w:lastRenderedPageBreak/>
        <w:t>150 Palomino Drive</w:t>
      </w:r>
    </w:p>
    <w:p w:rsidR="0033716F" w:rsidRDefault="0033716F" w:rsidP="0033716F">
      <w:r>
        <w:t xml:space="preserve">Despite the provisions of By-Law 2005-150, the lands located at 150 Palomino Drive and shown outlined and marked “subject property” on the map attached </w:t>
      </w:r>
      <w:r w:rsidR="005B32A9">
        <w:t>may be utilized in accordance with the Estate Residential Zone (R1),</w:t>
      </w:r>
      <w:r>
        <w:t xml:space="preserve"> subject to the following special provisions:</w:t>
      </w:r>
    </w:p>
    <w:p w:rsidR="0033716F" w:rsidRDefault="0033716F" w:rsidP="0033716F">
      <w:r>
        <w:t>1. the required area for lot 6 is reduced from 0.5 ha to 0.48 ha,</w:t>
      </w:r>
    </w:p>
    <w:p w:rsidR="0033716F" w:rsidRDefault="0033716F" w:rsidP="0033716F">
      <w:r>
        <w:t xml:space="preserve">2. the required frontage </w:t>
      </w:r>
      <w:r w:rsidR="005B32A9">
        <w:t>for</w:t>
      </w:r>
      <w:r>
        <w:t xml:space="preserve"> lot 4 is reduced from 45m to 39.28m,</w:t>
      </w:r>
    </w:p>
    <w:p w:rsidR="0033716F" w:rsidRDefault="0033716F" w:rsidP="0033716F">
      <w:r>
        <w:t xml:space="preserve">3. the required frontage </w:t>
      </w:r>
      <w:r w:rsidR="005B32A9">
        <w:t>for lot</w:t>
      </w:r>
      <w:r>
        <w:t xml:space="preserve"> 6 is reduced from 45m to 35.54m and,</w:t>
      </w:r>
    </w:p>
    <w:p w:rsidR="0033716F" w:rsidRDefault="0033716F" w:rsidP="0033716F">
      <w:r>
        <w:t xml:space="preserve">4. the required frontage </w:t>
      </w:r>
      <w:r w:rsidR="005B32A9">
        <w:t>for</w:t>
      </w:r>
      <w:r>
        <w:t xml:space="preserve"> lot 7 is reduced from 45m to 21.46m.</w:t>
      </w:r>
    </w:p>
    <w:p w:rsidR="0033716F" w:rsidRPr="00395361" w:rsidRDefault="0033716F" w:rsidP="0033716F">
      <w:pPr>
        <w:jc w:val="center"/>
        <w:rPr>
          <w:b/>
        </w:rPr>
      </w:pPr>
      <w:r>
        <w:rPr>
          <w:b/>
        </w:rPr>
        <w:t>Schedule 262 to By-law 2008-34</w:t>
      </w:r>
    </w:p>
    <w:p w:rsidR="0033716F" w:rsidRDefault="00A600A9" w:rsidP="0033716F">
      <w:pPr>
        <w:pBdr>
          <w:bottom w:val="single" w:sz="12" w:space="1" w:color="auto"/>
        </w:pBdr>
        <w:jc w:val="center"/>
      </w:pPr>
      <w:r>
        <w:rPr>
          <w:noProof/>
        </w:rPr>
        <w:drawing>
          <wp:inline distT="0" distB="0" distL="0" distR="0">
            <wp:extent cx="2293620" cy="252984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293620" cy="2529840"/>
                    </a:xfrm>
                    <a:prstGeom prst="rect">
                      <a:avLst/>
                    </a:prstGeom>
                    <a:noFill/>
                    <a:ln>
                      <a:noFill/>
                    </a:ln>
                  </pic:spPr>
                </pic:pic>
              </a:graphicData>
            </a:graphic>
          </wp:inline>
        </w:drawing>
      </w:r>
    </w:p>
    <w:p w:rsidR="0033716F" w:rsidRDefault="0033716F" w:rsidP="0033716F">
      <w:pPr>
        <w:pBdr>
          <w:bottom w:val="single" w:sz="12" w:space="1" w:color="auto"/>
        </w:pBdr>
        <w:jc w:val="center"/>
      </w:pPr>
    </w:p>
    <w:p w:rsidR="0033716F" w:rsidRDefault="0033716F" w:rsidP="0033716F">
      <w:pPr>
        <w:pStyle w:val="Heading1"/>
      </w:pPr>
      <w:r>
        <w:t>186 Black Road</w:t>
      </w:r>
      <w:r w:rsidR="00F11F13">
        <w:t xml:space="preserve"> – personal storage facility</w:t>
      </w:r>
    </w:p>
    <w:p w:rsidR="0033716F" w:rsidRDefault="0033716F" w:rsidP="0033716F">
      <w:r>
        <w:t xml:space="preserve">Despite the provisions of By-Law 2005-150, the lands located on the east stide of Black Road approximately 135m north of McNabb Street and marked “subject property” on the map attached </w:t>
      </w:r>
      <w:r w:rsidR="005B32A9">
        <w:t xml:space="preserve">may be utilized for </w:t>
      </w:r>
      <w:r>
        <w:t xml:space="preserve">a </w:t>
      </w:r>
      <w:r w:rsidRPr="005B32A9">
        <w:rPr>
          <w:i/>
        </w:rPr>
        <w:t xml:space="preserve">personal storage </w:t>
      </w:r>
      <w:r w:rsidR="005B32A9">
        <w:rPr>
          <w:i/>
        </w:rPr>
        <w:t xml:space="preserve">facility, </w:t>
      </w:r>
      <w:r w:rsidR="005B32A9">
        <w:t>in addition to those uses permitted in a Heavy industrial Zone (M3)</w:t>
      </w:r>
      <w:r>
        <w:t>.</w:t>
      </w:r>
    </w:p>
    <w:p w:rsidR="0033716F" w:rsidRPr="004B4EFD" w:rsidRDefault="0033716F" w:rsidP="0033716F">
      <w:pPr>
        <w:jc w:val="center"/>
        <w:rPr>
          <w:b/>
        </w:rPr>
      </w:pPr>
      <w:r>
        <w:rPr>
          <w:b/>
        </w:rPr>
        <w:t>Schedule 263 to By-law 2008-44</w:t>
      </w:r>
    </w:p>
    <w:p w:rsidR="0033716F" w:rsidRDefault="00A600A9" w:rsidP="0033716F">
      <w:pPr>
        <w:pBdr>
          <w:bottom w:val="single" w:sz="12" w:space="1" w:color="auto"/>
        </w:pBdr>
        <w:jc w:val="center"/>
      </w:pPr>
      <w:r>
        <w:rPr>
          <w:noProof/>
        </w:rPr>
        <w:drawing>
          <wp:inline distT="0" distB="0" distL="0" distR="0">
            <wp:extent cx="2392680" cy="27432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392680" cy="2743200"/>
                    </a:xfrm>
                    <a:prstGeom prst="rect">
                      <a:avLst/>
                    </a:prstGeom>
                    <a:noFill/>
                    <a:ln>
                      <a:noFill/>
                    </a:ln>
                  </pic:spPr>
                </pic:pic>
              </a:graphicData>
            </a:graphic>
          </wp:inline>
        </w:drawing>
      </w:r>
    </w:p>
    <w:p w:rsidR="0033716F" w:rsidRDefault="0033716F" w:rsidP="0033716F">
      <w:pPr>
        <w:pBdr>
          <w:bottom w:val="single" w:sz="12" w:space="1" w:color="auto"/>
        </w:pBdr>
        <w:jc w:val="center"/>
      </w:pPr>
    </w:p>
    <w:p w:rsidR="0033716F" w:rsidRDefault="0033716F" w:rsidP="0033716F">
      <w:pPr>
        <w:jc w:val="center"/>
      </w:pPr>
    </w:p>
    <w:p w:rsidR="005B32A9" w:rsidRDefault="005B32A9" w:rsidP="0033716F">
      <w:pPr>
        <w:jc w:val="center"/>
      </w:pPr>
    </w:p>
    <w:p w:rsidR="005B32A9" w:rsidRDefault="005B32A9" w:rsidP="0033716F">
      <w:pPr>
        <w:jc w:val="center"/>
      </w:pPr>
    </w:p>
    <w:p w:rsidR="005B32A9" w:rsidRDefault="005B32A9" w:rsidP="0033716F">
      <w:pPr>
        <w:jc w:val="center"/>
      </w:pPr>
    </w:p>
    <w:p w:rsidR="002E4FE5" w:rsidRDefault="002E4FE5" w:rsidP="0033716F">
      <w:pPr>
        <w:jc w:val="center"/>
      </w:pPr>
    </w:p>
    <w:p w:rsidR="002E4FE5" w:rsidRDefault="002E4FE5" w:rsidP="0033716F">
      <w:pPr>
        <w:jc w:val="center"/>
      </w:pPr>
    </w:p>
    <w:p w:rsidR="002E4FE5" w:rsidRDefault="002E4FE5" w:rsidP="0033716F">
      <w:pPr>
        <w:jc w:val="center"/>
      </w:pPr>
    </w:p>
    <w:p w:rsidR="0033716F" w:rsidRDefault="0033716F" w:rsidP="0033716F">
      <w:pPr>
        <w:jc w:val="center"/>
      </w:pPr>
      <w:r>
        <w:lastRenderedPageBreak/>
        <w:t>______________________________________________________________________________________</w:t>
      </w:r>
    </w:p>
    <w:p w:rsidR="0033716F" w:rsidRDefault="0033716F" w:rsidP="0033716F">
      <w:pPr>
        <w:pStyle w:val="Heading1"/>
      </w:pPr>
      <w:r>
        <w:t>99 Industrial Court B – Fitness facility</w:t>
      </w:r>
    </w:p>
    <w:p w:rsidR="0033716F" w:rsidRDefault="005B32A9" w:rsidP="0033716F">
      <w:r>
        <w:t>Despite the provisions of Zoning By-law 2005-150</w:t>
      </w:r>
      <w:r w:rsidR="0033716F">
        <w:t>,</w:t>
      </w:r>
      <w:r>
        <w:t xml:space="preserve"> the</w:t>
      </w:r>
      <w:r w:rsidR="0033716F">
        <w:t xml:space="preserve"> land located on the north and we</w:t>
      </w:r>
      <w:r w:rsidR="005D7A7C">
        <w:t xml:space="preserve">st side of Industrial Court B, </w:t>
      </w:r>
      <w:r w:rsidR="0033716F">
        <w:t>Civic no. 99 Industrial Court B</w:t>
      </w:r>
      <w:r w:rsidR="005D7A7C">
        <w:t>, and shown “Subject Property” on the map attached</w:t>
      </w:r>
      <w:r w:rsidR="0033716F">
        <w:t xml:space="preserve"> may be used as a </w:t>
      </w:r>
      <w:r w:rsidR="0033716F" w:rsidRPr="005D7A7C">
        <w:rPr>
          <w:i/>
        </w:rPr>
        <w:t>fitness facility</w:t>
      </w:r>
      <w:r w:rsidR="005D7A7C">
        <w:t xml:space="preserve"> in addition to those uses permitted under the Medium Industrial (M2) Zone.</w:t>
      </w:r>
    </w:p>
    <w:p w:rsidR="0033716F" w:rsidRDefault="0033716F" w:rsidP="0033716F">
      <w:pPr>
        <w:jc w:val="center"/>
        <w:rPr>
          <w:b/>
        </w:rPr>
      </w:pPr>
      <w:r>
        <w:rPr>
          <w:b/>
        </w:rPr>
        <w:t>Schedule 264 to By-law 2008-46</w:t>
      </w:r>
    </w:p>
    <w:p w:rsidR="0033716F" w:rsidRDefault="00A600A9" w:rsidP="0033716F">
      <w:pPr>
        <w:pBdr>
          <w:bottom w:val="single" w:sz="12" w:space="1" w:color="auto"/>
        </w:pBdr>
        <w:jc w:val="center"/>
        <w:rPr>
          <w:b/>
        </w:rPr>
      </w:pPr>
      <w:r w:rsidRPr="002F2FF3">
        <w:rPr>
          <w:b/>
          <w:noProof/>
        </w:rPr>
        <w:drawing>
          <wp:inline distT="0" distB="0" distL="0" distR="0">
            <wp:extent cx="2156460" cy="27051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156460" cy="2705100"/>
                    </a:xfrm>
                    <a:prstGeom prst="rect">
                      <a:avLst/>
                    </a:prstGeom>
                    <a:noFill/>
                    <a:ln>
                      <a:noFill/>
                    </a:ln>
                  </pic:spPr>
                </pic:pic>
              </a:graphicData>
            </a:graphic>
          </wp:inline>
        </w:drawing>
      </w:r>
    </w:p>
    <w:p w:rsidR="0033716F" w:rsidRDefault="0033716F" w:rsidP="0033716F">
      <w:pPr>
        <w:pBdr>
          <w:bottom w:val="single" w:sz="12" w:space="1" w:color="auto"/>
        </w:pBdr>
        <w:jc w:val="center"/>
        <w:rPr>
          <w:b/>
        </w:rPr>
      </w:pPr>
    </w:p>
    <w:p w:rsidR="0033716F" w:rsidRPr="00F523BA" w:rsidRDefault="0033716F" w:rsidP="0033716F">
      <w:pPr>
        <w:pStyle w:val="Heading1"/>
      </w:pPr>
      <w:r w:rsidRPr="00F523BA">
        <w:t>267 Pim Street</w:t>
      </w:r>
      <w:r>
        <w:t xml:space="preserve"> – group residence</w:t>
      </w:r>
    </w:p>
    <w:p w:rsidR="0033716F" w:rsidRDefault="0033716F" w:rsidP="0033716F">
      <w:r>
        <w:t>Despite the provisions of By-Law 2005-150, the lands located on the west side of Pim Street approximately 20m north of Summit Avenue and having Civic No. 267 Pim Street and marked “subject property” on the map attached,</w:t>
      </w:r>
      <w:r w:rsidR="005B32A9">
        <w:t xml:space="preserve"> may be utilized as</w:t>
      </w:r>
      <w:r>
        <w:t xml:space="preserve"> a </w:t>
      </w:r>
      <w:r w:rsidRPr="005B32A9">
        <w:rPr>
          <w:i/>
        </w:rPr>
        <w:t>group residence</w:t>
      </w:r>
      <w:r>
        <w:t xml:space="preserve"> (as defined in By-law 2005-150 to accommodate not more than </w:t>
      </w:r>
      <w:r w:rsidR="005B32A9">
        <w:t>12 people, not including Staff) in addition to those uses permitted within a Low Density Residential Zone (R2).</w:t>
      </w:r>
    </w:p>
    <w:p w:rsidR="0033716F" w:rsidRDefault="0033716F" w:rsidP="0033716F">
      <w:pPr>
        <w:jc w:val="center"/>
        <w:rPr>
          <w:b/>
        </w:rPr>
      </w:pPr>
      <w:r>
        <w:rPr>
          <w:b/>
        </w:rPr>
        <w:t>Schedule 265 to By-law2008-59</w:t>
      </w:r>
    </w:p>
    <w:p w:rsidR="0033716F" w:rsidRDefault="00A600A9" w:rsidP="0033716F">
      <w:pPr>
        <w:pBdr>
          <w:bottom w:val="single" w:sz="12" w:space="1" w:color="auto"/>
        </w:pBdr>
        <w:jc w:val="center"/>
      </w:pPr>
      <w:r>
        <w:rPr>
          <w:noProof/>
        </w:rPr>
        <w:drawing>
          <wp:inline distT="0" distB="0" distL="0" distR="0">
            <wp:extent cx="2964180" cy="229362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964180" cy="2293620"/>
                    </a:xfrm>
                    <a:prstGeom prst="rect">
                      <a:avLst/>
                    </a:prstGeom>
                    <a:noFill/>
                    <a:ln>
                      <a:noFill/>
                    </a:ln>
                  </pic:spPr>
                </pic:pic>
              </a:graphicData>
            </a:graphic>
          </wp:inline>
        </w:drawing>
      </w:r>
    </w:p>
    <w:p w:rsidR="0033716F" w:rsidRDefault="0033716F" w:rsidP="0033716F">
      <w:pPr>
        <w:pBdr>
          <w:bottom w:val="single" w:sz="12" w:space="1" w:color="auto"/>
        </w:pBdr>
        <w:jc w:val="center"/>
      </w:pPr>
    </w:p>
    <w:p w:rsidR="0033716F" w:rsidRDefault="0033716F" w:rsidP="0033716F">
      <w:pPr>
        <w:jc w:val="center"/>
      </w:pPr>
    </w:p>
    <w:p w:rsidR="0033716F" w:rsidRDefault="0033716F" w:rsidP="0033716F">
      <w:pPr>
        <w:jc w:val="center"/>
      </w:pPr>
    </w:p>
    <w:p w:rsidR="002E4FE5" w:rsidRDefault="002E4FE5" w:rsidP="0033716F">
      <w:pPr>
        <w:jc w:val="center"/>
      </w:pPr>
    </w:p>
    <w:p w:rsidR="002E4FE5" w:rsidRDefault="002E4FE5" w:rsidP="0033716F">
      <w:pPr>
        <w:jc w:val="center"/>
      </w:pPr>
    </w:p>
    <w:p w:rsidR="002E4FE5" w:rsidRDefault="002E4FE5" w:rsidP="0033716F">
      <w:pPr>
        <w:jc w:val="center"/>
      </w:pPr>
    </w:p>
    <w:p w:rsidR="002E4FE5" w:rsidRDefault="002E4FE5" w:rsidP="0033716F">
      <w:pPr>
        <w:jc w:val="center"/>
      </w:pPr>
    </w:p>
    <w:p w:rsidR="002E4FE5" w:rsidRDefault="002E4FE5" w:rsidP="0033716F">
      <w:pPr>
        <w:jc w:val="center"/>
      </w:pPr>
    </w:p>
    <w:p w:rsidR="002E4FE5" w:rsidRDefault="002E4FE5" w:rsidP="0033716F">
      <w:pPr>
        <w:jc w:val="center"/>
      </w:pPr>
    </w:p>
    <w:p w:rsidR="0033716F" w:rsidRDefault="0033716F" w:rsidP="0033716F">
      <w:pPr>
        <w:jc w:val="center"/>
      </w:pPr>
    </w:p>
    <w:p w:rsidR="0033716F" w:rsidRPr="00F523BA" w:rsidRDefault="0033716F" w:rsidP="0033716F">
      <w:pPr>
        <w:jc w:val="center"/>
      </w:pPr>
      <w:r>
        <w:lastRenderedPageBreak/>
        <w:t>______________________________________________________________________________________</w:t>
      </w:r>
    </w:p>
    <w:p w:rsidR="0033716F" w:rsidRPr="00F523BA" w:rsidRDefault="0033716F" w:rsidP="0033716F">
      <w:pPr>
        <w:pStyle w:val="Heading1"/>
      </w:pPr>
      <w:r>
        <w:t>43 Black Road</w:t>
      </w:r>
      <w:r w:rsidR="00F11F13">
        <w:t xml:space="preserve"> – office use </w:t>
      </w:r>
      <w:r>
        <w:tab/>
      </w:r>
    </w:p>
    <w:p w:rsidR="0033716F" w:rsidRDefault="0033716F" w:rsidP="0033716F">
      <w:r>
        <w:t xml:space="preserve">Despite the provisions of By-Law 2005-150, the lands located on the west side of Black Road at its intersection with MacDonald Avenue and </w:t>
      </w:r>
      <w:r w:rsidR="005B32A9">
        <w:t>shown</w:t>
      </w:r>
      <w:r>
        <w:t xml:space="preserve"> as Block A on the map attached</w:t>
      </w:r>
      <w:r w:rsidR="005B32A9">
        <w:t xml:space="preserve"> may be utilized, in addition to those uses permitted in a Medium Industirial Zone (M2) for office uses, provided that such office uses are in association with the </w:t>
      </w:r>
      <w:r w:rsidR="005B32A9" w:rsidRPr="005B32A9">
        <w:rPr>
          <w:i/>
        </w:rPr>
        <w:t>bulk storage and distribution of fossil fuels</w:t>
      </w:r>
      <w:r w:rsidR="005B32A9">
        <w:t xml:space="preserve"> which need not be located upon the subject property, </w:t>
      </w:r>
      <w:r>
        <w:t>subject to the following condition:</w:t>
      </w:r>
    </w:p>
    <w:p w:rsidR="0033716F" w:rsidRDefault="0033716F" w:rsidP="0033716F">
      <w:r>
        <w:t>1. the number of parking spaces required is reduced to 88.</w:t>
      </w:r>
    </w:p>
    <w:p w:rsidR="0033716F" w:rsidRDefault="0033716F" w:rsidP="0033716F">
      <w:pPr>
        <w:jc w:val="center"/>
        <w:rPr>
          <w:b/>
        </w:rPr>
      </w:pPr>
      <w:r>
        <w:rPr>
          <w:b/>
        </w:rPr>
        <w:t>Schedule 266 to By-law 2008-65</w:t>
      </w:r>
    </w:p>
    <w:p w:rsidR="0033716F" w:rsidRDefault="00A600A9" w:rsidP="0033716F">
      <w:pPr>
        <w:pBdr>
          <w:bottom w:val="single" w:sz="12" w:space="1" w:color="auto"/>
        </w:pBdr>
        <w:jc w:val="center"/>
        <w:rPr>
          <w:b/>
        </w:rPr>
      </w:pPr>
      <w:r w:rsidRPr="00C43D3F">
        <w:rPr>
          <w:b/>
          <w:noProof/>
        </w:rPr>
        <w:drawing>
          <wp:inline distT="0" distB="0" distL="0" distR="0">
            <wp:extent cx="2979420" cy="24003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979420" cy="2400300"/>
                    </a:xfrm>
                    <a:prstGeom prst="rect">
                      <a:avLst/>
                    </a:prstGeom>
                    <a:noFill/>
                    <a:ln>
                      <a:noFill/>
                    </a:ln>
                  </pic:spPr>
                </pic:pic>
              </a:graphicData>
            </a:graphic>
          </wp:inline>
        </w:drawing>
      </w:r>
    </w:p>
    <w:p w:rsidR="0033716F" w:rsidRDefault="0033716F" w:rsidP="0033716F">
      <w:pPr>
        <w:pBdr>
          <w:bottom w:val="single" w:sz="12" w:space="1" w:color="auto"/>
        </w:pBdr>
        <w:jc w:val="center"/>
        <w:rPr>
          <w:b/>
        </w:rPr>
      </w:pPr>
    </w:p>
    <w:p w:rsidR="0033716F" w:rsidRPr="00BD720C" w:rsidRDefault="0033716F" w:rsidP="0033716F">
      <w:pPr>
        <w:pStyle w:val="Heading1"/>
      </w:pPr>
      <w:r w:rsidRPr="00BD720C">
        <w:t>556 Second Line West</w:t>
      </w:r>
      <w:r w:rsidR="00F11F13">
        <w:t xml:space="preserve"> – contractors yard</w:t>
      </w:r>
    </w:p>
    <w:p w:rsidR="0033716F" w:rsidRDefault="0033716F" w:rsidP="0033716F">
      <w:r>
        <w:t>Notwithstanding the Residential policies of the Official Plan, lands described as Plan 5943, Lot 4SPT, located on the north side of Second Line West, Civic No 556 Second Line West may be utilized as an asphalt maintenance and repair contractor’s yard</w:t>
      </w:r>
      <w:r w:rsidR="005B32A9">
        <w:t>, in addition to the uses permitted in a Medium Density Residential Zone (R4)</w:t>
      </w:r>
      <w:r>
        <w:t>.</w:t>
      </w:r>
    </w:p>
    <w:p w:rsidR="0033716F" w:rsidRDefault="0033716F" w:rsidP="0033716F">
      <w:pPr>
        <w:jc w:val="center"/>
        <w:rPr>
          <w:b/>
        </w:rPr>
      </w:pPr>
      <w:r>
        <w:rPr>
          <w:b/>
        </w:rPr>
        <w:t>Schedule 267 to By-law 2008-68</w:t>
      </w:r>
    </w:p>
    <w:p w:rsidR="0033716F" w:rsidRDefault="00A600A9" w:rsidP="0033716F">
      <w:pPr>
        <w:jc w:val="center"/>
        <w:rPr>
          <w:b/>
        </w:rPr>
      </w:pPr>
      <w:r w:rsidRPr="00BD720C">
        <w:rPr>
          <w:b/>
          <w:noProof/>
        </w:rPr>
        <w:drawing>
          <wp:inline distT="0" distB="0" distL="0" distR="0">
            <wp:extent cx="2522220" cy="262128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522220" cy="2621280"/>
                    </a:xfrm>
                    <a:prstGeom prst="rect">
                      <a:avLst/>
                    </a:prstGeom>
                    <a:noFill/>
                    <a:ln>
                      <a:noFill/>
                    </a:ln>
                  </pic:spPr>
                </pic:pic>
              </a:graphicData>
            </a:graphic>
          </wp:inline>
        </w:drawing>
      </w:r>
    </w:p>
    <w:p w:rsidR="0033716F" w:rsidRDefault="0033716F" w:rsidP="0033716F">
      <w:pPr>
        <w:pBdr>
          <w:bottom w:val="single" w:sz="12" w:space="1" w:color="auto"/>
        </w:pBdr>
        <w:jc w:val="center"/>
        <w:rPr>
          <w:b/>
        </w:rPr>
      </w:pPr>
    </w:p>
    <w:p w:rsidR="002E4FE5" w:rsidRDefault="002E4FE5" w:rsidP="0033716F">
      <w:pPr>
        <w:pStyle w:val="Heading1"/>
        <w:numPr>
          <w:ilvl w:val="0"/>
          <w:numId w:val="0"/>
        </w:numPr>
        <w:rPr>
          <w:b w:val="0"/>
        </w:rPr>
      </w:pPr>
    </w:p>
    <w:p w:rsidR="002E4FE5" w:rsidRDefault="002E4FE5" w:rsidP="0033716F">
      <w:pPr>
        <w:pStyle w:val="Heading1"/>
        <w:numPr>
          <w:ilvl w:val="0"/>
          <w:numId w:val="0"/>
        </w:numPr>
        <w:rPr>
          <w:b w:val="0"/>
        </w:rPr>
      </w:pPr>
    </w:p>
    <w:p w:rsidR="0026428C" w:rsidRDefault="0026428C">
      <w:pPr>
        <w:rPr>
          <w:rFonts w:ascii="Arial" w:hAnsi="Arial" w:cs="Arial"/>
          <w:bCs/>
          <w:caps/>
          <w:kern w:val="32"/>
          <w:sz w:val="22"/>
          <w:szCs w:val="32"/>
        </w:rPr>
      </w:pPr>
    </w:p>
    <w:p w:rsidR="0033716F" w:rsidRPr="0033716F" w:rsidRDefault="0033716F" w:rsidP="0033716F">
      <w:pPr>
        <w:pStyle w:val="Heading1"/>
        <w:numPr>
          <w:ilvl w:val="0"/>
          <w:numId w:val="0"/>
        </w:numPr>
        <w:rPr>
          <w:b w:val="0"/>
        </w:rPr>
      </w:pPr>
    </w:p>
    <w:p w:rsidR="0033716F" w:rsidRPr="00D55675" w:rsidRDefault="0033716F" w:rsidP="0033716F">
      <w:pPr>
        <w:pStyle w:val="Heading1"/>
      </w:pPr>
      <w:r w:rsidRPr="00D55675">
        <w:t>61 Great Northern Road and 58 Blake Avenue</w:t>
      </w:r>
    </w:p>
    <w:p w:rsidR="0033716F" w:rsidRDefault="0033716F" w:rsidP="0033716F">
      <w:r>
        <w:t>Despite the provisions of By-Law 2005-150, the zoning on the lands shown outlined and marked Blocks A and B on the map attached as Schedule 268 hereto are rezoned subject to the following special provisions:</w:t>
      </w:r>
    </w:p>
    <w:p w:rsidR="0033716F" w:rsidRDefault="0033716F" w:rsidP="0033716F">
      <w:r>
        <w:t xml:space="preserve">1. </w:t>
      </w:r>
      <w:r>
        <w:rPr>
          <w:u w:val="single"/>
        </w:rPr>
        <w:t>Block A</w:t>
      </w:r>
    </w:p>
    <w:p w:rsidR="0033716F" w:rsidRDefault="0033716F" w:rsidP="0033716F">
      <w:r>
        <w:t xml:space="preserve">Block A </w:t>
      </w:r>
      <w:r w:rsidR="00111BBC">
        <w:t xml:space="preserve">may be utilized in accordance with the </w:t>
      </w:r>
      <w:r>
        <w:t>General Commercial Zone</w:t>
      </w:r>
      <w:r w:rsidR="00111BBC">
        <w:t xml:space="preserve"> (C4)</w:t>
      </w:r>
      <w:r>
        <w:t xml:space="preserve"> subject to the following special exceptions:</w:t>
      </w:r>
    </w:p>
    <w:p w:rsidR="00D55675" w:rsidRDefault="00D55675" w:rsidP="00E01EAB">
      <w:pPr>
        <w:numPr>
          <w:ilvl w:val="0"/>
          <w:numId w:val="179"/>
        </w:numPr>
      </w:pPr>
      <w:r>
        <w:t>that in addition to the uses permitted in the C4 Zone, the entire existing building (844.2m</w:t>
      </w:r>
      <w:r w:rsidRPr="00D55675">
        <w:rPr>
          <w:vertAlign w:val="superscript"/>
        </w:rPr>
        <w:t>2</w:t>
      </w:r>
      <w:r>
        <w:t>) may be utilized for office space that is specifically engaged in providing medical, social and support services to the public.</w:t>
      </w:r>
    </w:p>
    <w:p w:rsidR="0033716F" w:rsidRDefault="0033716F" w:rsidP="00E01EAB">
      <w:pPr>
        <w:numPr>
          <w:ilvl w:val="0"/>
          <w:numId w:val="179"/>
        </w:numPr>
      </w:pPr>
      <w:r>
        <w:t>the landscaping requirements shall be reduced to 0%;</w:t>
      </w:r>
    </w:p>
    <w:p w:rsidR="0033716F" w:rsidRDefault="0033716F" w:rsidP="00E01EAB">
      <w:pPr>
        <w:numPr>
          <w:ilvl w:val="0"/>
          <w:numId w:val="179"/>
        </w:numPr>
      </w:pPr>
      <w:r>
        <w:t>the fencing requirements shall be eliminated and replaced with landscape clusters;</w:t>
      </w:r>
    </w:p>
    <w:p w:rsidR="0033716F" w:rsidRDefault="0033716F" w:rsidP="00E01EAB">
      <w:pPr>
        <w:numPr>
          <w:ilvl w:val="0"/>
          <w:numId w:val="179"/>
        </w:numPr>
      </w:pPr>
      <w:r>
        <w:t>only one access point is permitted from Block A onto Blake Avenue;</w:t>
      </w:r>
    </w:p>
    <w:p w:rsidR="0033716F" w:rsidRDefault="0033716F" w:rsidP="00E01EAB">
      <w:pPr>
        <w:numPr>
          <w:ilvl w:val="0"/>
          <w:numId w:val="179"/>
        </w:numPr>
      </w:pPr>
      <w:r>
        <w:t>heavy truck traffic is prohibited from using said access point.</w:t>
      </w:r>
    </w:p>
    <w:p w:rsidR="0033716F" w:rsidRDefault="0033716F" w:rsidP="0033716F">
      <w:r>
        <w:t xml:space="preserve">2. </w:t>
      </w:r>
      <w:r>
        <w:rPr>
          <w:u w:val="single"/>
        </w:rPr>
        <w:t>Block B</w:t>
      </w:r>
    </w:p>
    <w:p w:rsidR="0033716F" w:rsidRDefault="0033716F" w:rsidP="0033716F">
      <w:r>
        <w:t>Block</w:t>
      </w:r>
      <w:r w:rsidR="00111BBC">
        <w:t xml:space="preserve"> B </w:t>
      </w:r>
      <w:r>
        <w:t xml:space="preserve">on the map attached  </w:t>
      </w:r>
      <w:r w:rsidR="00111BBC">
        <w:t>may be utilized as a parking l</w:t>
      </w:r>
      <w:r>
        <w:t>ot only</w:t>
      </w:r>
      <w:r w:rsidR="00111BBC">
        <w:t>,</w:t>
      </w:r>
      <w:r>
        <w:t xml:space="preserve"> in association with the uses carried on at 61 Great Northern Road subject to the following special exceptions:</w:t>
      </w:r>
    </w:p>
    <w:p w:rsidR="0033716F" w:rsidRDefault="0033716F" w:rsidP="00E01EAB">
      <w:pPr>
        <w:numPr>
          <w:ilvl w:val="0"/>
          <w:numId w:val="180"/>
        </w:numPr>
      </w:pPr>
      <w:r>
        <w:t>the landscaping requirements be reduced to 0%;</w:t>
      </w:r>
    </w:p>
    <w:p w:rsidR="0033716F" w:rsidRDefault="0033716F" w:rsidP="00E01EAB">
      <w:pPr>
        <w:numPr>
          <w:ilvl w:val="0"/>
          <w:numId w:val="180"/>
        </w:numPr>
      </w:pPr>
      <w:r>
        <w:t>the fencing requirement</w:t>
      </w:r>
      <w:r w:rsidR="00111BBC">
        <w:t xml:space="preserve"> along Blake Ave.</w:t>
      </w:r>
      <w:r>
        <w:t xml:space="preserve"> shall be eliminated and replaced with landscape clusters;</w:t>
      </w:r>
    </w:p>
    <w:p w:rsidR="0033716F" w:rsidRDefault="0033716F" w:rsidP="00E01EAB">
      <w:pPr>
        <w:numPr>
          <w:ilvl w:val="0"/>
          <w:numId w:val="180"/>
        </w:numPr>
      </w:pPr>
      <w:r>
        <w:t>access to Block B from Blake Avenue and from Block B to Blake Avenue is prohibited.</w:t>
      </w:r>
    </w:p>
    <w:p w:rsidR="0033716F" w:rsidRDefault="0033716F" w:rsidP="0033716F">
      <w:pPr>
        <w:jc w:val="center"/>
        <w:rPr>
          <w:b/>
        </w:rPr>
      </w:pPr>
      <w:r>
        <w:rPr>
          <w:b/>
        </w:rPr>
        <w:t>Schedule 268 to By-law 2008-71</w:t>
      </w:r>
      <w:r w:rsidR="002049E3">
        <w:rPr>
          <w:b/>
        </w:rPr>
        <w:t xml:space="preserve"> </w:t>
      </w:r>
      <w:r w:rsidR="002049E3" w:rsidRPr="00D55675">
        <w:rPr>
          <w:b/>
        </w:rPr>
        <w:t>and By-law 2021-4</w:t>
      </w:r>
    </w:p>
    <w:p w:rsidR="0033716F" w:rsidRDefault="00A600A9" w:rsidP="0033716F">
      <w:pPr>
        <w:jc w:val="center"/>
        <w:rPr>
          <w:b/>
        </w:rPr>
      </w:pPr>
      <w:r w:rsidRPr="00EB1801">
        <w:rPr>
          <w:b/>
          <w:noProof/>
        </w:rPr>
        <w:drawing>
          <wp:inline distT="0" distB="0" distL="0" distR="0">
            <wp:extent cx="2522220" cy="192024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522220" cy="1920240"/>
                    </a:xfrm>
                    <a:prstGeom prst="rect">
                      <a:avLst/>
                    </a:prstGeom>
                    <a:noFill/>
                    <a:ln>
                      <a:noFill/>
                    </a:ln>
                  </pic:spPr>
                </pic:pic>
              </a:graphicData>
            </a:graphic>
          </wp:inline>
        </w:drawing>
      </w:r>
      <w:r w:rsidR="002C1A24">
        <w:rPr>
          <w:b/>
        </w:rPr>
        <w:t xml:space="preserve"> </w:t>
      </w:r>
    </w:p>
    <w:p w:rsidR="00F11F13" w:rsidRDefault="00F11F13" w:rsidP="0033716F">
      <w:pPr>
        <w:jc w:val="center"/>
        <w:rPr>
          <w:b/>
        </w:rPr>
      </w:pPr>
      <w:r>
        <w:rPr>
          <w:b/>
        </w:rPr>
        <w:t>______________________________________________________________________________________</w:t>
      </w:r>
    </w:p>
    <w:p w:rsidR="0033716F" w:rsidRPr="00BD720C" w:rsidRDefault="0033716F" w:rsidP="0033716F">
      <w:pPr>
        <w:pStyle w:val="Heading1"/>
      </w:pPr>
      <w:r>
        <w:t>480 Pim Street</w:t>
      </w:r>
      <w:r w:rsidR="00F11F13">
        <w:t xml:space="preserve"> – office space</w:t>
      </w:r>
    </w:p>
    <w:p w:rsidR="0033716F" w:rsidRDefault="0033716F" w:rsidP="0033716F">
      <w:r>
        <w:t>Despite the provisions of By-Law 2005-150, the lands located at the southeast corner of Pim Street and McNabb Street, having Civi</w:t>
      </w:r>
      <w:r w:rsidR="00111BBC">
        <w:t xml:space="preserve">c No 480 Pim Street and marked </w:t>
      </w:r>
      <w:r>
        <w:t>subject propertyon the map attached</w:t>
      </w:r>
      <w:r w:rsidR="00111BBC">
        <w:t xml:space="preserve"> may be occupied by not more than 1,393m</w:t>
      </w:r>
      <w:r w:rsidR="00111BBC" w:rsidRPr="00111BBC">
        <w:rPr>
          <w:vertAlign w:val="superscript"/>
        </w:rPr>
        <w:t>2</w:t>
      </w:r>
      <w:r w:rsidR="00111BBC">
        <w:t xml:space="preserve"> of general office space, in addition to those uses permitted in a General Commercial Zone (C4).  The length of parking stalls is also reduced to 5.48m.</w:t>
      </w:r>
    </w:p>
    <w:p w:rsidR="0033716F" w:rsidRDefault="0033716F" w:rsidP="0033716F">
      <w:pPr>
        <w:jc w:val="center"/>
        <w:rPr>
          <w:b/>
        </w:rPr>
      </w:pPr>
      <w:r>
        <w:rPr>
          <w:b/>
        </w:rPr>
        <w:t>Schedule 269 to By-law 2008-99</w:t>
      </w:r>
    </w:p>
    <w:p w:rsidR="0033716F" w:rsidRDefault="00A600A9" w:rsidP="0033716F">
      <w:pPr>
        <w:jc w:val="center"/>
        <w:rPr>
          <w:b/>
        </w:rPr>
      </w:pPr>
      <w:r w:rsidRPr="00EB1801">
        <w:rPr>
          <w:b/>
          <w:noProof/>
        </w:rPr>
        <w:drawing>
          <wp:inline distT="0" distB="0" distL="0" distR="0">
            <wp:extent cx="2011680" cy="210312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011680" cy="2103120"/>
                    </a:xfrm>
                    <a:prstGeom prst="rect">
                      <a:avLst/>
                    </a:prstGeom>
                    <a:noFill/>
                    <a:ln>
                      <a:noFill/>
                    </a:ln>
                  </pic:spPr>
                </pic:pic>
              </a:graphicData>
            </a:graphic>
          </wp:inline>
        </w:drawing>
      </w:r>
    </w:p>
    <w:p w:rsidR="0033716F" w:rsidRDefault="0033716F" w:rsidP="0033716F">
      <w:pPr>
        <w:pBdr>
          <w:bottom w:val="single" w:sz="12" w:space="1" w:color="auto"/>
        </w:pBdr>
        <w:jc w:val="center"/>
        <w:rPr>
          <w:b/>
        </w:rPr>
      </w:pPr>
    </w:p>
    <w:p w:rsidR="0033716F" w:rsidRDefault="00F11F13" w:rsidP="0033716F">
      <w:pPr>
        <w:jc w:val="center"/>
        <w:rPr>
          <w:b/>
        </w:rPr>
      </w:pPr>
      <w:r>
        <w:rPr>
          <w:b/>
        </w:rPr>
        <w:lastRenderedPageBreak/>
        <w:t>______________________________________________________________________________________</w:t>
      </w:r>
    </w:p>
    <w:p w:rsidR="0033716F" w:rsidRPr="00EB1801" w:rsidRDefault="0033716F" w:rsidP="0033716F">
      <w:pPr>
        <w:pStyle w:val="Heading1"/>
      </w:pPr>
      <w:r>
        <w:t>99 Northern Avenue East</w:t>
      </w:r>
      <w:r w:rsidR="00F11F13">
        <w:t xml:space="preserve"> – reduced setbacks</w:t>
      </w:r>
    </w:p>
    <w:p w:rsidR="0033716F" w:rsidRDefault="0033716F" w:rsidP="0033716F">
      <w:r>
        <w:t xml:space="preserve">Despite the provisions of By-Law 2005-150, the lands located at 99 Northern Avenue East and marked “subject property” on the map </w:t>
      </w:r>
      <w:r w:rsidR="00111BBC">
        <w:t>may be utilized in accordance with the General Commercial Zone (C4), with the following special provisions:</w:t>
      </w:r>
    </w:p>
    <w:p w:rsidR="0033716F" w:rsidRDefault="0033716F" w:rsidP="0033716F">
      <w:r>
        <w:t>1. the required front yard setback is reduced from 7.5m to 7.0m;</w:t>
      </w:r>
    </w:p>
    <w:p w:rsidR="0033716F" w:rsidRDefault="0033716F" w:rsidP="0033716F">
      <w:r>
        <w:t>2 the required exterior yard setback is reduced from 7.5m to 4.7m.</w:t>
      </w:r>
    </w:p>
    <w:p w:rsidR="0033716F" w:rsidRDefault="0033716F" w:rsidP="0033716F">
      <w:pPr>
        <w:jc w:val="center"/>
        <w:rPr>
          <w:b/>
        </w:rPr>
      </w:pPr>
      <w:r>
        <w:rPr>
          <w:b/>
        </w:rPr>
        <w:t>Schedule 270 to By-law 2008-150</w:t>
      </w:r>
    </w:p>
    <w:p w:rsidR="0033716F" w:rsidRDefault="00A600A9" w:rsidP="0033716F">
      <w:pPr>
        <w:pBdr>
          <w:bottom w:val="single" w:sz="12" w:space="1" w:color="auto"/>
        </w:pBdr>
        <w:jc w:val="center"/>
        <w:rPr>
          <w:b/>
        </w:rPr>
      </w:pPr>
      <w:r w:rsidRPr="008D407F">
        <w:rPr>
          <w:b/>
          <w:noProof/>
        </w:rPr>
        <w:drawing>
          <wp:inline distT="0" distB="0" distL="0" distR="0">
            <wp:extent cx="3200400" cy="264414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200400" cy="2644140"/>
                    </a:xfrm>
                    <a:prstGeom prst="rect">
                      <a:avLst/>
                    </a:prstGeom>
                    <a:noFill/>
                    <a:ln>
                      <a:noFill/>
                    </a:ln>
                  </pic:spPr>
                </pic:pic>
              </a:graphicData>
            </a:graphic>
          </wp:inline>
        </w:drawing>
      </w:r>
    </w:p>
    <w:p w:rsidR="0033716F" w:rsidRDefault="0033716F" w:rsidP="0033716F">
      <w:pPr>
        <w:pBdr>
          <w:bottom w:val="single" w:sz="12" w:space="1" w:color="auto"/>
        </w:pBdr>
        <w:jc w:val="center"/>
        <w:rPr>
          <w:b/>
        </w:rPr>
      </w:pPr>
    </w:p>
    <w:p w:rsidR="0033716F" w:rsidRPr="00EB1801" w:rsidRDefault="0033716F" w:rsidP="0033716F">
      <w:pPr>
        <w:pStyle w:val="Heading1"/>
      </w:pPr>
      <w:r>
        <w:t>1131 Maki Road</w:t>
      </w:r>
      <w:r w:rsidR="00F11F13">
        <w:t xml:space="preserve"> – single detached dwelling</w:t>
      </w:r>
    </w:p>
    <w:p w:rsidR="0033716F" w:rsidRDefault="0033716F" w:rsidP="0033716F">
      <w:r>
        <w:t xml:space="preserve">Despite the provisions of By-Law 2005-150, the lands located at 1131 Maki Road and marked “subject property” on the map attached </w:t>
      </w:r>
      <w:r w:rsidR="00111BBC">
        <w:t xml:space="preserve"> may be used </w:t>
      </w:r>
      <w:r>
        <w:t xml:space="preserve">to permit a single detached residential </w:t>
      </w:r>
      <w:r w:rsidR="00111BBC">
        <w:t>dwelling</w:t>
      </w:r>
      <w:r>
        <w:t xml:space="preserve"> subject to the following special provision:</w:t>
      </w:r>
    </w:p>
    <w:p w:rsidR="0033716F" w:rsidRDefault="0033716F" w:rsidP="0033716F">
      <w:r>
        <w:t>1. The building regulations regarding set back and lot coverage applicable to the Rural Area (RA) zone as set out in section 8.5.2 of By-law 2005-150 shall apply to the subject property.</w:t>
      </w:r>
    </w:p>
    <w:p w:rsidR="0033716F" w:rsidRDefault="0033716F" w:rsidP="0033716F">
      <w:pPr>
        <w:jc w:val="center"/>
        <w:rPr>
          <w:b/>
        </w:rPr>
      </w:pPr>
      <w:r>
        <w:rPr>
          <w:b/>
        </w:rPr>
        <w:t>Schedule 271 to By-law 2008-155</w:t>
      </w:r>
    </w:p>
    <w:p w:rsidR="0033716F" w:rsidRDefault="00A600A9" w:rsidP="0033716F">
      <w:pPr>
        <w:jc w:val="center"/>
        <w:rPr>
          <w:b/>
        </w:rPr>
      </w:pPr>
      <w:r w:rsidRPr="008D407F">
        <w:rPr>
          <w:b/>
          <w:noProof/>
        </w:rPr>
        <w:drawing>
          <wp:inline distT="0" distB="0" distL="0" distR="0">
            <wp:extent cx="3436620" cy="219456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436620" cy="2194560"/>
                    </a:xfrm>
                    <a:prstGeom prst="rect">
                      <a:avLst/>
                    </a:prstGeom>
                    <a:noFill/>
                    <a:ln>
                      <a:noFill/>
                    </a:ln>
                  </pic:spPr>
                </pic:pic>
              </a:graphicData>
            </a:graphic>
          </wp:inline>
        </w:drawing>
      </w:r>
    </w:p>
    <w:p w:rsidR="0033716F" w:rsidRDefault="0033716F" w:rsidP="0033716F">
      <w:pPr>
        <w:pBdr>
          <w:bottom w:val="single" w:sz="12" w:space="1" w:color="auto"/>
        </w:pBdr>
        <w:jc w:val="center"/>
        <w:rPr>
          <w:b/>
        </w:rPr>
      </w:pPr>
    </w:p>
    <w:p w:rsidR="00A35522" w:rsidRDefault="00A35522" w:rsidP="0033716F">
      <w:pPr>
        <w:jc w:val="center"/>
        <w:rPr>
          <w:b/>
        </w:rPr>
      </w:pPr>
    </w:p>
    <w:p w:rsidR="002E4FE5" w:rsidRDefault="002E4FE5" w:rsidP="0033716F">
      <w:pPr>
        <w:jc w:val="center"/>
        <w:rPr>
          <w:b/>
        </w:rPr>
      </w:pPr>
    </w:p>
    <w:p w:rsidR="002E4FE5" w:rsidRDefault="002E4FE5" w:rsidP="0033716F">
      <w:pPr>
        <w:jc w:val="center"/>
        <w:rPr>
          <w:b/>
        </w:rPr>
      </w:pPr>
    </w:p>
    <w:p w:rsidR="002E4FE5" w:rsidRDefault="002E4FE5" w:rsidP="0033716F">
      <w:pPr>
        <w:jc w:val="center"/>
        <w:rPr>
          <w:b/>
        </w:rPr>
      </w:pPr>
    </w:p>
    <w:p w:rsidR="002E4FE5" w:rsidRDefault="002E4FE5" w:rsidP="0033716F">
      <w:pPr>
        <w:jc w:val="center"/>
        <w:rPr>
          <w:b/>
        </w:rPr>
      </w:pPr>
    </w:p>
    <w:p w:rsidR="00A35522" w:rsidRDefault="00A35522" w:rsidP="0033716F">
      <w:pPr>
        <w:jc w:val="center"/>
        <w:rPr>
          <w:b/>
        </w:rPr>
      </w:pPr>
    </w:p>
    <w:p w:rsidR="00A35522" w:rsidRDefault="00A35522" w:rsidP="0033716F">
      <w:pPr>
        <w:jc w:val="center"/>
        <w:rPr>
          <w:b/>
        </w:rPr>
      </w:pPr>
    </w:p>
    <w:p w:rsidR="0026428C" w:rsidRDefault="0026428C">
      <w:pPr>
        <w:rPr>
          <w:b/>
        </w:rPr>
      </w:pPr>
      <w:r>
        <w:rPr>
          <w:b/>
        </w:rPr>
        <w:br w:type="page"/>
      </w:r>
    </w:p>
    <w:p w:rsidR="00F11F13" w:rsidRDefault="00F11F13" w:rsidP="0033716F">
      <w:pPr>
        <w:jc w:val="center"/>
        <w:rPr>
          <w:b/>
        </w:rPr>
      </w:pPr>
    </w:p>
    <w:p w:rsidR="0033716F" w:rsidRPr="00EB1801" w:rsidRDefault="0033716F" w:rsidP="0033716F">
      <w:pPr>
        <w:pStyle w:val="Heading1"/>
      </w:pPr>
      <w:r>
        <w:t>248 Wallace Terrace – Auto body shop</w:t>
      </w:r>
    </w:p>
    <w:p w:rsidR="0033716F" w:rsidRDefault="0033716F" w:rsidP="0033716F">
      <w:r>
        <w:t xml:space="preserve">Despite the provisions of By-Law 2005-150, the lands located at the north side of Wallace Terrace approximately 25m east of Farwell Terrace and having civic no 248 Wallace Terrace and marked “subject property” on the </w:t>
      </w:r>
      <w:r w:rsidR="00111BBC">
        <w:t xml:space="preserve">map attached may be used </w:t>
      </w:r>
      <w:r>
        <w:t>to permit as an additional permitted use</w:t>
      </w:r>
      <w:r w:rsidR="00111BBC">
        <w:t xml:space="preserve"> to the existing Low Density Residential Zoning (R3)</w:t>
      </w:r>
      <w:r>
        <w:t xml:space="preserve"> the parking of vehicles in association with the auto body shop located at 252 Wallace Terrace only, subject to the following special conditions;</w:t>
      </w:r>
    </w:p>
    <w:p w:rsidR="0033716F" w:rsidRDefault="00FA39F5" w:rsidP="00D21A2F">
      <w:pPr>
        <w:numPr>
          <w:ilvl w:val="0"/>
          <w:numId w:val="238"/>
        </w:numPr>
      </w:pPr>
      <w:r>
        <w:t>T</w:t>
      </w:r>
      <w:r w:rsidR="0033716F">
        <w:t>he parking of vehicles is restricted to the rear yard only;</w:t>
      </w:r>
    </w:p>
    <w:p w:rsidR="0033716F" w:rsidRDefault="00FA39F5" w:rsidP="00D21A2F">
      <w:pPr>
        <w:numPr>
          <w:ilvl w:val="0"/>
          <w:numId w:val="238"/>
        </w:numPr>
      </w:pPr>
      <w:r>
        <w:t>A</w:t>
      </w:r>
      <w:r w:rsidR="0033716F">
        <w:t>n amenity area of at least 40 m</w:t>
      </w:r>
      <w:r w:rsidR="0033716F" w:rsidRPr="0033716F">
        <w:rPr>
          <w:vertAlign w:val="superscript"/>
        </w:rPr>
        <w:t>2</w:t>
      </w:r>
      <w:r w:rsidR="0033716F">
        <w:t xml:space="preserve"> shall be maintained on the subject property for use with the existing residential use;</w:t>
      </w:r>
    </w:p>
    <w:p w:rsidR="0033716F" w:rsidRDefault="00FA39F5" w:rsidP="00D21A2F">
      <w:pPr>
        <w:numPr>
          <w:ilvl w:val="0"/>
          <w:numId w:val="238"/>
        </w:numPr>
      </w:pPr>
      <w:r>
        <w:t>S</w:t>
      </w:r>
      <w:r w:rsidR="0033716F">
        <w:t>ignage in association with any business carried on at 252 Wallace Terrace is prohibited upon the subject property; and</w:t>
      </w:r>
    </w:p>
    <w:p w:rsidR="0033716F" w:rsidRDefault="00FA39F5" w:rsidP="00D21A2F">
      <w:pPr>
        <w:numPr>
          <w:ilvl w:val="0"/>
          <w:numId w:val="238"/>
        </w:numPr>
      </w:pPr>
      <w:r>
        <w:t>R</w:t>
      </w:r>
      <w:r w:rsidR="0033716F">
        <w:t xml:space="preserve">ear yard parking on the subject </w:t>
      </w:r>
      <w:r w:rsidR="00111BBC">
        <w:t>property</w:t>
      </w:r>
      <w:r w:rsidR="0033716F">
        <w:t xml:space="preserve"> shall be completely enclosed by a visually solid fence at least 1.82m above the established grade.</w:t>
      </w:r>
    </w:p>
    <w:p w:rsidR="0033716F" w:rsidRDefault="0033716F" w:rsidP="0033716F">
      <w:pPr>
        <w:jc w:val="center"/>
        <w:rPr>
          <w:b/>
        </w:rPr>
      </w:pPr>
      <w:r>
        <w:rPr>
          <w:b/>
        </w:rPr>
        <w:t>Schedule 272 to By-law 2008-163</w:t>
      </w:r>
    </w:p>
    <w:p w:rsidR="0033716F" w:rsidRDefault="00A600A9" w:rsidP="0033716F">
      <w:pPr>
        <w:pBdr>
          <w:bottom w:val="single" w:sz="12" w:space="1" w:color="auto"/>
        </w:pBdr>
        <w:jc w:val="center"/>
        <w:rPr>
          <w:b/>
        </w:rPr>
      </w:pPr>
      <w:r w:rsidRPr="006B4A96">
        <w:rPr>
          <w:b/>
          <w:noProof/>
        </w:rPr>
        <w:drawing>
          <wp:inline distT="0" distB="0" distL="0" distR="0">
            <wp:extent cx="2232660" cy="23241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232660" cy="2324100"/>
                    </a:xfrm>
                    <a:prstGeom prst="rect">
                      <a:avLst/>
                    </a:prstGeom>
                    <a:noFill/>
                    <a:ln>
                      <a:noFill/>
                    </a:ln>
                  </pic:spPr>
                </pic:pic>
              </a:graphicData>
            </a:graphic>
          </wp:inline>
        </w:drawing>
      </w:r>
    </w:p>
    <w:p w:rsidR="007138DF" w:rsidRDefault="00B30E80" w:rsidP="007A0F26">
      <w:pPr>
        <w:pStyle w:val="Heading1"/>
      </w:pPr>
      <w:r>
        <w:t>137 andrew street – reduced parking for employment consulting business</w:t>
      </w:r>
    </w:p>
    <w:p w:rsidR="00B30E80" w:rsidRDefault="00B30E80" w:rsidP="00B30E80">
      <w:r>
        <w:t>Despite the provisions of by-law 2005-150, the lands located on the southwest corner of Albert St. W and Andrew St, having Civic No. 137 Andrew Street and marked ‘subject property’ on Schedule 273 attached, the required parking is reduced from 8 spaces to 5 spaces, for the employment consulting use only.</w:t>
      </w:r>
      <w:r w:rsidR="00D33CB5">
        <w:t xml:space="preserve"> </w:t>
      </w:r>
    </w:p>
    <w:p w:rsidR="00B30E80" w:rsidRDefault="00B30E80" w:rsidP="00B30E80"/>
    <w:p w:rsidR="00B30E80" w:rsidRDefault="00B30E80" w:rsidP="00B30E80">
      <w:pPr>
        <w:jc w:val="center"/>
      </w:pPr>
      <w:r>
        <w:rPr>
          <w:b/>
        </w:rPr>
        <w:t>Schedule 273 to By-law 2008-188</w:t>
      </w:r>
    </w:p>
    <w:p w:rsidR="00B30E80" w:rsidRPr="00FF3D05" w:rsidRDefault="00A600A9" w:rsidP="00B30E80">
      <w:pPr>
        <w:pBdr>
          <w:bottom w:val="single" w:sz="12" w:space="1" w:color="auto"/>
        </w:pBdr>
        <w:jc w:val="center"/>
      </w:pPr>
      <w:r w:rsidRPr="00FF3D05">
        <w:rPr>
          <w:noProof/>
        </w:rPr>
        <w:drawing>
          <wp:inline distT="0" distB="0" distL="0" distR="0">
            <wp:extent cx="2286000" cy="21031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286000" cy="2103120"/>
                    </a:xfrm>
                    <a:prstGeom prst="rect">
                      <a:avLst/>
                    </a:prstGeom>
                    <a:noFill/>
                    <a:ln>
                      <a:noFill/>
                    </a:ln>
                  </pic:spPr>
                </pic:pic>
              </a:graphicData>
            </a:graphic>
          </wp:inline>
        </w:drawing>
      </w:r>
    </w:p>
    <w:p w:rsidR="00B30E80" w:rsidRDefault="00B30E80" w:rsidP="00B30E80">
      <w:pPr>
        <w:pBdr>
          <w:bottom w:val="single" w:sz="12" w:space="1" w:color="auto"/>
        </w:pBdr>
        <w:jc w:val="center"/>
      </w:pPr>
    </w:p>
    <w:p w:rsidR="00B30E80" w:rsidRDefault="00B30E80" w:rsidP="00B30E80">
      <w:pPr>
        <w:jc w:val="center"/>
      </w:pPr>
    </w:p>
    <w:p w:rsidR="00B42AFB" w:rsidRDefault="00B42AFB" w:rsidP="00B30E80">
      <w:pPr>
        <w:jc w:val="center"/>
      </w:pPr>
    </w:p>
    <w:p w:rsidR="002111B0" w:rsidRDefault="002111B0" w:rsidP="00B30E80">
      <w:pPr>
        <w:jc w:val="center"/>
      </w:pPr>
    </w:p>
    <w:p w:rsidR="002E4FE5" w:rsidRDefault="002E4FE5" w:rsidP="00B30E80">
      <w:pPr>
        <w:jc w:val="center"/>
      </w:pPr>
    </w:p>
    <w:p w:rsidR="00B42AFB" w:rsidRDefault="00B42AFB" w:rsidP="00B30E80">
      <w:pPr>
        <w:jc w:val="center"/>
      </w:pPr>
      <w:r>
        <w:lastRenderedPageBreak/>
        <w:t>______________________________________________________________________________________</w:t>
      </w:r>
    </w:p>
    <w:p w:rsidR="00B30E80" w:rsidRDefault="00B30E80" w:rsidP="00B30E80">
      <w:pPr>
        <w:pStyle w:val="Heading1"/>
      </w:pPr>
      <w:r>
        <w:t>677 macdonald ave. – additional commercial and office uses</w:t>
      </w:r>
    </w:p>
    <w:p w:rsidR="00B30E80" w:rsidRDefault="00B30E80" w:rsidP="00B30E80">
      <w:r>
        <w:t xml:space="preserve">Despite the provisions of by-law 2005-150, the lands located on the east side of MacDonald Ave. having Civic No. 677 MacDonald Ave. and marked ‘subject property’ on the map attached as </w:t>
      </w:r>
      <w:r w:rsidR="00FA39F5">
        <w:t>Schedule</w:t>
      </w:r>
      <w:r>
        <w:t xml:space="preserve"> 274, is subject to the following provisions:</w:t>
      </w:r>
    </w:p>
    <w:p w:rsidR="00B30E80" w:rsidRDefault="00B30E80" w:rsidP="00B30E80"/>
    <w:p w:rsidR="008F2A17" w:rsidRPr="008F2A17" w:rsidRDefault="008F2A17" w:rsidP="008F2A17">
      <w:pPr>
        <w:numPr>
          <w:ilvl w:val="0"/>
          <w:numId w:val="181"/>
        </w:numPr>
      </w:pPr>
      <w:r w:rsidRPr="008F2A17">
        <w:t>Commercial uses are permitted to occupy 100% of the gross floor area of the existing building located upon the subject property; and</w:t>
      </w:r>
    </w:p>
    <w:p w:rsidR="00B30E80" w:rsidRDefault="00B30E80" w:rsidP="00E01EAB">
      <w:pPr>
        <w:numPr>
          <w:ilvl w:val="0"/>
          <w:numId w:val="181"/>
        </w:numPr>
      </w:pPr>
      <w:r>
        <w:t>General office uses are permitted to occupy 10</w:t>
      </w:r>
      <w:r w:rsidR="00FA39F5">
        <w:t>0</w:t>
      </w:r>
      <w:r>
        <w:t xml:space="preserve">% of the gross floor area of any building located </w:t>
      </w:r>
      <w:r w:rsidR="00997625">
        <w:t>on the sub</w:t>
      </w:r>
      <w:r w:rsidR="00FA39F5">
        <w:t>ject property.</w:t>
      </w:r>
    </w:p>
    <w:p w:rsidR="00997625" w:rsidRDefault="00997625" w:rsidP="00997625"/>
    <w:p w:rsidR="00997625" w:rsidRDefault="00997625" w:rsidP="00997625">
      <w:pPr>
        <w:jc w:val="center"/>
        <w:rPr>
          <w:b/>
        </w:rPr>
      </w:pPr>
      <w:r w:rsidRPr="00997625">
        <w:rPr>
          <w:b/>
        </w:rPr>
        <w:t>Schedule 274 to By-law</w:t>
      </w:r>
      <w:r w:rsidR="00FA39F5">
        <w:rPr>
          <w:b/>
        </w:rPr>
        <w:t>s</w:t>
      </w:r>
      <w:r w:rsidRPr="00997625">
        <w:rPr>
          <w:b/>
        </w:rPr>
        <w:t xml:space="preserve"> 2008-195</w:t>
      </w:r>
      <w:r w:rsidR="008F2A17">
        <w:rPr>
          <w:b/>
        </w:rPr>
        <w:t>,</w:t>
      </w:r>
      <w:r w:rsidR="00FA39F5">
        <w:rPr>
          <w:b/>
        </w:rPr>
        <w:t xml:space="preserve"> 2009-45</w:t>
      </w:r>
      <w:r w:rsidR="008F2A17">
        <w:rPr>
          <w:b/>
        </w:rPr>
        <w:t xml:space="preserve"> &amp; 2017-92</w:t>
      </w:r>
    </w:p>
    <w:p w:rsidR="00B42AFB" w:rsidRPr="0026428C" w:rsidRDefault="00A600A9" w:rsidP="0026428C">
      <w:pPr>
        <w:jc w:val="center"/>
        <w:rPr>
          <w:b/>
        </w:rPr>
      </w:pPr>
      <w:r w:rsidRPr="00FF3D05">
        <w:rPr>
          <w:b/>
          <w:noProof/>
        </w:rPr>
        <w:drawing>
          <wp:inline distT="0" distB="0" distL="0" distR="0">
            <wp:extent cx="1104900" cy="2142546"/>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106140" cy="2144951"/>
                    </a:xfrm>
                    <a:prstGeom prst="rect">
                      <a:avLst/>
                    </a:prstGeom>
                    <a:noFill/>
                    <a:ln>
                      <a:noFill/>
                    </a:ln>
                  </pic:spPr>
                </pic:pic>
              </a:graphicData>
            </a:graphic>
          </wp:inline>
        </w:drawing>
      </w:r>
    </w:p>
    <w:p w:rsidR="00B42AFB" w:rsidRDefault="00B42AFB" w:rsidP="00997625">
      <w:pPr>
        <w:jc w:val="center"/>
      </w:pPr>
      <w:r>
        <w:t>______________________________________________________________________________________</w:t>
      </w:r>
    </w:p>
    <w:p w:rsidR="00997625" w:rsidRDefault="00997625" w:rsidP="00997625">
      <w:pPr>
        <w:pStyle w:val="Heading1"/>
      </w:pPr>
      <w:r>
        <w:t>1425 Old Garden River Road – storage of landscaping stone</w:t>
      </w:r>
    </w:p>
    <w:p w:rsidR="00997625" w:rsidRDefault="00997625" w:rsidP="00997625">
      <w:r>
        <w:t>Despite the provisions of by-law 2005-150, the lands located on the south side of Old Garden River Road approximately 22m east of the intersection with Case Road, having Civic No. 1425 Old Garden River Rd. and outlined and marked ‘subject property’ on the map attached as schedule 275, may be used to permit the outdoor storage of landscaping stone only, in addition to those uses permitted in the Rural Area (RA) Zone, subject to the following:</w:t>
      </w:r>
    </w:p>
    <w:p w:rsidR="00997625" w:rsidRDefault="00997625" w:rsidP="00E01EAB">
      <w:pPr>
        <w:numPr>
          <w:ilvl w:val="0"/>
          <w:numId w:val="182"/>
        </w:numPr>
      </w:pPr>
      <w:r>
        <w:t>The outdoor storage area for the landscaping stone must be located within the front yard and along the east lot line extending no further south than 3’ south of the southeast corner of the existing barn, as shown as the hatched area on Schedule 275 attached.</w:t>
      </w:r>
    </w:p>
    <w:p w:rsidR="00997625" w:rsidRDefault="00997625" w:rsidP="00E01EAB">
      <w:pPr>
        <w:numPr>
          <w:ilvl w:val="0"/>
          <w:numId w:val="182"/>
        </w:numPr>
      </w:pPr>
      <w:r>
        <w:t>A cedar hedge or other vegetative buffer must be planted along the front lot line and east side lot line on or before May 30, 2009.  The cedar hedge or vegetative buffer must be 100% visually solid and must be at least 1.83m in height above the established grade upon planting.</w:t>
      </w:r>
    </w:p>
    <w:p w:rsidR="00997625" w:rsidRDefault="00997625" w:rsidP="00997625"/>
    <w:p w:rsidR="00997625" w:rsidRDefault="00997625" w:rsidP="00997625">
      <w:pPr>
        <w:jc w:val="center"/>
        <w:rPr>
          <w:b/>
        </w:rPr>
      </w:pPr>
      <w:r>
        <w:rPr>
          <w:b/>
        </w:rPr>
        <w:t>Schedule 275 to By-law 2008-202</w:t>
      </w:r>
    </w:p>
    <w:p w:rsidR="00997625" w:rsidRPr="00B42AFB" w:rsidRDefault="00A600A9" w:rsidP="00997625">
      <w:pPr>
        <w:jc w:val="center"/>
        <w:rPr>
          <w:b/>
        </w:rPr>
      </w:pPr>
      <w:r w:rsidRPr="00B42AFB">
        <w:rPr>
          <w:b/>
          <w:noProof/>
        </w:rPr>
        <w:drawing>
          <wp:inline distT="0" distB="0" distL="0" distR="0">
            <wp:extent cx="3672840" cy="227076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672840" cy="2270760"/>
                    </a:xfrm>
                    <a:prstGeom prst="rect">
                      <a:avLst/>
                    </a:prstGeom>
                    <a:noFill/>
                    <a:ln>
                      <a:noFill/>
                    </a:ln>
                  </pic:spPr>
                </pic:pic>
              </a:graphicData>
            </a:graphic>
          </wp:inline>
        </w:drawing>
      </w:r>
    </w:p>
    <w:p w:rsidR="00FE083D" w:rsidRDefault="00FE083D" w:rsidP="00997625">
      <w:pPr>
        <w:jc w:val="center"/>
      </w:pPr>
    </w:p>
    <w:p w:rsidR="00997625" w:rsidRDefault="00997625" w:rsidP="00997625">
      <w:pPr>
        <w:jc w:val="center"/>
      </w:pPr>
      <w:r>
        <w:lastRenderedPageBreak/>
        <w:t>______________________________________________________________________________________</w:t>
      </w:r>
    </w:p>
    <w:p w:rsidR="00D33CB5" w:rsidRDefault="00D33CB5" w:rsidP="00D33CB5">
      <w:pPr>
        <w:pStyle w:val="Heading1"/>
      </w:pPr>
      <w:r>
        <w:t>309 east balfour – multiple attached dwellings</w:t>
      </w:r>
    </w:p>
    <w:p w:rsidR="00D33CB5" w:rsidRDefault="00D33CB5" w:rsidP="00D33CB5">
      <w:r>
        <w:t>Despite the provisions of by-law 2005-150, the lands located on the south side of East Balfour Street, approximately 300m east of Goulais Ave., civic no. 309 East Balfour St., and shown as ‘Block B’ on the map attached as Schedule 276, may be utilized for multiple attached dwellings, in addition to those uses permitted under the Low Density Residential Zone (R3), subject to the following special provision:</w:t>
      </w:r>
    </w:p>
    <w:p w:rsidR="00D33CB5" w:rsidRDefault="00D33CB5" w:rsidP="00E01EAB">
      <w:pPr>
        <w:numPr>
          <w:ilvl w:val="0"/>
          <w:numId w:val="183"/>
        </w:numPr>
      </w:pPr>
      <w:r>
        <w:t>That the total number of dwelling units located on ‘Block B’ shall not exceed 20.</w:t>
      </w:r>
    </w:p>
    <w:p w:rsidR="00D33CB5" w:rsidRDefault="00D33CB5" w:rsidP="00D33CB5"/>
    <w:p w:rsidR="00D33CB5" w:rsidRDefault="00D33CB5" w:rsidP="00D33CB5">
      <w:pPr>
        <w:jc w:val="center"/>
        <w:rPr>
          <w:b/>
        </w:rPr>
      </w:pPr>
      <w:r>
        <w:rPr>
          <w:b/>
        </w:rPr>
        <w:t>Schedule 276 to By-law 2008-207</w:t>
      </w:r>
    </w:p>
    <w:p w:rsidR="00D33CB5" w:rsidRPr="00B42AFB" w:rsidRDefault="00A600A9" w:rsidP="00FE083D">
      <w:pPr>
        <w:jc w:val="center"/>
      </w:pPr>
      <w:r>
        <w:rPr>
          <w:noProof/>
        </w:rPr>
        <mc:AlternateContent>
          <mc:Choice Requires="wps">
            <w:drawing>
              <wp:anchor distT="0" distB="0" distL="114300" distR="114300" simplePos="0" relativeHeight="251658752" behindDoc="0" locked="0" layoutInCell="1" allowOverlap="1">
                <wp:simplePos x="0" y="0"/>
                <wp:positionH relativeFrom="column">
                  <wp:posOffset>2523490</wp:posOffset>
                </wp:positionH>
                <wp:positionV relativeFrom="paragraph">
                  <wp:posOffset>941070</wp:posOffset>
                </wp:positionV>
                <wp:extent cx="255270" cy="224155"/>
                <wp:effectExtent l="0" t="0" r="0" b="0"/>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24155"/>
                        </a:xfrm>
                        <a:prstGeom prst="rect">
                          <a:avLst/>
                        </a:prstGeom>
                        <a:solidFill>
                          <a:srgbClr val="FFFFFF"/>
                        </a:solidFill>
                        <a:ln w="9525">
                          <a:solidFill>
                            <a:srgbClr val="000000"/>
                          </a:solidFill>
                          <a:miter lim="800000"/>
                          <a:headEnd/>
                          <a:tailEnd/>
                        </a:ln>
                      </wps:spPr>
                      <wps:txbx>
                        <w:txbxContent>
                          <w:p w:rsidR="004D299A" w:rsidRDefault="004D299A">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98.7pt;margin-top:74.1pt;width:20.1pt;height:17.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">
                <v:textbox>
                  <w:txbxContent>
                    <w:p w:rsidR="004D299A" w:rsidRDefault="004D299A">
                      <w:r>
                        <w:t>B</w:t>
                      </w:r>
                    </w:p>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2963545</wp:posOffset>
                </wp:positionH>
                <wp:positionV relativeFrom="paragraph">
                  <wp:posOffset>509905</wp:posOffset>
                </wp:positionV>
                <wp:extent cx="255270" cy="224155"/>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24155"/>
                        </a:xfrm>
                        <a:prstGeom prst="rect">
                          <a:avLst/>
                        </a:prstGeom>
                        <a:solidFill>
                          <a:srgbClr val="FFFFFF"/>
                        </a:solidFill>
                        <a:ln w="9525">
                          <a:solidFill>
                            <a:srgbClr val="000000"/>
                          </a:solidFill>
                          <a:miter lim="800000"/>
                          <a:headEnd/>
                          <a:tailEnd/>
                        </a:ln>
                      </wps:spPr>
                      <wps:txbx>
                        <w:txbxContent>
                          <w:p w:rsidR="004D299A" w:rsidRDefault="004D299A" w:rsidP="008B3D36">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33.35pt;margin-top:40.15pt;width:20.1pt;height:17.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">
                <v:textbox>
                  <w:txbxContent>
                    <w:p w:rsidR="004D299A" w:rsidRDefault="004D299A" w:rsidP="008B3D36">
                      <w:r>
                        <w:t>A</w:t>
                      </w:r>
                    </w:p>
                  </w:txbxContent>
                </v:textbox>
              </v:shape>
            </w:pict>
          </mc:Fallback>
        </mc:AlternateContent>
      </w:r>
      <w:r w:rsidRPr="00B42AFB">
        <w:rPr>
          <w:noProof/>
        </w:rPr>
        <w:drawing>
          <wp:inline distT="0" distB="0" distL="0" distR="0">
            <wp:extent cx="3657600" cy="211836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657600" cy="2118360"/>
                    </a:xfrm>
                    <a:prstGeom prst="rect">
                      <a:avLst/>
                    </a:prstGeom>
                    <a:noFill/>
                    <a:ln>
                      <a:noFill/>
                    </a:ln>
                  </pic:spPr>
                </pic:pic>
              </a:graphicData>
            </a:graphic>
          </wp:inline>
        </w:drawing>
      </w:r>
    </w:p>
    <w:p w:rsidR="00D33CB5" w:rsidRDefault="00D33CB5" w:rsidP="00D33CB5">
      <w:r>
        <w:t>______________________________________________________________________________________</w:t>
      </w:r>
    </w:p>
    <w:p w:rsidR="00D33CB5" w:rsidRDefault="00D33CB5" w:rsidP="00D33CB5">
      <w:pPr>
        <w:pStyle w:val="Heading1"/>
      </w:pPr>
      <w:r>
        <w:t>395 korah road – training facility and accessory office uses</w:t>
      </w:r>
    </w:p>
    <w:p w:rsidR="00D33CB5" w:rsidRDefault="00D33CB5" w:rsidP="00D33CB5">
      <w:r>
        <w:t>Despite the provisions of by-l</w:t>
      </w:r>
      <w:r w:rsidR="00847F05">
        <w:t>a</w:t>
      </w:r>
      <w:r>
        <w:t>w 2005-150, the lands located on the west side of Korah Rd at Devon Rd, Civic No. 395 Korah Rd and shown on the map attached as Schedule 277, may be used as a training facility with accessory administrative offices, in addition to those uses permitted under the Low Density Residential Zoning (R3), and subject to the following provisions:</w:t>
      </w:r>
    </w:p>
    <w:p w:rsidR="00D33CB5" w:rsidRDefault="00D33CB5" w:rsidP="00E01EAB">
      <w:pPr>
        <w:numPr>
          <w:ilvl w:val="0"/>
          <w:numId w:val="184"/>
        </w:numPr>
      </w:pPr>
      <w:r>
        <w:t>Accessory office uses shall not exceed 300m</w:t>
      </w:r>
      <w:r w:rsidRPr="00D33CB5">
        <w:rPr>
          <w:vertAlign w:val="superscript"/>
        </w:rPr>
        <w:t>2</w:t>
      </w:r>
      <w:r>
        <w:t xml:space="preserve"> gross floor area.</w:t>
      </w:r>
    </w:p>
    <w:p w:rsidR="00D33CB5" w:rsidRDefault="00D33CB5" w:rsidP="00E01EAB">
      <w:pPr>
        <w:numPr>
          <w:ilvl w:val="0"/>
          <w:numId w:val="184"/>
        </w:numPr>
      </w:pPr>
      <w:r>
        <w:t>A 100% visually solid wood fence, at least 2.13m above established grade, shall be constructed along the west lot line of the subject property, no later than July 1, 2009.</w:t>
      </w:r>
    </w:p>
    <w:p w:rsidR="00D33CB5" w:rsidRDefault="00D33CB5" w:rsidP="00E01EAB">
      <w:pPr>
        <w:numPr>
          <w:ilvl w:val="0"/>
          <w:numId w:val="184"/>
        </w:numPr>
      </w:pPr>
      <w:r>
        <w:t>A landscaped strip of at least 3m in width shall be provided and maintained along the south and north lot lines of the subject property.</w:t>
      </w:r>
    </w:p>
    <w:p w:rsidR="00D33CB5" w:rsidRDefault="00D33CB5" w:rsidP="00E01EAB">
      <w:pPr>
        <w:numPr>
          <w:ilvl w:val="0"/>
          <w:numId w:val="184"/>
        </w:numPr>
      </w:pPr>
      <w:r>
        <w:t>Any outdoor storage must be completely contained within a 100% visually solid wood fence, a minimum of 1.8m above established grade.</w:t>
      </w:r>
    </w:p>
    <w:p w:rsidR="00D33CB5" w:rsidRDefault="00D33CB5" w:rsidP="00E01EAB">
      <w:pPr>
        <w:numPr>
          <w:ilvl w:val="0"/>
          <w:numId w:val="184"/>
        </w:numPr>
      </w:pPr>
      <w:r>
        <w:t>Any outdoor training must be conducted on the east sode of the existing building between the existing building and Korah Road.</w:t>
      </w:r>
    </w:p>
    <w:p w:rsidR="00D33CB5" w:rsidRDefault="00D33CB5" w:rsidP="00D33CB5"/>
    <w:p w:rsidR="00D33CB5" w:rsidRDefault="00D33CB5" w:rsidP="00D33CB5">
      <w:pPr>
        <w:jc w:val="center"/>
        <w:rPr>
          <w:b/>
        </w:rPr>
      </w:pPr>
      <w:r>
        <w:rPr>
          <w:b/>
        </w:rPr>
        <w:t>Schedule 277 to By-law 2008-216</w:t>
      </w:r>
    </w:p>
    <w:p w:rsidR="00D33CB5" w:rsidRPr="00EA6687" w:rsidRDefault="00A600A9" w:rsidP="00D33CB5">
      <w:pPr>
        <w:jc w:val="center"/>
      </w:pPr>
      <w:r w:rsidRPr="00EA6687">
        <w:rPr>
          <w:noProof/>
        </w:rPr>
        <w:drawing>
          <wp:inline distT="0" distB="0" distL="0" distR="0">
            <wp:extent cx="3208020" cy="174498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208020" cy="1744980"/>
                    </a:xfrm>
                    <a:prstGeom prst="rect">
                      <a:avLst/>
                    </a:prstGeom>
                    <a:noFill/>
                    <a:ln>
                      <a:noFill/>
                    </a:ln>
                  </pic:spPr>
                </pic:pic>
              </a:graphicData>
            </a:graphic>
          </wp:inline>
        </w:drawing>
      </w:r>
    </w:p>
    <w:p w:rsidR="00D33CB5" w:rsidRDefault="00D33CB5" w:rsidP="00D33CB5">
      <w:r>
        <w:t>______________________________________________________________________________________</w:t>
      </w:r>
    </w:p>
    <w:p w:rsidR="00D33CB5" w:rsidRDefault="00495B5B" w:rsidP="00D33CB5">
      <w:pPr>
        <w:pStyle w:val="Heading1"/>
      </w:pPr>
      <w:r>
        <w:lastRenderedPageBreak/>
        <w:t>766 peoples road – restoration contractor</w:t>
      </w:r>
    </w:p>
    <w:p w:rsidR="00495B5B" w:rsidRDefault="00495B5B" w:rsidP="00495B5B">
      <w:r>
        <w:t>Despite the provisions of by-law 2005-150, the lands located at the southeast corner of Peoples Rd. and Everett St. Civic No. 766 Peoples Rd., and shown on the map attached as Schedule 278, may be utilized to permit a restoration contractor, in addition to the uses permitted under the General Commercial Zone (C4).</w:t>
      </w:r>
    </w:p>
    <w:p w:rsidR="00495B5B" w:rsidRDefault="00495B5B" w:rsidP="00495B5B"/>
    <w:p w:rsidR="00495B5B" w:rsidRDefault="00495B5B" w:rsidP="00495B5B">
      <w:r>
        <w:t>For the purposes of this by-law, a ‘restoration contractor’ means a business involved in restoratio</w:t>
      </w:r>
      <w:r w:rsidR="00847F05">
        <w:t>n and repair of a building or p</w:t>
      </w:r>
      <w:r>
        <w:t>rop</w:t>
      </w:r>
      <w:r w:rsidR="00847F05">
        <w:t>er</w:t>
      </w:r>
      <w:r>
        <w:t>ty after damage has occurred to a building or property due to such events as a fire, flood, or vandalism.  Permitted along with this use are a small workshop, office space, a training room, storage area and washing and drying equipment.</w:t>
      </w:r>
    </w:p>
    <w:p w:rsidR="00495B5B" w:rsidRDefault="00495B5B" w:rsidP="00495B5B"/>
    <w:p w:rsidR="00495B5B" w:rsidRDefault="00495B5B" w:rsidP="00495B5B">
      <w:pPr>
        <w:jc w:val="center"/>
        <w:rPr>
          <w:b/>
        </w:rPr>
      </w:pPr>
      <w:r>
        <w:rPr>
          <w:b/>
        </w:rPr>
        <w:t>Schedule 278 to By-law 2009-12</w:t>
      </w:r>
    </w:p>
    <w:p w:rsidR="00D33CB5" w:rsidRPr="00B42AFB" w:rsidRDefault="00A600A9" w:rsidP="00D33CB5">
      <w:pPr>
        <w:jc w:val="center"/>
      </w:pPr>
      <w:r w:rsidRPr="00B42AFB">
        <w:rPr>
          <w:noProof/>
        </w:rPr>
        <w:drawing>
          <wp:inline distT="0" distB="0" distL="0" distR="0">
            <wp:extent cx="2999004" cy="1729740"/>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000794" cy="1730773"/>
                    </a:xfrm>
                    <a:prstGeom prst="rect">
                      <a:avLst/>
                    </a:prstGeom>
                    <a:noFill/>
                    <a:ln>
                      <a:noFill/>
                    </a:ln>
                  </pic:spPr>
                </pic:pic>
              </a:graphicData>
            </a:graphic>
          </wp:inline>
        </w:drawing>
      </w:r>
    </w:p>
    <w:p w:rsidR="00495B5B" w:rsidRDefault="00495B5B" w:rsidP="00495B5B">
      <w:r>
        <w:t>______________________________________________________________________________________</w:t>
      </w:r>
    </w:p>
    <w:p w:rsidR="00B42AFB" w:rsidRDefault="00B42AFB" w:rsidP="00495B5B"/>
    <w:p w:rsidR="00495B5B" w:rsidRDefault="00495B5B" w:rsidP="00495B5B">
      <w:pPr>
        <w:pStyle w:val="Heading1"/>
      </w:pPr>
      <w:r>
        <w:t>1489 goulais ave – camp korah</w:t>
      </w:r>
    </w:p>
    <w:p w:rsidR="00495B5B" w:rsidRDefault="00495B5B" w:rsidP="00495B5B">
      <w:r>
        <w:t>Despite the provisions of By-law 2005-150, the lands located on the west side of Nettleton Lake north of Anich Road and having Civic No. 1489 Goulais Ave., and marked ‘subject property’ on the map attached as Schedule 279, may be used to permit a school, in addition to the uses permitted in a Rural Aggregate Extraction Zone (REX).</w:t>
      </w:r>
    </w:p>
    <w:p w:rsidR="00495B5B" w:rsidRDefault="00495B5B" w:rsidP="00495B5B"/>
    <w:p w:rsidR="00495B5B" w:rsidRDefault="00495B5B" w:rsidP="00495B5B">
      <w:pPr>
        <w:jc w:val="center"/>
        <w:rPr>
          <w:b/>
        </w:rPr>
      </w:pPr>
      <w:r>
        <w:rPr>
          <w:b/>
        </w:rPr>
        <w:t>Schedule 279 to By-law 2009-19</w:t>
      </w:r>
    </w:p>
    <w:p w:rsidR="00495B5B" w:rsidRPr="00B42AFB" w:rsidRDefault="00A600A9" w:rsidP="00FE083D">
      <w:pPr>
        <w:jc w:val="center"/>
      </w:pPr>
      <w:r w:rsidRPr="00B42AFB">
        <w:rPr>
          <w:noProof/>
        </w:rPr>
        <w:drawing>
          <wp:inline distT="0" distB="0" distL="0" distR="0">
            <wp:extent cx="2293620" cy="20574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293620" cy="2057400"/>
                    </a:xfrm>
                    <a:prstGeom prst="rect">
                      <a:avLst/>
                    </a:prstGeom>
                    <a:noFill/>
                    <a:ln>
                      <a:noFill/>
                    </a:ln>
                  </pic:spPr>
                </pic:pic>
              </a:graphicData>
            </a:graphic>
          </wp:inline>
        </w:drawing>
      </w:r>
    </w:p>
    <w:p w:rsidR="0026428C" w:rsidRDefault="00495B5B" w:rsidP="00495B5B">
      <w:r>
        <w:t>______________________________________________________________________________________</w:t>
      </w:r>
    </w:p>
    <w:p w:rsidR="0026428C" w:rsidRDefault="0026428C">
      <w:r>
        <w:br w:type="page"/>
      </w:r>
    </w:p>
    <w:p w:rsidR="00495B5B" w:rsidRDefault="00495B5B" w:rsidP="00495B5B"/>
    <w:p w:rsidR="00997625" w:rsidRDefault="00495B5B" w:rsidP="00495B5B">
      <w:pPr>
        <w:pStyle w:val="Heading1"/>
      </w:pPr>
      <w:r>
        <w:t>2679 great northern road – additional commercial uses</w:t>
      </w:r>
    </w:p>
    <w:p w:rsidR="00495B5B" w:rsidRDefault="00495B5B" w:rsidP="00495B5B">
      <w:r>
        <w:t>Despite the provisions of By-law 2005-150, the lands located on the west side of Great Northern Road approximately 570m north of 6</w:t>
      </w:r>
      <w:r w:rsidRPr="00495B5B">
        <w:rPr>
          <w:vertAlign w:val="superscript"/>
        </w:rPr>
        <w:t>th</w:t>
      </w:r>
      <w:r>
        <w:t xml:space="preserve"> Line, Civic No. 2679 Great Northern Road, and marked ‘subject property’ on the map attached, may be used to permit the following permitted uses, in addition to those uses permitted within the Rural Area (RA) Zone:</w:t>
      </w:r>
    </w:p>
    <w:p w:rsidR="00495B5B" w:rsidRDefault="00495B5B" w:rsidP="00E01EAB">
      <w:pPr>
        <w:numPr>
          <w:ilvl w:val="0"/>
          <w:numId w:val="185"/>
        </w:numPr>
      </w:pPr>
      <w:r>
        <w:t>2 dwelling units</w:t>
      </w:r>
    </w:p>
    <w:p w:rsidR="00495B5B" w:rsidRDefault="00495B5B" w:rsidP="00E01EAB">
      <w:pPr>
        <w:numPr>
          <w:ilvl w:val="0"/>
          <w:numId w:val="185"/>
        </w:numPr>
      </w:pPr>
      <w:r>
        <w:t>food services</w:t>
      </w:r>
    </w:p>
    <w:p w:rsidR="00495B5B" w:rsidRDefault="00495B5B" w:rsidP="00E01EAB">
      <w:pPr>
        <w:numPr>
          <w:ilvl w:val="0"/>
          <w:numId w:val="185"/>
        </w:numPr>
      </w:pPr>
      <w:r>
        <w:t>fruit and vegetable stand</w:t>
      </w:r>
    </w:p>
    <w:p w:rsidR="00495B5B" w:rsidRDefault="00495B5B" w:rsidP="00E01EAB">
      <w:pPr>
        <w:numPr>
          <w:ilvl w:val="0"/>
          <w:numId w:val="185"/>
        </w:numPr>
      </w:pPr>
      <w:r>
        <w:t>tourism related uses</w:t>
      </w:r>
    </w:p>
    <w:p w:rsidR="00495B5B" w:rsidRDefault="00495B5B" w:rsidP="00E01EAB">
      <w:pPr>
        <w:numPr>
          <w:ilvl w:val="0"/>
          <w:numId w:val="185"/>
        </w:numPr>
      </w:pPr>
      <w:r>
        <w:t>veterinary clinic</w:t>
      </w:r>
    </w:p>
    <w:p w:rsidR="00495B5B" w:rsidRDefault="00495B5B" w:rsidP="00E01EAB">
      <w:pPr>
        <w:numPr>
          <w:ilvl w:val="0"/>
          <w:numId w:val="185"/>
        </w:numPr>
      </w:pPr>
      <w:r>
        <w:t>fuel sales</w:t>
      </w:r>
    </w:p>
    <w:p w:rsidR="00495B5B" w:rsidRDefault="00495B5B" w:rsidP="00E01EAB">
      <w:pPr>
        <w:numPr>
          <w:ilvl w:val="0"/>
          <w:numId w:val="185"/>
        </w:numPr>
      </w:pPr>
      <w:r>
        <w:t>motor vehicle sales and parts dealer</w:t>
      </w:r>
    </w:p>
    <w:p w:rsidR="00495B5B" w:rsidRDefault="00495B5B" w:rsidP="00E01EAB">
      <w:pPr>
        <w:numPr>
          <w:ilvl w:val="0"/>
          <w:numId w:val="185"/>
        </w:numPr>
      </w:pPr>
      <w:r>
        <w:t>mixed use service centre</w:t>
      </w:r>
    </w:p>
    <w:p w:rsidR="00495B5B" w:rsidRDefault="00495B5B" w:rsidP="00495B5B"/>
    <w:p w:rsidR="00495B5B" w:rsidRDefault="00495B5B" w:rsidP="00495B5B">
      <w:pPr>
        <w:jc w:val="center"/>
        <w:rPr>
          <w:b/>
        </w:rPr>
      </w:pPr>
      <w:r>
        <w:rPr>
          <w:b/>
        </w:rPr>
        <w:t>Schedule 280 to By-law 2009-20</w:t>
      </w:r>
    </w:p>
    <w:p w:rsidR="00495B5B" w:rsidRPr="00EA6687" w:rsidRDefault="00A600A9" w:rsidP="00FE083D">
      <w:pPr>
        <w:jc w:val="center"/>
      </w:pPr>
      <w:r w:rsidRPr="00EA6687">
        <w:rPr>
          <w:noProof/>
        </w:rPr>
        <w:drawing>
          <wp:inline distT="0" distB="0" distL="0" distR="0">
            <wp:extent cx="894442" cy="2065020"/>
            <wp:effectExtent l="0" t="0" r="127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896905" cy="2070706"/>
                    </a:xfrm>
                    <a:prstGeom prst="rect">
                      <a:avLst/>
                    </a:prstGeom>
                    <a:noFill/>
                    <a:ln>
                      <a:noFill/>
                    </a:ln>
                  </pic:spPr>
                </pic:pic>
              </a:graphicData>
            </a:graphic>
          </wp:inline>
        </w:drawing>
      </w:r>
    </w:p>
    <w:p w:rsidR="004A0170" w:rsidRDefault="00495B5B" w:rsidP="004A0170">
      <w:r>
        <w:t>______________________________________________________________________________________</w:t>
      </w:r>
    </w:p>
    <w:p w:rsidR="004A0170" w:rsidRDefault="004A0170" w:rsidP="004A0170"/>
    <w:p w:rsidR="0059708C" w:rsidRDefault="004A0170" w:rsidP="0059708C">
      <w:pPr>
        <w:pStyle w:val="Heading1"/>
      </w:pPr>
      <w:r>
        <w:t>161 carufel – Triplex dwelling</w:t>
      </w:r>
    </w:p>
    <w:p w:rsidR="004A0170" w:rsidRDefault="004A0170" w:rsidP="004A0170">
      <w:r>
        <w:t xml:space="preserve">Despite the provisions of by-law 2005-150, the lands located </w:t>
      </w:r>
      <w:r w:rsidR="00531A72">
        <w:t>at</w:t>
      </w:r>
      <w:r>
        <w:t>. 161 Carufel Ave. and market ‘subject property’  on the map attached, may be occupied by a triplex dwelling, in addition to those uses permitted in an R3 Zone.</w:t>
      </w:r>
    </w:p>
    <w:p w:rsidR="004A0170" w:rsidRDefault="004A0170" w:rsidP="004A0170"/>
    <w:p w:rsidR="004A0170" w:rsidRDefault="004A0170" w:rsidP="004A0170">
      <w:pPr>
        <w:jc w:val="center"/>
        <w:rPr>
          <w:b/>
        </w:rPr>
      </w:pPr>
      <w:r>
        <w:rPr>
          <w:b/>
        </w:rPr>
        <w:t>Schedule 281 to By-law 2009-54</w:t>
      </w:r>
    </w:p>
    <w:p w:rsidR="004A0170" w:rsidRPr="00E54306" w:rsidRDefault="00A600A9" w:rsidP="004A0170">
      <w:pPr>
        <w:jc w:val="center"/>
        <w:rPr>
          <w:b/>
        </w:rPr>
      </w:pPr>
      <w:r w:rsidRPr="00E54306">
        <w:rPr>
          <w:b/>
          <w:noProof/>
        </w:rPr>
        <w:drawing>
          <wp:inline distT="0" distB="0" distL="0" distR="0">
            <wp:extent cx="2971800" cy="242316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971800" cy="2423160"/>
                    </a:xfrm>
                    <a:prstGeom prst="rect">
                      <a:avLst/>
                    </a:prstGeom>
                    <a:noFill/>
                    <a:ln>
                      <a:noFill/>
                    </a:ln>
                  </pic:spPr>
                </pic:pic>
              </a:graphicData>
            </a:graphic>
          </wp:inline>
        </w:drawing>
      </w:r>
    </w:p>
    <w:p w:rsidR="004A0170" w:rsidRPr="004A0170" w:rsidRDefault="004A0170" w:rsidP="004A0170">
      <w:r>
        <w:t>______________________________________________________________________________________</w:t>
      </w:r>
    </w:p>
    <w:p w:rsidR="004A0170" w:rsidRDefault="004A0170" w:rsidP="004A0170">
      <w:pPr>
        <w:pStyle w:val="Heading1"/>
      </w:pPr>
      <w:r>
        <w:lastRenderedPageBreak/>
        <w:t>741 Allens side road – agricultural uses</w:t>
      </w:r>
    </w:p>
    <w:p w:rsidR="004A0170" w:rsidRDefault="004A0170" w:rsidP="004A0170">
      <w:r>
        <w:t xml:space="preserve">Despite the provisions of by-law 2005-150, the lands located </w:t>
      </w:r>
      <w:r w:rsidR="00531A72">
        <w:t>at</w:t>
      </w:r>
      <w:r>
        <w:t xml:space="preserve"> 741 Allen’s Side Road, and marked ‘subject property’ on the map attached may be occupied by a barn and the keeping of not more than 4 riding horses, subject to the Rural Area building regulations and the following special provisions:</w:t>
      </w:r>
    </w:p>
    <w:p w:rsidR="004A0170" w:rsidRDefault="004A0170" w:rsidP="004A0170"/>
    <w:p w:rsidR="004A0170" w:rsidRDefault="004A0170" w:rsidP="00E01EAB">
      <w:pPr>
        <w:numPr>
          <w:ilvl w:val="0"/>
          <w:numId w:val="187"/>
        </w:numPr>
      </w:pPr>
      <w:r>
        <w:t>In addition to the minimum setback requirements outlined under the Rural Area Zone, the barn shall be located no closer than 84m to the nearest neighbour’s dwelling.</w:t>
      </w:r>
    </w:p>
    <w:p w:rsidR="004A0170" w:rsidRDefault="004A0170" w:rsidP="00E01EAB">
      <w:pPr>
        <w:numPr>
          <w:ilvl w:val="0"/>
          <w:numId w:val="187"/>
        </w:numPr>
      </w:pPr>
      <w:r>
        <w:t>Any manure stored upon the subject property shall be a minimum of:</w:t>
      </w:r>
    </w:p>
    <w:p w:rsidR="004A0170" w:rsidRDefault="004A0170" w:rsidP="00E01EAB">
      <w:pPr>
        <w:numPr>
          <w:ilvl w:val="1"/>
          <w:numId w:val="187"/>
        </w:numPr>
      </w:pPr>
      <w:r>
        <w:t>84m from the nearest neighbour’s dwelling</w:t>
      </w:r>
    </w:p>
    <w:p w:rsidR="004A0170" w:rsidRDefault="004A0170" w:rsidP="00E01EAB">
      <w:pPr>
        <w:numPr>
          <w:ilvl w:val="1"/>
          <w:numId w:val="187"/>
        </w:numPr>
      </w:pPr>
      <w:r>
        <w:t>8m from the nearest lot line</w:t>
      </w:r>
    </w:p>
    <w:p w:rsidR="004A0170" w:rsidRDefault="004A0170" w:rsidP="00E01EAB">
      <w:pPr>
        <w:numPr>
          <w:ilvl w:val="1"/>
          <w:numId w:val="187"/>
        </w:numPr>
      </w:pPr>
      <w:r>
        <w:t>17m from the westerly limit of Allen’s Side Road road allowance.</w:t>
      </w:r>
    </w:p>
    <w:p w:rsidR="004A0170" w:rsidRDefault="004A0170" w:rsidP="004A0170"/>
    <w:p w:rsidR="004A0170" w:rsidRDefault="004A0170" w:rsidP="004A0170">
      <w:pPr>
        <w:jc w:val="center"/>
        <w:rPr>
          <w:b/>
        </w:rPr>
      </w:pPr>
      <w:r>
        <w:rPr>
          <w:b/>
        </w:rPr>
        <w:t>Schedule 282 to By-law 2009-55</w:t>
      </w:r>
    </w:p>
    <w:p w:rsidR="004A0170" w:rsidRPr="00E54306" w:rsidRDefault="00A600A9" w:rsidP="00E54306">
      <w:pPr>
        <w:jc w:val="center"/>
      </w:pPr>
      <w:r w:rsidRPr="00E54306">
        <w:rPr>
          <w:noProof/>
        </w:rPr>
        <w:drawing>
          <wp:inline distT="0" distB="0" distL="0" distR="0">
            <wp:extent cx="3208020" cy="242316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208020" cy="2423160"/>
                    </a:xfrm>
                    <a:prstGeom prst="rect">
                      <a:avLst/>
                    </a:prstGeom>
                    <a:noFill/>
                    <a:ln>
                      <a:noFill/>
                    </a:ln>
                  </pic:spPr>
                </pic:pic>
              </a:graphicData>
            </a:graphic>
          </wp:inline>
        </w:drawing>
      </w:r>
    </w:p>
    <w:p w:rsidR="00E54306" w:rsidRDefault="004A0170" w:rsidP="00E54306">
      <w:r>
        <w:t>______________________________________________________________________________________</w:t>
      </w:r>
    </w:p>
    <w:p w:rsidR="00531A72" w:rsidRDefault="00531A72" w:rsidP="00E54306"/>
    <w:p w:rsidR="004A0170" w:rsidRDefault="004A0170" w:rsidP="004A0170">
      <w:pPr>
        <w:pStyle w:val="Heading1"/>
      </w:pPr>
      <w:r>
        <w:t>337, 341 &amp; 343 NOrthland road – roofing contractors yard</w:t>
      </w:r>
    </w:p>
    <w:p w:rsidR="004A0170" w:rsidRDefault="004A0170" w:rsidP="004A0170">
      <w:r>
        <w:t xml:space="preserve">Despite the provisions of by-law 2005-150, the lands located at 337, 341 &amp; 343 </w:t>
      </w:r>
      <w:r w:rsidR="0026428C">
        <w:t>Northland</w:t>
      </w:r>
      <w:r>
        <w:t xml:space="preserve"> Rd and marked ‘subject property’ on the map attached may be utilized for a roofing contractor’s yard, in addition to those uses permitted in a C1 Zone, and subject to the following special provision</w:t>
      </w:r>
      <w:r w:rsidR="00531A72">
        <w:t>s</w:t>
      </w:r>
      <w:r>
        <w:t>:</w:t>
      </w:r>
    </w:p>
    <w:p w:rsidR="004A0170" w:rsidRDefault="004A0170" w:rsidP="00E01EAB">
      <w:pPr>
        <w:numPr>
          <w:ilvl w:val="0"/>
          <w:numId w:val="188"/>
        </w:numPr>
      </w:pPr>
      <w:r>
        <w:t>Outdoor storage is limited to the outdoor storage of vehicles and utility trailers.</w:t>
      </w:r>
    </w:p>
    <w:p w:rsidR="004A0170" w:rsidRDefault="004A0170" w:rsidP="00E01EAB">
      <w:pPr>
        <w:numPr>
          <w:ilvl w:val="0"/>
          <w:numId w:val="188"/>
        </w:numPr>
      </w:pPr>
      <w:r>
        <w:t>Accessory Use Storage Trailers, as defined in by-law 2005-150 are prohibited from being located outside on the subject property.</w:t>
      </w:r>
    </w:p>
    <w:p w:rsidR="004A0170" w:rsidRDefault="004A0170" w:rsidP="004A0170">
      <w:pPr>
        <w:jc w:val="center"/>
        <w:rPr>
          <w:b/>
        </w:rPr>
      </w:pPr>
      <w:r>
        <w:rPr>
          <w:b/>
        </w:rPr>
        <w:t>Schedule 283 to By-law 2009-84</w:t>
      </w:r>
    </w:p>
    <w:p w:rsidR="004A0170" w:rsidRPr="00E54306" w:rsidRDefault="00A600A9" w:rsidP="00E54306">
      <w:pPr>
        <w:jc w:val="center"/>
      </w:pPr>
      <w:r w:rsidRPr="00E54306">
        <w:rPr>
          <w:noProof/>
        </w:rPr>
        <w:drawing>
          <wp:inline distT="0" distB="0" distL="0" distR="0">
            <wp:extent cx="1969658" cy="15430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971472" cy="1544471"/>
                    </a:xfrm>
                    <a:prstGeom prst="rect">
                      <a:avLst/>
                    </a:prstGeom>
                    <a:noFill/>
                    <a:ln>
                      <a:noFill/>
                    </a:ln>
                  </pic:spPr>
                </pic:pic>
              </a:graphicData>
            </a:graphic>
          </wp:inline>
        </w:drawing>
      </w:r>
    </w:p>
    <w:p w:rsidR="0026428C" w:rsidRDefault="004A0170" w:rsidP="00E54306">
      <w:pPr>
        <w:jc w:val="center"/>
      </w:pPr>
      <w:r>
        <w:t>______________________________________________________________________________________</w:t>
      </w:r>
    </w:p>
    <w:p w:rsidR="0026428C" w:rsidRDefault="0026428C">
      <w:r>
        <w:br w:type="page"/>
      </w:r>
    </w:p>
    <w:p w:rsidR="004A0170" w:rsidRDefault="004A0170" w:rsidP="00E54306">
      <w:pPr>
        <w:jc w:val="center"/>
      </w:pPr>
    </w:p>
    <w:p w:rsidR="004A0170" w:rsidRDefault="00505505" w:rsidP="004A0170">
      <w:pPr>
        <w:pStyle w:val="Heading1"/>
      </w:pPr>
      <w:r>
        <w:t>46 melrose avenue – residential uses with reduced setbacks</w:t>
      </w:r>
    </w:p>
    <w:p w:rsidR="00505505" w:rsidRDefault="00505505" w:rsidP="00505505">
      <w:r>
        <w:t>Despite the provisions of by-law 2005-150, the lands located at 46</w:t>
      </w:r>
      <w:r w:rsidR="00E373B2">
        <w:t xml:space="preserve"> M</w:t>
      </w:r>
      <w:r>
        <w:t>elrose Ave. and marked ‘subject property’ on the map attached may be developed for residential purposes, with the following special provisions:</w:t>
      </w:r>
    </w:p>
    <w:p w:rsidR="00505505" w:rsidRDefault="00505505" w:rsidP="00505505"/>
    <w:p w:rsidR="00505505" w:rsidRDefault="00505505" w:rsidP="00505505">
      <w:r>
        <w:t>Block A (As shown on the map attached)</w:t>
      </w:r>
    </w:p>
    <w:p w:rsidR="00505505" w:rsidRPr="00505505" w:rsidRDefault="00505505" w:rsidP="00E01EAB">
      <w:pPr>
        <w:numPr>
          <w:ilvl w:val="0"/>
          <w:numId w:val="189"/>
        </w:numPr>
      </w:pPr>
      <w:r>
        <w:t>The minimum lot area is reduced to 568m</w:t>
      </w:r>
      <w:r w:rsidRPr="00505505">
        <w:rPr>
          <w:vertAlign w:val="superscript"/>
        </w:rPr>
        <w:t>2</w:t>
      </w:r>
    </w:p>
    <w:p w:rsidR="00505505" w:rsidRDefault="00505505" w:rsidP="00E01EAB">
      <w:pPr>
        <w:numPr>
          <w:ilvl w:val="0"/>
          <w:numId w:val="189"/>
        </w:numPr>
      </w:pPr>
      <w:r>
        <w:t>The setback from the east lot line is reduced to 2.51m</w:t>
      </w:r>
    </w:p>
    <w:p w:rsidR="00505505" w:rsidRDefault="00505505" w:rsidP="00E01EAB">
      <w:pPr>
        <w:numPr>
          <w:ilvl w:val="0"/>
          <w:numId w:val="189"/>
        </w:numPr>
      </w:pPr>
      <w:r>
        <w:t>The setback from the north lot line is reduced to 4.2m</w:t>
      </w:r>
    </w:p>
    <w:p w:rsidR="00505505" w:rsidRDefault="00505505" w:rsidP="00E01EAB">
      <w:pPr>
        <w:numPr>
          <w:ilvl w:val="0"/>
          <w:numId w:val="189"/>
        </w:numPr>
      </w:pPr>
      <w:r>
        <w:t>The setback from the west lot line is reduced to 4.5m</w:t>
      </w:r>
    </w:p>
    <w:p w:rsidR="00505505" w:rsidRDefault="00505505" w:rsidP="00505505"/>
    <w:p w:rsidR="00505505" w:rsidRDefault="00505505" w:rsidP="00505505">
      <w:r>
        <w:t>Block B (As shown on the map attached)</w:t>
      </w:r>
    </w:p>
    <w:p w:rsidR="00505505" w:rsidRDefault="00505505" w:rsidP="00E01EAB">
      <w:pPr>
        <w:numPr>
          <w:ilvl w:val="0"/>
          <w:numId w:val="190"/>
        </w:numPr>
      </w:pPr>
      <w:r>
        <w:t>The minimum lot area is reduced to 516.5m</w:t>
      </w:r>
      <w:r w:rsidRPr="00531A72">
        <w:rPr>
          <w:vertAlign w:val="superscript"/>
        </w:rPr>
        <w:t>2</w:t>
      </w:r>
    </w:p>
    <w:p w:rsidR="00505505" w:rsidRDefault="00505505" w:rsidP="00E01EAB">
      <w:pPr>
        <w:numPr>
          <w:ilvl w:val="0"/>
          <w:numId w:val="190"/>
        </w:numPr>
      </w:pPr>
      <w:r>
        <w:t>The setback from the east lot line is reduced to 3.4</w:t>
      </w:r>
    </w:p>
    <w:p w:rsidR="00505505" w:rsidRDefault="00505505" w:rsidP="00E01EAB">
      <w:pPr>
        <w:numPr>
          <w:ilvl w:val="0"/>
          <w:numId w:val="190"/>
        </w:numPr>
      </w:pPr>
      <w:r>
        <w:t>The setback from the north lot line is reduced to 1.52m</w:t>
      </w:r>
    </w:p>
    <w:p w:rsidR="00505505" w:rsidRPr="00505505" w:rsidRDefault="00505505" w:rsidP="00E01EAB">
      <w:pPr>
        <w:numPr>
          <w:ilvl w:val="0"/>
          <w:numId w:val="190"/>
        </w:numPr>
      </w:pPr>
      <w:r>
        <w:t>The setback from the west lot line is reduced to 4.5m</w:t>
      </w:r>
    </w:p>
    <w:p w:rsidR="00292269" w:rsidRDefault="00292269" w:rsidP="00292269"/>
    <w:p w:rsidR="00292269" w:rsidRDefault="00292269" w:rsidP="00292269">
      <w:r>
        <w:t>The provisions of by-law 2005-150 are further amended to permit 2 fourplexes in addition to those uses permitted in an R3 Zone.  The following special provisions in addition to those mentioned above, apply to both Blocks A and B, for the fourplex uses only:</w:t>
      </w:r>
    </w:p>
    <w:p w:rsidR="00292269" w:rsidRDefault="00292269" w:rsidP="00E01EAB">
      <w:pPr>
        <w:numPr>
          <w:ilvl w:val="0"/>
          <w:numId w:val="225"/>
        </w:numPr>
      </w:pPr>
      <w:r>
        <w:t>The minimum setback from the west lot line for the fourplex use only is reduced to 3.05m.</w:t>
      </w:r>
    </w:p>
    <w:p w:rsidR="00FF2112" w:rsidRDefault="00FF2112" w:rsidP="00E01EAB">
      <w:pPr>
        <w:numPr>
          <w:ilvl w:val="0"/>
          <w:numId w:val="225"/>
        </w:numPr>
      </w:pPr>
      <w:r>
        <w:t>The minimum frontage requirement for the fourplex use only is reduced to 17m.</w:t>
      </w:r>
    </w:p>
    <w:p w:rsidR="004A0170" w:rsidRDefault="00292269" w:rsidP="00E01EAB">
      <w:pPr>
        <w:numPr>
          <w:ilvl w:val="0"/>
          <w:numId w:val="225"/>
        </w:numPr>
      </w:pPr>
      <w:r>
        <w:t xml:space="preserve">The required parking spaces for the fourplex use only may be located within the required front and exterior side yards. </w:t>
      </w:r>
    </w:p>
    <w:p w:rsidR="00292269" w:rsidRDefault="00292269" w:rsidP="00E01EAB">
      <w:pPr>
        <w:numPr>
          <w:ilvl w:val="0"/>
          <w:numId w:val="225"/>
        </w:numPr>
      </w:pPr>
      <w:r>
        <w:t>That the required parking spaces for the fourplex use only be reduced to 8 spaces.</w:t>
      </w:r>
    </w:p>
    <w:p w:rsidR="00292269" w:rsidRPr="004A0170" w:rsidRDefault="00FF2112" w:rsidP="00E01EAB">
      <w:pPr>
        <w:numPr>
          <w:ilvl w:val="0"/>
          <w:numId w:val="225"/>
        </w:numPr>
      </w:pPr>
      <w:r>
        <w:t>That the barrier-</w:t>
      </w:r>
      <w:r w:rsidR="00292269">
        <w:t>free parking spaces need not be supplied in association with the fourplex use only.</w:t>
      </w:r>
    </w:p>
    <w:p w:rsidR="00505505" w:rsidRDefault="00505505" w:rsidP="00505505">
      <w:pPr>
        <w:jc w:val="center"/>
        <w:rPr>
          <w:b/>
        </w:rPr>
      </w:pPr>
      <w:r>
        <w:rPr>
          <w:b/>
        </w:rPr>
        <w:t>Schedule 284 to By-law</w:t>
      </w:r>
      <w:r w:rsidR="00E56321">
        <w:rPr>
          <w:b/>
        </w:rPr>
        <w:t>s</w:t>
      </w:r>
      <w:r>
        <w:rPr>
          <w:b/>
        </w:rPr>
        <w:t xml:space="preserve"> 2009-100</w:t>
      </w:r>
      <w:r w:rsidR="00E56321">
        <w:rPr>
          <w:b/>
        </w:rPr>
        <w:t xml:space="preserve"> &amp; 2013-228</w:t>
      </w:r>
    </w:p>
    <w:p w:rsidR="00505505" w:rsidRPr="00E54306" w:rsidRDefault="00A600A9" w:rsidP="00505505">
      <w:pPr>
        <w:jc w:val="center"/>
      </w:pPr>
      <w:r w:rsidRPr="00E54306">
        <w:rPr>
          <w:noProof/>
        </w:rPr>
        <w:drawing>
          <wp:inline distT="0" distB="0" distL="0" distR="0">
            <wp:extent cx="2019300" cy="15240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019300" cy="1524000"/>
                    </a:xfrm>
                    <a:prstGeom prst="rect">
                      <a:avLst/>
                    </a:prstGeom>
                    <a:noFill/>
                    <a:ln>
                      <a:noFill/>
                    </a:ln>
                  </pic:spPr>
                </pic:pic>
              </a:graphicData>
            </a:graphic>
          </wp:inline>
        </w:drawing>
      </w:r>
    </w:p>
    <w:p w:rsidR="00505505" w:rsidRDefault="00505505" w:rsidP="00505505">
      <w:r>
        <w:t>______________________________________________________________________________________</w:t>
      </w:r>
    </w:p>
    <w:p w:rsidR="0026428C" w:rsidRDefault="0026428C" w:rsidP="00E54306">
      <w:pPr>
        <w:pStyle w:val="Heading1"/>
        <w:numPr>
          <w:ilvl w:val="0"/>
          <w:numId w:val="0"/>
        </w:numPr>
        <w:rPr>
          <w:b w:val="0"/>
        </w:rPr>
      </w:pPr>
    </w:p>
    <w:p w:rsidR="0026428C" w:rsidRDefault="0026428C">
      <w:pPr>
        <w:rPr>
          <w:rFonts w:ascii="Arial" w:hAnsi="Arial" w:cs="Arial"/>
          <w:bCs/>
          <w:caps/>
          <w:kern w:val="32"/>
          <w:sz w:val="22"/>
          <w:szCs w:val="32"/>
        </w:rPr>
      </w:pPr>
      <w:r>
        <w:rPr>
          <w:b/>
        </w:rPr>
        <w:br w:type="page"/>
      </w:r>
    </w:p>
    <w:p w:rsidR="00E54306" w:rsidRPr="00E54306" w:rsidRDefault="00E54306" w:rsidP="00E54306">
      <w:pPr>
        <w:pStyle w:val="Heading1"/>
        <w:numPr>
          <w:ilvl w:val="0"/>
          <w:numId w:val="0"/>
        </w:numPr>
        <w:rPr>
          <w:b w:val="0"/>
        </w:rPr>
      </w:pPr>
    </w:p>
    <w:p w:rsidR="00505505" w:rsidRDefault="00505505" w:rsidP="00505505">
      <w:pPr>
        <w:pStyle w:val="Heading1"/>
      </w:pPr>
      <w:r>
        <w:t>1351 great northern road</w:t>
      </w:r>
      <w:r w:rsidR="00A85BB1">
        <w:t xml:space="preserve"> – motor vehicle sales and parts dealer</w:t>
      </w:r>
    </w:p>
    <w:p w:rsidR="00505505" w:rsidRDefault="00505505" w:rsidP="00505505">
      <w:r>
        <w:t>Despite the provisions of by-law 2005-150, the lands located at 1351 Great Northern Road and marked ‘subject property’ on the map attached may be used to permi</w:t>
      </w:r>
      <w:r w:rsidR="00A85BB1">
        <w:t>t a motor vehicle sales and part</w:t>
      </w:r>
      <w:r>
        <w:t>s dealer, in addition to the uses permitted in an R1 Zone, and subject to the following special provisions:</w:t>
      </w:r>
    </w:p>
    <w:p w:rsidR="00505505" w:rsidRDefault="00505505" w:rsidP="00E01EAB">
      <w:pPr>
        <w:numPr>
          <w:ilvl w:val="0"/>
          <w:numId w:val="191"/>
        </w:numPr>
      </w:pPr>
      <w:r>
        <w:t xml:space="preserve">The service and repairs of motors and transmissions </w:t>
      </w:r>
      <w:r w:rsidR="00531A72">
        <w:t>is prohibited</w:t>
      </w:r>
    </w:p>
    <w:p w:rsidR="00505505" w:rsidRDefault="00505505" w:rsidP="00E01EAB">
      <w:pPr>
        <w:numPr>
          <w:ilvl w:val="0"/>
          <w:numId w:val="191"/>
        </w:numPr>
      </w:pPr>
      <w:r>
        <w:t>That a 1.8m visually solid fence be constructed along the westerly lot line, as well as along the northern lot line to a distance of 15.24m from the front lot line</w:t>
      </w:r>
    </w:p>
    <w:p w:rsidR="00505505" w:rsidRDefault="00505505" w:rsidP="00E01EAB">
      <w:pPr>
        <w:numPr>
          <w:ilvl w:val="0"/>
          <w:numId w:val="191"/>
        </w:numPr>
      </w:pPr>
      <w:r>
        <w:t>That the display area for trailers</w:t>
      </w:r>
      <w:r w:rsidR="00531A72">
        <w:t>,</w:t>
      </w:r>
      <w:r>
        <w:t xml:space="preserve"> cars or similar items as permitted under the motor vehicle sales and parts dealers definition of Zoning by-law 2005-150, be setback a minimum of 17.68m from the front lot line, and that a maximum of 3 displ</w:t>
      </w:r>
      <w:r w:rsidR="00531A72">
        <w:t>a</w:t>
      </w:r>
      <w:r>
        <w:t>y items may be displayed within this setback area.</w:t>
      </w:r>
    </w:p>
    <w:p w:rsidR="00A85BB1" w:rsidRDefault="00A85BB1" w:rsidP="00A85BB1">
      <w:pPr>
        <w:jc w:val="center"/>
        <w:rPr>
          <w:b/>
        </w:rPr>
      </w:pPr>
      <w:r>
        <w:rPr>
          <w:b/>
        </w:rPr>
        <w:t>Schedule 285 to By-law 2009-121</w:t>
      </w:r>
    </w:p>
    <w:p w:rsidR="00505505" w:rsidRPr="00505505" w:rsidRDefault="00A600A9" w:rsidP="00A85BB1">
      <w:pPr>
        <w:jc w:val="center"/>
      </w:pPr>
      <w:r w:rsidRPr="00E54306">
        <w:rPr>
          <w:noProof/>
        </w:rPr>
        <w:drawing>
          <wp:inline distT="0" distB="0" distL="0" distR="0">
            <wp:extent cx="2057400" cy="161544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057400" cy="1615440"/>
                    </a:xfrm>
                    <a:prstGeom prst="rect">
                      <a:avLst/>
                    </a:prstGeom>
                    <a:noFill/>
                    <a:ln>
                      <a:noFill/>
                    </a:ln>
                  </pic:spPr>
                </pic:pic>
              </a:graphicData>
            </a:graphic>
          </wp:inline>
        </w:drawing>
      </w:r>
    </w:p>
    <w:p w:rsidR="00505505" w:rsidRDefault="00A85BB1" w:rsidP="00505505">
      <w:r>
        <w:t>____________________________________________</w:t>
      </w:r>
      <w:r w:rsidR="00E54306">
        <w:t>_</w:t>
      </w:r>
      <w:r>
        <w:t>_________________________________________</w:t>
      </w:r>
    </w:p>
    <w:p w:rsidR="00A85BB1" w:rsidRDefault="00A85BB1" w:rsidP="00A85BB1">
      <w:pPr>
        <w:pStyle w:val="Heading1"/>
      </w:pPr>
      <w:r>
        <w:t>285 wilson street – recycling centre</w:t>
      </w:r>
    </w:p>
    <w:p w:rsidR="00A85BB1" w:rsidRDefault="00A85BB1" w:rsidP="00A85BB1">
      <w:r>
        <w:t>Despite the provisions of by-law 2005-150, the lands located at 285 Wilson St., and marked subject property on the map attached, may be utilized as a recycling centre for electronics, furniture, mattresses, Styrofoam and orphan plastics, in addition to those uses permitted in an M2 Zone, and subject to the following conditions to be applied to outdo</w:t>
      </w:r>
      <w:r w:rsidR="00531A72">
        <w:t>o</w:t>
      </w:r>
      <w:r>
        <w:t>r storage in association with the recycling centre</w:t>
      </w:r>
      <w:r w:rsidR="00531A72">
        <w:t xml:space="preserve"> only</w:t>
      </w:r>
      <w:r>
        <w:t>:</w:t>
      </w:r>
    </w:p>
    <w:p w:rsidR="00A85BB1" w:rsidRDefault="00A85BB1" w:rsidP="00E01EAB">
      <w:pPr>
        <w:numPr>
          <w:ilvl w:val="0"/>
          <w:numId w:val="192"/>
        </w:numPr>
      </w:pPr>
      <w:r>
        <w:t>That outdoor storage is limited to the southwest portion of the subject property, shown as ‘Proposed Outdoor Storage Area’ on the map attached</w:t>
      </w:r>
    </w:p>
    <w:p w:rsidR="00A85BB1" w:rsidRDefault="00A85BB1" w:rsidP="00E01EAB">
      <w:pPr>
        <w:numPr>
          <w:ilvl w:val="0"/>
          <w:numId w:val="192"/>
        </w:numPr>
      </w:pPr>
      <w:r>
        <w:t>That the outdoor storage of loose items that have not been properly secured</w:t>
      </w:r>
      <w:r w:rsidR="00531A72">
        <w:t xml:space="preserve"> and may blow off-site</w:t>
      </w:r>
      <w:r>
        <w:t xml:space="preserve"> is prohibited.</w:t>
      </w:r>
    </w:p>
    <w:p w:rsidR="00A85BB1" w:rsidRDefault="00A85BB1" w:rsidP="00A85BB1"/>
    <w:p w:rsidR="00A85BB1" w:rsidRDefault="00A85BB1" w:rsidP="00A85BB1">
      <w:r>
        <w:t>For the purposes of this by-law, “Recycling Centre” shall mean a facility primarily engaged in the receiving, shipping, dismantling, sorting and bailing of electronics, furniture, mattresses, Styrofoam and orphan plastics, which are those plastics that are not currently part of the Municipal curb side</w:t>
      </w:r>
      <w:r w:rsidR="00531A72">
        <w:t xml:space="preserve"> collection</w:t>
      </w:r>
      <w:r>
        <w:t xml:space="preserve"> program.</w:t>
      </w:r>
    </w:p>
    <w:p w:rsidR="00A85BB1" w:rsidRDefault="00A85BB1" w:rsidP="00A85BB1"/>
    <w:p w:rsidR="00A85BB1" w:rsidRDefault="006161DE" w:rsidP="00A85BB1">
      <w:pPr>
        <w:jc w:val="center"/>
        <w:rPr>
          <w:b/>
        </w:rPr>
      </w:pPr>
      <w:r>
        <w:rPr>
          <w:b/>
        </w:rPr>
        <w:t>Schedule 286 to By-law 2009-142</w:t>
      </w:r>
    </w:p>
    <w:p w:rsidR="00A85BB1" w:rsidRPr="00E54306" w:rsidRDefault="00A600A9" w:rsidP="00A85BB1">
      <w:pPr>
        <w:jc w:val="center"/>
      </w:pPr>
      <w:r w:rsidRPr="00E54306">
        <w:rPr>
          <w:noProof/>
        </w:rPr>
        <w:drawing>
          <wp:inline distT="0" distB="0" distL="0" distR="0">
            <wp:extent cx="1831086" cy="16954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32157" cy="1696442"/>
                    </a:xfrm>
                    <a:prstGeom prst="rect">
                      <a:avLst/>
                    </a:prstGeom>
                    <a:noFill/>
                    <a:ln>
                      <a:noFill/>
                    </a:ln>
                  </pic:spPr>
                </pic:pic>
              </a:graphicData>
            </a:graphic>
          </wp:inline>
        </w:drawing>
      </w:r>
    </w:p>
    <w:p w:rsidR="00A85BB1" w:rsidRDefault="00A85BB1" w:rsidP="00A85BB1">
      <w:r>
        <w:t>______________________________________________________________________________________</w:t>
      </w:r>
    </w:p>
    <w:p w:rsidR="00E54306" w:rsidRPr="00E54306" w:rsidRDefault="00E54306" w:rsidP="00E54306">
      <w:pPr>
        <w:pStyle w:val="Heading1"/>
        <w:numPr>
          <w:ilvl w:val="0"/>
          <w:numId w:val="0"/>
        </w:numPr>
        <w:rPr>
          <w:b w:val="0"/>
        </w:rPr>
      </w:pPr>
      <w:r>
        <w:rPr>
          <w:b w:val="0"/>
        </w:rPr>
        <w:lastRenderedPageBreak/>
        <w:t>_____________________________________________________________________</w:t>
      </w:r>
    </w:p>
    <w:p w:rsidR="00A85BB1" w:rsidRDefault="006161DE" w:rsidP="00A85BB1">
      <w:pPr>
        <w:pStyle w:val="Heading1"/>
      </w:pPr>
      <w:r>
        <w:t>312 alexandra street – taxi yard</w:t>
      </w:r>
    </w:p>
    <w:p w:rsidR="006161DE" w:rsidRDefault="006161DE" w:rsidP="006161DE">
      <w:r>
        <w:t>Despite the provisions of by-law 2005-150, the lands located at 312 Alexandra St., and marked ‘subject property’</w:t>
      </w:r>
      <w:r w:rsidR="00531A72">
        <w:t xml:space="preserve"> on the map attached</w:t>
      </w:r>
      <w:r>
        <w:t xml:space="preserve"> may be utilized to permit a taxi yard, in addition to those uses permitted in a C1 Zone, subject to the following special conditions to be applied to the taxi yard use only:</w:t>
      </w:r>
    </w:p>
    <w:p w:rsidR="006161DE" w:rsidRDefault="006161DE" w:rsidP="00E01EAB">
      <w:pPr>
        <w:numPr>
          <w:ilvl w:val="0"/>
          <w:numId w:val="193"/>
        </w:numPr>
      </w:pPr>
      <w:r>
        <w:t>Section 5.6.1(D) of Zoning by-law 2005-150 is waived and more than 50% of the required parking may be supplied as stacked parking spaces.</w:t>
      </w:r>
    </w:p>
    <w:p w:rsidR="006161DE" w:rsidRDefault="006161DE" w:rsidP="00E01EAB">
      <w:pPr>
        <w:numPr>
          <w:ilvl w:val="0"/>
          <w:numId w:val="193"/>
        </w:numPr>
      </w:pPr>
      <w:r>
        <w:t>The parking aisle width for the stacked spaces adjacent to Alexandra St is reduced to 0m.</w:t>
      </w:r>
    </w:p>
    <w:p w:rsidR="006161DE" w:rsidRDefault="006161DE" w:rsidP="006161DE">
      <w:pPr>
        <w:jc w:val="center"/>
        <w:rPr>
          <w:b/>
        </w:rPr>
      </w:pPr>
      <w:r>
        <w:rPr>
          <w:b/>
        </w:rPr>
        <w:t>Schedule 287 to By-law 2009-159</w:t>
      </w:r>
    </w:p>
    <w:p w:rsidR="006161DE" w:rsidRPr="00E54306" w:rsidRDefault="00A600A9" w:rsidP="006161DE">
      <w:pPr>
        <w:jc w:val="center"/>
        <w:rPr>
          <w:b/>
        </w:rPr>
      </w:pPr>
      <w:r w:rsidRPr="00E54306">
        <w:rPr>
          <w:b/>
          <w:noProof/>
        </w:rPr>
        <w:drawing>
          <wp:inline distT="0" distB="0" distL="0" distR="0">
            <wp:extent cx="1828800" cy="173736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28800" cy="1737360"/>
                    </a:xfrm>
                    <a:prstGeom prst="rect">
                      <a:avLst/>
                    </a:prstGeom>
                    <a:noFill/>
                    <a:ln>
                      <a:noFill/>
                    </a:ln>
                  </pic:spPr>
                </pic:pic>
              </a:graphicData>
            </a:graphic>
          </wp:inline>
        </w:drawing>
      </w:r>
    </w:p>
    <w:p w:rsidR="006161DE" w:rsidRDefault="006161DE" w:rsidP="006161DE">
      <w:r>
        <w:t>______________________________________________________________________________________</w:t>
      </w:r>
    </w:p>
    <w:p w:rsidR="006161DE" w:rsidRDefault="00215D35" w:rsidP="00215D35">
      <w:pPr>
        <w:pStyle w:val="Heading1"/>
      </w:pPr>
      <w:r>
        <w:t>1032 great northern road</w:t>
      </w:r>
    </w:p>
    <w:p w:rsidR="00215D35" w:rsidRDefault="00215D35" w:rsidP="00215D35">
      <w:r>
        <w:t>Despite provisions of By-law 2005-150, the buffering requirements are hereby waived for Block B of the subject property, as shown on the map attached.</w:t>
      </w:r>
    </w:p>
    <w:p w:rsidR="00215D35" w:rsidRDefault="00215D35" w:rsidP="00215D35">
      <w:pPr>
        <w:jc w:val="center"/>
        <w:rPr>
          <w:b/>
        </w:rPr>
      </w:pPr>
      <w:r>
        <w:rPr>
          <w:b/>
        </w:rPr>
        <w:t>Schedule 288 to By-law 2009-191</w:t>
      </w:r>
    </w:p>
    <w:p w:rsidR="00215D35" w:rsidRPr="005F712F" w:rsidRDefault="00A600A9" w:rsidP="00215D35">
      <w:pPr>
        <w:jc w:val="center"/>
        <w:rPr>
          <w:b/>
        </w:rPr>
      </w:pPr>
      <w:r w:rsidRPr="005F712F">
        <w:rPr>
          <w:b/>
          <w:noProof/>
        </w:rPr>
        <w:drawing>
          <wp:inline distT="0" distB="0" distL="0" distR="0">
            <wp:extent cx="3726180" cy="15240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726180" cy="1524000"/>
                    </a:xfrm>
                    <a:prstGeom prst="rect">
                      <a:avLst/>
                    </a:prstGeom>
                    <a:noFill/>
                    <a:ln>
                      <a:noFill/>
                    </a:ln>
                  </pic:spPr>
                </pic:pic>
              </a:graphicData>
            </a:graphic>
          </wp:inline>
        </w:drawing>
      </w:r>
    </w:p>
    <w:p w:rsidR="00914AC5" w:rsidRDefault="00215D35" w:rsidP="00215D35">
      <w:pPr>
        <w:jc w:val="center"/>
      </w:pPr>
      <w:r>
        <w:t>______________________________________________________________________________________</w:t>
      </w:r>
    </w:p>
    <w:p w:rsidR="00914AC5" w:rsidRDefault="00914AC5">
      <w:r>
        <w:br w:type="page"/>
      </w:r>
    </w:p>
    <w:p w:rsidR="00215D35" w:rsidRDefault="004C4919" w:rsidP="00215D35">
      <w:pPr>
        <w:pStyle w:val="Heading1"/>
      </w:pPr>
      <w:r>
        <w:lastRenderedPageBreak/>
        <w:t>394 pine shore drive</w:t>
      </w:r>
    </w:p>
    <w:p w:rsidR="004C4919" w:rsidRDefault="004C4919" w:rsidP="004C4919">
      <w:r>
        <w:t>Despite the provisions of By-law 2005-150, the lands located at 394 Pine Shore Drive and shown on the subject property map attached may only gain access from Pointe Aux Pins Drive only.</w:t>
      </w:r>
    </w:p>
    <w:p w:rsidR="004C4919" w:rsidRDefault="004C4919" w:rsidP="004C4919">
      <w:pPr>
        <w:jc w:val="center"/>
      </w:pPr>
      <w:r>
        <w:rPr>
          <w:b/>
        </w:rPr>
        <w:t>Schedule 289 to By-law 2009-207</w:t>
      </w:r>
    </w:p>
    <w:p w:rsidR="004C4919" w:rsidRPr="005F712F" w:rsidRDefault="00A600A9" w:rsidP="004C4919">
      <w:pPr>
        <w:jc w:val="center"/>
      </w:pPr>
      <w:r w:rsidRPr="005F712F">
        <w:rPr>
          <w:noProof/>
        </w:rPr>
        <w:drawing>
          <wp:inline distT="0" distB="0" distL="0" distR="0">
            <wp:extent cx="1779024" cy="147066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82985" cy="1473934"/>
                    </a:xfrm>
                    <a:prstGeom prst="rect">
                      <a:avLst/>
                    </a:prstGeom>
                    <a:noFill/>
                    <a:ln>
                      <a:noFill/>
                    </a:ln>
                  </pic:spPr>
                </pic:pic>
              </a:graphicData>
            </a:graphic>
          </wp:inline>
        </w:drawing>
      </w:r>
    </w:p>
    <w:p w:rsidR="004C4919" w:rsidRDefault="005F712F" w:rsidP="004C4919">
      <w:pPr>
        <w:jc w:val="center"/>
      </w:pPr>
      <w:r>
        <w:t>______________________________________________________________________________________</w:t>
      </w:r>
    </w:p>
    <w:p w:rsidR="004C4919" w:rsidRDefault="004C4919" w:rsidP="004C4919">
      <w:pPr>
        <w:pStyle w:val="Heading1"/>
      </w:pPr>
      <w:r>
        <w:t>1659 Second Line west</w:t>
      </w:r>
    </w:p>
    <w:p w:rsidR="004C4919" w:rsidRDefault="004C4919" w:rsidP="004C4919">
      <w:r>
        <w:t>Despite the provisions of By-law 2005-150, the lands located at 1659 Second Line West, and shown on the subject property map attached may be used in addition to the uses permitted in the Rural Area Zone (RA) for the display, sale and off-site installation of cabinets and countertops, subject to the following condition:</w:t>
      </w:r>
    </w:p>
    <w:p w:rsidR="004C4919" w:rsidRDefault="004C4919" w:rsidP="00E01EAB">
      <w:pPr>
        <w:numPr>
          <w:ilvl w:val="0"/>
          <w:numId w:val="194"/>
        </w:numPr>
      </w:pPr>
      <w:r>
        <w:t>Any outdoor storage of materials and equipment associated with the cabinet use must be 100% visually screened from Second Line West and from any abutting dwelling units.  The screening can consist of vegetation, fencing, berms or a combination thereof.</w:t>
      </w:r>
    </w:p>
    <w:p w:rsidR="004C4919" w:rsidRDefault="004C4919" w:rsidP="004C4919"/>
    <w:p w:rsidR="004C4919" w:rsidRDefault="004C4919" w:rsidP="004C4919">
      <w:pPr>
        <w:jc w:val="center"/>
        <w:rPr>
          <w:b/>
        </w:rPr>
      </w:pPr>
      <w:r>
        <w:rPr>
          <w:b/>
        </w:rPr>
        <w:t>Schedule 290 to By-law 2010-21</w:t>
      </w:r>
    </w:p>
    <w:p w:rsidR="004C4919" w:rsidRPr="005F712F" w:rsidRDefault="00A600A9" w:rsidP="004C4919">
      <w:pPr>
        <w:jc w:val="center"/>
        <w:rPr>
          <w:b/>
        </w:rPr>
      </w:pPr>
      <w:r w:rsidRPr="005F712F">
        <w:rPr>
          <w:b/>
          <w:noProof/>
        </w:rPr>
        <w:drawing>
          <wp:inline distT="0" distB="0" distL="0" distR="0">
            <wp:extent cx="1676400" cy="1459088"/>
            <wp:effectExtent l="0" t="0" r="0" b="825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678845" cy="1461216"/>
                    </a:xfrm>
                    <a:prstGeom prst="rect">
                      <a:avLst/>
                    </a:prstGeom>
                    <a:noFill/>
                    <a:ln>
                      <a:noFill/>
                    </a:ln>
                  </pic:spPr>
                </pic:pic>
              </a:graphicData>
            </a:graphic>
          </wp:inline>
        </w:drawing>
      </w:r>
    </w:p>
    <w:p w:rsidR="004C4919" w:rsidRDefault="004C4919" w:rsidP="0026428C">
      <w:pPr>
        <w:jc w:val="center"/>
      </w:pPr>
      <w:r>
        <w:t>_________________________________________________________________</w:t>
      </w:r>
      <w:r w:rsidR="0026428C">
        <w:t>____________________</w:t>
      </w:r>
    </w:p>
    <w:p w:rsidR="004C4919" w:rsidRDefault="004C4919" w:rsidP="004C4919">
      <w:pPr>
        <w:pStyle w:val="Heading1"/>
      </w:pPr>
      <w:r>
        <w:t>520 allens side road</w:t>
      </w:r>
    </w:p>
    <w:p w:rsidR="004C4919" w:rsidRDefault="004C4919" w:rsidP="004C4919">
      <w:r>
        <w:t>Despite the provisions of By-law 2005-150</w:t>
      </w:r>
      <w:r w:rsidR="004E49EE">
        <w:t>, the southern 76.2m of 520 Allen’s Side Road as shown on the subject property map attached may be used for the manufacture and assembly of solar panels, in addition to the uses permitted in a Light Industrial Zone (M1), however the following M1 uses are prohibited upon the subject property:</w:t>
      </w:r>
    </w:p>
    <w:p w:rsidR="004E49EE" w:rsidRDefault="004E49EE" w:rsidP="00E01EAB">
      <w:pPr>
        <w:numPr>
          <w:ilvl w:val="0"/>
          <w:numId w:val="195"/>
        </w:numPr>
      </w:pPr>
      <w:r>
        <w:t>Contractors Yard</w:t>
      </w:r>
    </w:p>
    <w:p w:rsidR="004E49EE" w:rsidRDefault="004E49EE" w:rsidP="00E01EAB">
      <w:pPr>
        <w:numPr>
          <w:ilvl w:val="0"/>
          <w:numId w:val="195"/>
        </w:numPr>
      </w:pPr>
      <w:r>
        <w:t>Delivery and Courier Services</w:t>
      </w:r>
    </w:p>
    <w:p w:rsidR="004E49EE" w:rsidRDefault="004E49EE" w:rsidP="00E01EAB">
      <w:pPr>
        <w:numPr>
          <w:ilvl w:val="0"/>
          <w:numId w:val="195"/>
        </w:numPr>
      </w:pPr>
      <w:r>
        <w:t>Dry Cleaning and Laundry Plants</w:t>
      </w:r>
    </w:p>
    <w:p w:rsidR="004E49EE" w:rsidRDefault="004E49EE" w:rsidP="00E01EAB">
      <w:pPr>
        <w:numPr>
          <w:ilvl w:val="0"/>
          <w:numId w:val="195"/>
        </w:numPr>
      </w:pPr>
      <w:r>
        <w:t>Manufacturing of Food and Beverages</w:t>
      </w:r>
    </w:p>
    <w:p w:rsidR="004E49EE" w:rsidRDefault="004E49EE" w:rsidP="00E01EAB">
      <w:pPr>
        <w:numPr>
          <w:ilvl w:val="0"/>
          <w:numId w:val="195"/>
        </w:numPr>
      </w:pPr>
      <w:r>
        <w:t xml:space="preserve">Rental and Leasing </w:t>
      </w:r>
    </w:p>
    <w:p w:rsidR="004E49EE" w:rsidRDefault="004E49EE" w:rsidP="00E01EAB">
      <w:pPr>
        <w:numPr>
          <w:ilvl w:val="0"/>
          <w:numId w:val="195"/>
        </w:numPr>
      </w:pPr>
      <w:r>
        <w:t>Warehousing, Wholesaling and Distribution Centres</w:t>
      </w:r>
    </w:p>
    <w:p w:rsidR="004E49EE" w:rsidRDefault="004E49EE" w:rsidP="004E49EE">
      <w:pPr>
        <w:jc w:val="center"/>
        <w:rPr>
          <w:b/>
        </w:rPr>
      </w:pPr>
      <w:r>
        <w:rPr>
          <w:b/>
        </w:rPr>
        <w:t>Schedule 291 to By-law 2010-54</w:t>
      </w:r>
    </w:p>
    <w:p w:rsidR="004E49EE" w:rsidRPr="005F712F" w:rsidRDefault="00A600A9" w:rsidP="004E49EE">
      <w:pPr>
        <w:jc w:val="center"/>
        <w:rPr>
          <w:b/>
        </w:rPr>
      </w:pPr>
      <w:r w:rsidRPr="005F712F">
        <w:rPr>
          <w:b/>
          <w:noProof/>
        </w:rPr>
        <w:drawing>
          <wp:inline distT="0" distB="0" distL="0" distR="0">
            <wp:extent cx="1682750" cy="1535510"/>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688829" cy="1541057"/>
                    </a:xfrm>
                    <a:prstGeom prst="rect">
                      <a:avLst/>
                    </a:prstGeom>
                    <a:noFill/>
                    <a:ln>
                      <a:noFill/>
                    </a:ln>
                  </pic:spPr>
                </pic:pic>
              </a:graphicData>
            </a:graphic>
          </wp:inline>
        </w:drawing>
      </w:r>
    </w:p>
    <w:p w:rsidR="004557F3" w:rsidRDefault="0020456D" w:rsidP="004E49EE">
      <w:pPr>
        <w:pStyle w:val="Heading1"/>
      </w:pPr>
      <w:r>
        <w:lastRenderedPageBreak/>
        <w:t>2325 Great northern road – portable asphalt plant</w:t>
      </w:r>
    </w:p>
    <w:p w:rsidR="0020456D" w:rsidRDefault="0020456D" w:rsidP="0020456D">
      <w:r>
        <w:t xml:space="preserve">Despite the provision of By-law 2005-150, the lands located on the west </w:t>
      </w:r>
      <w:r w:rsidR="00801329">
        <w:t>si</w:t>
      </w:r>
      <w:r>
        <w:t>de of Great Northern Road approximately 158m north of its intersection with 6</w:t>
      </w:r>
      <w:r w:rsidRPr="0020456D">
        <w:rPr>
          <w:vertAlign w:val="superscript"/>
        </w:rPr>
        <w:t>th</w:t>
      </w:r>
      <w:r>
        <w:t xml:space="preserve"> Line and shown on the map attached as Schedule 292, may be used to permit a portable asphalt plant in the absence of a licensed pit, in addition to those uses permitted in an REX Zone.</w:t>
      </w:r>
    </w:p>
    <w:p w:rsidR="0020456D" w:rsidRDefault="0020456D" w:rsidP="0020456D">
      <w:pPr>
        <w:jc w:val="center"/>
        <w:rPr>
          <w:b/>
        </w:rPr>
      </w:pPr>
      <w:r w:rsidRPr="0020456D">
        <w:rPr>
          <w:b/>
        </w:rPr>
        <w:t>Schedule 292 to By-law 2010-57</w:t>
      </w:r>
    </w:p>
    <w:p w:rsidR="0020456D" w:rsidRPr="0037056A" w:rsidRDefault="00A600A9" w:rsidP="0020456D">
      <w:pPr>
        <w:jc w:val="center"/>
        <w:rPr>
          <w:b/>
        </w:rPr>
      </w:pPr>
      <w:r w:rsidRPr="0037056A">
        <w:rPr>
          <w:b/>
          <w:noProof/>
        </w:rPr>
        <w:drawing>
          <wp:inline distT="0" distB="0" distL="0" distR="0">
            <wp:extent cx="3208020" cy="219456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208020" cy="2194560"/>
                    </a:xfrm>
                    <a:prstGeom prst="rect">
                      <a:avLst/>
                    </a:prstGeom>
                    <a:noFill/>
                    <a:ln>
                      <a:noFill/>
                    </a:ln>
                  </pic:spPr>
                </pic:pic>
              </a:graphicData>
            </a:graphic>
          </wp:inline>
        </w:drawing>
      </w:r>
    </w:p>
    <w:p w:rsidR="00914AC5" w:rsidRDefault="0020456D" w:rsidP="0020456D">
      <w:r>
        <w:t>______________________________________________________________________________________</w:t>
      </w:r>
    </w:p>
    <w:p w:rsidR="004E49EE" w:rsidRDefault="004E49EE" w:rsidP="004E49EE">
      <w:pPr>
        <w:pStyle w:val="Heading1"/>
      </w:pPr>
      <w:r>
        <w:t>392 second line west</w:t>
      </w:r>
    </w:p>
    <w:p w:rsidR="004E49EE" w:rsidRDefault="004E49EE" w:rsidP="004E49EE">
      <w:r>
        <w:t xml:space="preserve">Despite the provisions of By-law 2005-150, the property located at 392 Second Line </w:t>
      </w:r>
      <w:r w:rsidR="00801329">
        <w:t>west</w:t>
      </w:r>
      <w:r>
        <w:t xml:space="preserve"> </w:t>
      </w:r>
      <w:r w:rsidR="00801329">
        <w:t>and</w:t>
      </w:r>
      <w:r>
        <w:t xml:space="preserve"> shown on the subject property map attached</w:t>
      </w:r>
      <w:r w:rsidR="00801329">
        <w:t>,</w:t>
      </w:r>
      <w:r>
        <w:t xml:space="preserve"> may be developed for commercial uses.  The buffering requirements as per Section 4.9 of Zoning By-law 2005-150 are hereby waived for office uses only.</w:t>
      </w:r>
    </w:p>
    <w:p w:rsidR="0020456D" w:rsidRDefault="0020456D" w:rsidP="004E49EE">
      <w:pPr>
        <w:jc w:val="center"/>
        <w:rPr>
          <w:b/>
        </w:rPr>
      </w:pPr>
    </w:p>
    <w:p w:rsidR="004E49EE" w:rsidRDefault="004E49EE" w:rsidP="004E49EE">
      <w:pPr>
        <w:jc w:val="center"/>
        <w:rPr>
          <w:b/>
        </w:rPr>
      </w:pPr>
      <w:r>
        <w:rPr>
          <w:b/>
        </w:rPr>
        <w:t>Schedule 288 to By-law 2010-97</w:t>
      </w:r>
    </w:p>
    <w:p w:rsidR="004E49EE" w:rsidRPr="004E49EE" w:rsidRDefault="004E49EE" w:rsidP="005F712F">
      <w:pPr>
        <w:jc w:val="center"/>
      </w:pPr>
    </w:p>
    <w:p w:rsidR="0020456D" w:rsidRDefault="00A600A9" w:rsidP="00215D35">
      <w:pPr>
        <w:jc w:val="center"/>
      </w:pPr>
      <w:r w:rsidRPr="005F712F">
        <w:rPr>
          <w:noProof/>
        </w:rPr>
        <w:drawing>
          <wp:inline distT="0" distB="0" distL="0" distR="0">
            <wp:extent cx="2971800" cy="18669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71800" cy="1866900"/>
                    </a:xfrm>
                    <a:prstGeom prst="rect">
                      <a:avLst/>
                    </a:prstGeom>
                    <a:noFill/>
                    <a:ln>
                      <a:noFill/>
                    </a:ln>
                  </pic:spPr>
                </pic:pic>
              </a:graphicData>
            </a:graphic>
          </wp:inline>
        </w:drawing>
      </w:r>
    </w:p>
    <w:p w:rsidR="0026428C" w:rsidRDefault="0020456D" w:rsidP="00215D35">
      <w:pPr>
        <w:jc w:val="center"/>
      </w:pPr>
      <w:r>
        <w:t>______________________________________________________________________________________</w:t>
      </w:r>
    </w:p>
    <w:p w:rsidR="0026428C" w:rsidRDefault="0026428C">
      <w:r>
        <w:br w:type="page"/>
      </w:r>
    </w:p>
    <w:p w:rsidR="0020456D" w:rsidRDefault="0020456D" w:rsidP="00215D35">
      <w:pPr>
        <w:jc w:val="center"/>
      </w:pPr>
    </w:p>
    <w:p w:rsidR="0020456D" w:rsidRDefault="0020456D" w:rsidP="0020456D">
      <w:pPr>
        <w:pStyle w:val="Heading1"/>
      </w:pPr>
      <w:r>
        <w:t>626 airport road – rv resort</w:t>
      </w:r>
    </w:p>
    <w:p w:rsidR="0020456D" w:rsidRDefault="0020456D" w:rsidP="0020456D">
      <w:r>
        <w:t>Despite the provisions of By-law 2005-150, the lands located at 626 Airport Road and shown on the schedule attached</w:t>
      </w:r>
      <w:r w:rsidR="00801329">
        <w:t>,</w:t>
      </w:r>
      <w:r>
        <w:t xml:space="preserve"> may be used to permit the following uses in addi</w:t>
      </w:r>
      <w:r w:rsidR="00801329">
        <w:t>tion to the uses permitted in a Rural Area</w:t>
      </w:r>
      <w:r>
        <w:t xml:space="preserve"> </w:t>
      </w:r>
      <w:r w:rsidR="00801329">
        <w:t>(</w:t>
      </w:r>
      <w:r>
        <w:t>RA</w:t>
      </w:r>
      <w:r w:rsidR="00801329">
        <w:t>)</w:t>
      </w:r>
      <w:r>
        <w:t xml:space="preserve"> Zone:</w:t>
      </w:r>
    </w:p>
    <w:p w:rsidR="0020456D" w:rsidRDefault="0020456D" w:rsidP="0020456D"/>
    <w:p w:rsidR="0020456D" w:rsidRDefault="0020456D" w:rsidP="00E01EAB">
      <w:pPr>
        <w:numPr>
          <w:ilvl w:val="0"/>
          <w:numId w:val="196"/>
        </w:numPr>
      </w:pPr>
      <w:r>
        <w:t>A recreational vehicle resort with not more than 23 recreational vehicles.  For the purposes of this by-law, a recreational vehicle resort is defined as an area where recreational vehicles such as motor homes or trailers are located with year round access.</w:t>
      </w:r>
    </w:p>
    <w:p w:rsidR="0020456D" w:rsidRDefault="0020456D" w:rsidP="00E01EAB">
      <w:pPr>
        <w:numPr>
          <w:ilvl w:val="0"/>
          <w:numId w:val="196"/>
        </w:numPr>
      </w:pPr>
      <w:r>
        <w:t>A personal storage facility with no more than 8 storage buildings for the exclusive use of the residents of the RV Resort.</w:t>
      </w:r>
    </w:p>
    <w:p w:rsidR="0020456D" w:rsidRDefault="0020456D" w:rsidP="0020456D"/>
    <w:p w:rsidR="0020456D" w:rsidRDefault="0020456D" w:rsidP="0020456D">
      <w:r>
        <w:t>The personal storage buildings and RV Resort uses only, are subject to the following setback reductions:</w:t>
      </w:r>
    </w:p>
    <w:p w:rsidR="00801329" w:rsidRDefault="00801329" w:rsidP="0020456D"/>
    <w:p w:rsidR="0020456D" w:rsidRDefault="0020456D" w:rsidP="00E01EAB">
      <w:pPr>
        <w:numPr>
          <w:ilvl w:val="0"/>
          <w:numId w:val="197"/>
        </w:numPr>
      </w:pPr>
      <w:r>
        <w:t>The required south interior side yard setback is reduced to 0m</w:t>
      </w:r>
    </w:p>
    <w:p w:rsidR="0020456D" w:rsidRDefault="0020456D" w:rsidP="00E01EAB">
      <w:pPr>
        <w:numPr>
          <w:ilvl w:val="0"/>
          <w:numId w:val="197"/>
        </w:numPr>
      </w:pPr>
      <w:r>
        <w:t xml:space="preserve">The required north interior side yard </w:t>
      </w:r>
      <w:r w:rsidR="00801329">
        <w:t>setback</w:t>
      </w:r>
      <w:r>
        <w:t xml:space="preserve"> is </w:t>
      </w:r>
      <w:r w:rsidR="00801329">
        <w:t>reduced</w:t>
      </w:r>
      <w:r>
        <w:t xml:space="preserve"> to 8m</w:t>
      </w:r>
    </w:p>
    <w:p w:rsidR="0020456D" w:rsidRDefault="0020456D" w:rsidP="0020456D"/>
    <w:p w:rsidR="0020456D" w:rsidRDefault="0020456D" w:rsidP="0020456D">
      <w:pPr>
        <w:jc w:val="center"/>
        <w:rPr>
          <w:b/>
        </w:rPr>
      </w:pPr>
      <w:r>
        <w:rPr>
          <w:b/>
        </w:rPr>
        <w:t>Schedule 2</w:t>
      </w:r>
      <w:r w:rsidR="00E55296">
        <w:rPr>
          <w:b/>
        </w:rPr>
        <w:t>94 to By-law 2010-111</w:t>
      </w:r>
    </w:p>
    <w:p w:rsidR="00E55296" w:rsidRPr="002956B9" w:rsidRDefault="00A600A9" w:rsidP="0020456D">
      <w:pPr>
        <w:jc w:val="center"/>
      </w:pPr>
      <w:r w:rsidRPr="002956B9">
        <w:rPr>
          <w:noProof/>
        </w:rPr>
        <w:drawing>
          <wp:inline distT="0" distB="0" distL="0" distR="0">
            <wp:extent cx="2621280" cy="166878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21280" cy="1668780"/>
                    </a:xfrm>
                    <a:prstGeom prst="rect">
                      <a:avLst/>
                    </a:prstGeom>
                    <a:noFill/>
                    <a:ln>
                      <a:noFill/>
                    </a:ln>
                  </pic:spPr>
                </pic:pic>
              </a:graphicData>
            </a:graphic>
          </wp:inline>
        </w:drawing>
      </w:r>
    </w:p>
    <w:p w:rsidR="00E55296" w:rsidRPr="00E55296" w:rsidRDefault="00E55296" w:rsidP="0020456D">
      <w:pPr>
        <w:jc w:val="center"/>
      </w:pPr>
      <w:r>
        <w:t>______________________________________________________________________________________</w:t>
      </w:r>
    </w:p>
    <w:p w:rsidR="0020456D" w:rsidRDefault="00E55296" w:rsidP="00E55296">
      <w:pPr>
        <w:pStyle w:val="Heading1"/>
      </w:pPr>
      <w:r>
        <w:t>21 Killarney road – commercial parking lot</w:t>
      </w:r>
    </w:p>
    <w:p w:rsidR="00E55296" w:rsidRDefault="00E55296" w:rsidP="00E55296">
      <w:r>
        <w:t>Despite the provisions of By-law 2005-150, the rear 31m of the subject property at 21 Killarney Road</w:t>
      </w:r>
      <w:r w:rsidR="0037056A">
        <w:t>, as shown on the map attached</w:t>
      </w:r>
      <w:r w:rsidR="00801329">
        <w:t>, may</w:t>
      </w:r>
      <w:r w:rsidR="0037056A">
        <w:t xml:space="preserve"> </w:t>
      </w:r>
      <w:r>
        <w:t>be used as a commercial parking lot, in addition to those uses permitted in a Single Detached Residential (R2) Zone, subject to the following special condition:</w:t>
      </w:r>
    </w:p>
    <w:p w:rsidR="00E55296" w:rsidRDefault="00E55296" w:rsidP="00E55296"/>
    <w:p w:rsidR="00E55296" w:rsidRDefault="00E55296" w:rsidP="00E01EAB">
      <w:pPr>
        <w:numPr>
          <w:ilvl w:val="0"/>
          <w:numId w:val="198"/>
        </w:numPr>
      </w:pPr>
      <w:r>
        <w:t>A 1.8m fence measured from the established grade of the parking lot shall be erected and maintained around the commercial parking lot.</w:t>
      </w:r>
    </w:p>
    <w:p w:rsidR="00E55296" w:rsidRDefault="00E55296" w:rsidP="00E55296"/>
    <w:p w:rsidR="00E55296" w:rsidRDefault="00E55296" w:rsidP="00E55296">
      <w:pPr>
        <w:jc w:val="center"/>
        <w:rPr>
          <w:b/>
        </w:rPr>
      </w:pPr>
      <w:r>
        <w:rPr>
          <w:b/>
        </w:rPr>
        <w:t>Schedule 295 to By-law 2010-169</w:t>
      </w:r>
    </w:p>
    <w:p w:rsidR="00E55296" w:rsidRPr="002956B9" w:rsidRDefault="00A600A9" w:rsidP="00E55296">
      <w:pPr>
        <w:jc w:val="center"/>
      </w:pPr>
      <w:r w:rsidRPr="002956B9">
        <w:rPr>
          <w:noProof/>
        </w:rPr>
        <w:drawing>
          <wp:inline distT="0" distB="0" distL="0" distR="0">
            <wp:extent cx="2522220" cy="204216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522220" cy="2042160"/>
                    </a:xfrm>
                    <a:prstGeom prst="rect">
                      <a:avLst/>
                    </a:prstGeom>
                    <a:noFill/>
                    <a:ln>
                      <a:noFill/>
                    </a:ln>
                  </pic:spPr>
                </pic:pic>
              </a:graphicData>
            </a:graphic>
          </wp:inline>
        </w:drawing>
      </w:r>
    </w:p>
    <w:p w:rsidR="00E55296" w:rsidRDefault="00E55296" w:rsidP="00E55296">
      <w:pPr>
        <w:jc w:val="center"/>
      </w:pPr>
      <w:r>
        <w:t>______________________________________________________________________________________</w:t>
      </w:r>
    </w:p>
    <w:p w:rsidR="004D38B5" w:rsidRDefault="004D38B5" w:rsidP="00E55296">
      <w:pPr>
        <w:jc w:val="center"/>
      </w:pPr>
    </w:p>
    <w:p w:rsidR="004D38B5" w:rsidRDefault="004D38B5" w:rsidP="00E55296">
      <w:pPr>
        <w:jc w:val="center"/>
      </w:pPr>
    </w:p>
    <w:p w:rsidR="004D38B5" w:rsidRDefault="004D38B5" w:rsidP="00E55296">
      <w:pPr>
        <w:jc w:val="center"/>
      </w:pPr>
    </w:p>
    <w:p w:rsidR="002E4FE5" w:rsidRDefault="002E4FE5" w:rsidP="00E55296">
      <w:pPr>
        <w:jc w:val="center"/>
      </w:pPr>
    </w:p>
    <w:p w:rsidR="004D38B5" w:rsidRPr="00E55296" w:rsidRDefault="004D38B5" w:rsidP="004D38B5">
      <w:r>
        <w:lastRenderedPageBreak/>
        <w:t>______________________________________________________________________________________</w:t>
      </w:r>
    </w:p>
    <w:p w:rsidR="00E55296" w:rsidRDefault="00E55296" w:rsidP="00E55296">
      <w:pPr>
        <w:pStyle w:val="Heading1"/>
      </w:pPr>
      <w:r>
        <w:t>40 hynes street – 41-unit apartment building</w:t>
      </w:r>
    </w:p>
    <w:p w:rsidR="00E55296" w:rsidRDefault="00E55296" w:rsidP="00E55296">
      <w:r>
        <w:t>Despite the provisions of By-law 2005-150, the lands located at 40 Hynes St. may be utilized to permit a 41-unit apartment building, in addition to the uses permitted in a Medium Density Residential Zone (R4)</w:t>
      </w:r>
      <w:r w:rsidR="00801329">
        <w:t>.  The following special exceptions apply to the 41-unit apartment building:</w:t>
      </w:r>
    </w:p>
    <w:p w:rsidR="00E55296" w:rsidRDefault="00E55296" w:rsidP="00E01EAB">
      <w:pPr>
        <w:numPr>
          <w:ilvl w:val="0"/>
          <w:numId w:val="199"/>
        </w:numPr>
      </w:pPr>
      <w:r>
        <w:t>The number of required parking spaces is reduced from 31 to 23.</w:t>
      </w:r>
    </w:p>
    <w:p w:rsidR="00E55296" w:rsidRDefault="00E55296" w:rsidP="00E01EAB">
      <w:pPr>
        <w:numPr>
          <w:ilvl w:val="0"/>
          <w:numId w:val="199"/>
        </w:numPr>
      </w:pPr>
      <w:r>
        <w:t>At least 1 barrier free space must be provided for each barrier free unit, such barrier free space(s) are included within, and not in addition to the required 23 parking spaces.</w:t>
      </w:r>
    </w:p>
    <w:p w:rsidR="00E55296" w:rsidRDefault="00E55296" w:rsidP="00E01EAB">
      <w:pPr>
        <w:numPr>
          <w:ilvl w:val="0"/>
          <w:numId w:val="199"/>
        </w:numPr>
      </w:pPr>
      <w:r>
        <w:t xml:space="preserve">The setbacks for the building are </w:t>
      </w:r>
      <w:r w:rsidR="00801329">
        <w:t>reduced</w:t>
      </w:r>
      <w:r>
        <w:t xml:space="preserve"> to those setbacks in place for the building located on-site the day of the passing of this by-law.</w:t>
      </w:r>
    </w:p>
    <w:p w:rsidR="00E55296" w:rsidRDefault="00E55296" w:rsidP="00E55296"/>
    <w:p w:rsidR="00E55296" w:rsidRDefault="00E55296" w:rsidP="00E55296">
      <w:pPr>
        <w:jc w:val="center"/>
        <w:rPr>
          <w:b/>
        </w:rPr>
      </w:pPr>
      <w:r>
        <w:rPr>
          <w:b/>
        </w:rPr>
        <w:t>Schedule 296 to By-law 2010-171</w:t>
      </w:r>
    </w:p>
    <w:p w:rsidR="00E55296" w:rsidRDefault="00A600A9" w:rsidP="00E55296">
      <w:pPr>
        <w:jc w:val="center"/>
      </w:pPr>
      <w:r w:rsidRPr="002956B9">
        <w:rPr>
          <w:noProof/>
        </w:rPr>
        <w:drawing>
          <wp:inline distT="0" distB="0" distL="0" distR="0">
            <wp:extent cx="2179320" cy="22860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79320" cy="2286000"/>
                    </a:xfrm>
                    <a:prstGeom prst="rect">
                      <a:avLst/>
                    </a:prstGeom>
                    <a:noFill/>
                    <a:ln>
                      <a:noFill/>
                    </a:ln>
                  </pic:spPr>
                </pic:pic>
              </a:graphicData>
            </a:graphic>
          </wp:inline>
        </w:drawing>
      </w:r>
    </w:p>
    <w:p w:rsidR="00E55296" w:rsidRPr="0020456D" w:rsidRDefault="00E55296" w:rsidP="00E55296">
      <w:pPr>
        <w:jc w:val="center"/>
      </w:pPr>
      <w:r>
        <w:t>______________________________________________________________________________________</w:t>
      </w:r>
    </w:p>
    <w:p w:rsidR="00E55296" w:rsidRDefault="005B41AC" w:rsidP="005B41AC">
      <w:pPr>
        <w:pStyle w:val="Heading1"/>
      </w:pPr>
      <w:r>
        <w:t>50 Linda Road</w:t>
      </w:r>
    </w:p>
    <w:p w:rsidR="005B41AC" w:rsidRDefault="008F14DE" w:rsidP="005B41AC">
      <w:r>
        <w:t>Despite the provisions of by-law 2005-150,</w:t>
      </w:r>
      <w:r w:rsidR="000136D0">
        <w:t xml:space="preserve"> the lands located at 50 Linda Road, and the closed Linda Road allowance, shown as Blocks A &amp; B on the schedule attached, may</w:t>
      </w:r>
      <w:r w:rsidR="00DB55F9">
        <w:t xml:space="preserve"> </w:t>
      </w:r>
      <w:r w:rsidR="000136D0">
        <w:t>be utilized subject to the following special provisions:</w:t>
      </w:r>
    </w:p>
    <w:p w:rsidR="000136D0" w:rsidRDefault="000136D0" w:rsidP="00E01EAB">
      <w:pPr>
        <w:numPr>
          <w:ilvl w:val="0"/>
          <w:numId w:val="212"/>
        </w:numPr>
      </w:pPr>
      <w:r>
        <w:t>The uses on Blocks A and B are limited to vehicular and pedestrian access only.</w:t>
      </w:r>
    </w:p>
    <w:p w:rsidR="000136D0" w:rsidRDefault="000136D0" w:rsidP="00E01EAB">
      <w:pPr>
        <w:numPr>
          <w:ilvl w:val="0"/>
          <w:numId w:val="212"/>
        </w:numPr>
      </w:pPr>
      <w:r>
        <w:t>No structures of any kind may be built upon Block A.</w:t>
      </w:r>
    </w:p>
    <w:p w:rsidR="000136D0" w:rsidRDefault="000136D0" w:rsidP="000136D0">
      <w:pPr>
        <w:jc w:val="center"/>
        <w:rPr>
          <w:b/>
        </w:rPr>
      </w:pPr>
    </w:p>
    <w:p w:rsidR="000136D0" w:rsidRPr="000136D0" w:rsidRDefault="000136D0" w:rsidP="000136D0">
      <w:pPr>
        <w:jc w:val="center"/>
        <w:rPr>
          <w:b/>
        </w:rPr>
      </w:pPr>
      <w:r>
        <w:rPr>
          <w:b/>
        </w:rPr>
        <w:t>Schedule 297 to By-law 2011-16</w:t>
      </w:r>
    </w:p>
    <w:p w:rsidR="005B41AC" w:rsidRPr="006E3A52" w:rsidRDefault="00A600A9" w:rsidP="006E3A52">
      <w:pPr>
        <w:jc w:val="center"/>
      </w:pPr>
      <w:r w:rsidRPr="000136D0">
        <w:rPr>
          <w:noProof/>
        </w:rPr>
        <w:drawing>
          <wp:inline distT="0" distB="0" distL="0" distR="0">
            <wp:extent cx="2301240" cy="25146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301240" cy="2514600"/>
                    </a:xfrm>
                    <a:prstGeom prst="rect">
                      <a:avLst/>
                    </a:prstGeom>
                    <a:noFill/>
                    <a:ln>
                      <a:noFill/>
                    </a:ln>
                  </pic:spPr>
                </pic:pic>
              </a:graphicData>
            </a:graphic>
          </wp:inline>
        </w:drawing>
      </w:r>
    </w:p>
    <w:p w:rsidR="005B41AC" w:rsidRDefault="005B41AC" w:rsidP="005B41AC"/>
    <w:p w:rsidR="005B41AC" w:rsidRDefault="005B41AC" w:rsidP="006E3A52">
      <w:pPr>
        <w:jc w:val="center"/>
      </w:pPr>
    </w:p>
    <w:p w:rsidR="005B41AC" w:rsidRPr="005B41AC" w:rsidRDefault="005B41AC" w:rsidP="005B41AC">
      <w:r>
        <w:t>______________________________________________________________________________________</w:t>
      </w:r>
    </w:p>
    <w:p w:rsidR="002E4FE5" w:rsidRDefault="002E4FE5" w:rsidP="00E55296"/>
    <w:p w:rsidR="005B41AC" w:rsidRDefault="005B41AC" w:rsidP="00E55296">
      <w:r>
        <w:lastRenderedPageBreak/>
        <w:t>______________________________________________________________________________________</w:t>
      </w:r>
    </w:p>
    <w:p w:rsidR="005B41AC" w:rsidRDefault="005B41AC" w:rsidP="005B41AC">
      <w:pPr>
        <w:pStyle w:val="Heading1"/>
      </w:pPr>
      <w:r>
        <w:t xml:space="preserve">1035 queen street east – dental hygenist </w:t>
      </w:r>
    </w:p>
    <w:p w:rsidR="0024787E" w:rsidRDefault="0024787E" w:rsidP="0024787E">
      <w:r>
        <w:t>Despite the provisions of by-law 2005-150, the lands located at 1035 Queen Street East and marked “subject property” on Schedule 298 may be utilized to permit not more than one dental hygienist to provide dental hygiene services as a home based business, in addition to the uses permitted in an R2 Zone.</w:t>
      </w:r>
    </w:p>
    <w:p w:rsidR="0024787E" w:rsidRDefault="0024787E" w:rsidP="0024787E"/>
    <w:p w:rsidR="0024787E" w:rsidRDefault="0024787E" w:rsidP="0024787E">
      <w:pPr>
        <w:jc w:val="center"/>
        <w:rPr>
          <w:b/>
        </w:rPr>
      </w:pPr>
      <w:r w:rsidRPr="0024787E">
        <w:rPr>
          <w:b/>
        </w:rPr>
        <w:t>Schedule 298 to By-law 2011-67</w:t>
      </w:r>
    </w:p>
    <w:p w:rsidR="0024787E" w:rsidRDefault="0024787E" w:rsidP="0024787E">
      <w:pPr>
        <w:jc w:val="center"/>
        <w:rPr>
          <w:b/>
        </w:rPr>
      </w:pPr>
    </w:p>
    <w:p w:rsidR="0024787E" w:rsidRPr="006E3A52" w:rsidRDefault="00A600A9" w:rsidP="0024787E">
      <w:pPr>
        <w:jc w:val="center"/>
        <w:rPr>
          <w:b/>
        </w:rPr>
      </w:pPr>
      <w:r w:rsidRPr="006E3A52">
        <w:rPr>
          <w:b/>
          <w:noProof/>
        </w:rPr>
        <w:drawing>
          <wp:inline distT="0" distB="0" distL="0" distR="0">
            <wp:extent cx="2392680" cy="254508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92680" cy="2545080"/>
                    </a:xfrm>
                    <a:prstGeom prst="rect">
                      <a:avLst/>
                    </a:prstGeom>
                    <a:noFill/>
                    <a:ln>
                      <a:noFill/>
                    </a:ln>
                  </pic:spPr>
                </pic:pic>
              </a:graphicData>
            </a:graphic>
          </wp:inline>
        </w:drawing>
      </w:r>
    </w:p>
    <w:p w:rsidR="0024787E" w:rsidRDefault="0024787E" w:rsidP="004D38B5">
      <w:pPr>
        <w:jc w:val="center"/>
      </w:pPr>
      <w:r>
        <w:t>______________________________________________________________________________________</w:t>
      </w:r>
    </w:p>
    <w:p w:rsidR="0024787E" w:rsidRDefault="0024787E" w:rsidP="0024787E">
      <w:pPr>
        <w:pStyle w:val="Heading1"/>
      </w:pPr>
      <w:r>
        <w:t>657 Boundary Road – Additional Fence height requirement</w:t>
      </w:r>
    </w:p>
    <w:p w:rsidR="0024787E" w:rsidRDefault="00EF2833" w:rsidP="0024787E">
      <w:r>
        <w:t>Despite</w:t>
      </w:r>
      <w:r w:rsidR="0024787E">
        <w:t xml:space="preserve"> the provisions of by-law 2005-150, the lands located at 657 Boundary Road may be </w:t>
      </w:r>
      <w:r w:rsidR="005B29EF">
        <w:t>utilized</w:t>
      </w:r>
      <w:r w:rsidR="0024787E">
        <w:t xml:space="preserve"> for General Commercial Zone (C4) purposes, subject to the following special provision:</w:t>
      </w:r>
    </w:p>
    <w:p w:rsidR="0024787E" w:rsidRDefault="0024787E" w:rsidP="0024787E"/>
    <w:p w:rsidR="0024787E" w:rsidRDefault="0024787E" w:rsidP="00E01EAB">
      <w:pPr>
        <w:numPr>
          <w:ilvl w:val="0"/>
          <w:numId w:val="200"/>
        </w:numPr>
      </w:pPr>
      <w:r>
        <w:t>A fence shall be constructed to a height of 2.434m</w:t>
      </w:r>
      <w:r w:rsidR="00320755">
        <w:t xml:space="preserve"> (8’)</w:t>
      </w:r>
      <w:r>
        <w:t xml:space="preserve"> above established grade, along the south lot line of the subject property, extending from the southwest corner of the subject property to a point along the south lot line which intersects with the front face of the existing house located at 653 Boundary Road.</w:t>
      </w:r>
    </w:p>
    <w:p w:rsidR="0024787E" w:rsidRDefault="0024787E" w:rsidP="0024787E"/>
    <w:p w:rsidR="0024787E" w:rsidRDefault="0024787E" w:rsidP="0024787E">
      <w:pPr>
        <w:jc w:val="center"/>
        <w:rPr>
          <w:b/>
        </w:rPr>
      </w:pPr>
      <w:r>
        <w:rPr>
          <w:b/>
        </w:rPr>
        <w:t>Schedule 299</w:t>
      </w:r>
      <w:r w:rsidRPr="0024787E">
        <w:rPr>
          <w:b/>
        </w:rPr>
        <w:t xml:space="preserve"> to </w:t>
      </w:r>
      <w:r>
        <w:rPr>
          <w:b/>
        </w:rPr>
        <w:t>By-law 2011-73</w:t>
      </w:r>
    </w:p>
    <w:p w:rsidR="0024787E" w:rsidRPr="006E3A52" w:rsidRDefault="00A600A9" w:rsidP="0024787E">
      <w:pPr>
        <w:jc w:val="center"/>
        <w:rPr>
          <w:b/>
        </w:rPr>
      </w:pPr>
      <w:r w:rsidRPr="006E3A52">
        <w:rPr>
          <w:b/>
          <w:noProof/>
        </w:rPr>
        <w:drawing>
          <wp:inline distT="0" distB="0" distL="0" distR="0">
            <wp:extent cx="2293620" cy="214122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293620" cy="2141220"/>
                    </a:xfrm>
                    <a:prstGeom prst="rect">
                      <a:avLst/>
                    </a:prstGeom>
                    <a:noFill/>
                    <a:ln>
                      <a:noFill/>
                    </a:ln>
                  </pic:spPr>
                </pic:pic>
              </a:graphicData>
            </a:graphic>
          </wp:inline>
        </w:drawing>
      </w:r>
    </w:p>
    <w:p w:rsidR="0024787E" w:rsidRDefault="0024787E" w:rsidP="0024787E">
      <w:pPr>
        <w:jc w:val="center"/>
        <w:rPr>
          <w:b/>
        </w:rPr>
      </w:pPr>
    </w:p>
    <w:p w:rsidR="0024787E" w:rsidRDefault="0024787E" w:rsidP="0024787E">
      <w:pPr>
        <w:jc w:val="center"/>
        <w:rPr>
          <w:b/>
        </w:rPr>
      </w:pPr>
      <w:r>
        <w:rPr>
          <w:b/>
        </w:rPr>
        <w:t>______________________________________________________________________________________</w:t>
      </w:r>
    </w:p>
    <w:p w:rsidR="006E3A52" w:rsidRDefault="006E3A52" w:rsidP="0024787E">
      <w:pPr>
        <w:jc w:val="center"/>
        <w:rPr>
          <w:b/>
        </w:rPr>
      </w:pPr>
    </w:p>
    <w:p w:rsidR="006E3A52" w:rsidRDefault="006E3A52" w:rsidP="0024787E">
      <w:pPr>
        <w:jc w:val="center"/>
        <w:rPr>
          <w:b/>
        </w:rPr>
      </w:pPr>
    </w:p>
    <w:p w:rsidR="00CA28B5" w:rsidRDefault="00CA28B5" w:rsidP="0024787E">
      <w:pPr>
        <w:jc w:val="center"/>
        <w:rPr>
          <w:b/>
        </w:rPr>
      </w:pPr>
    </w:p>
    <w:p w:rsidR="006E3A52" w:rsidRDefault="006E3A52" w:rsidP="0024787E">
      <w:pPr>
        <w:jc w:val="center"/>
        <w:rPr>
          <w:b/>
        </w:rPr>
      </w:pPr>
    </w:p>
    <w:p w:rsidR="002E4FE5" w:rsidRDefault="002E4FE5" w:rsidP="0024787E">
      <w:pPr>
        <w:jc w:val="center"/>
        <w:rPr>
          <w:b/>
        </w:rPr>
      </w:pPr>
    </w:p>
    <w:p w:rsidR="006E3A52" w:rsidRDefault="006E3A52" w:rsidP="0024787E">
      <w:pPr>
        <w:jc w:val="center"/>
        <w:rPr>
          <w:b/>
        </w:rPr>
      </w:pPr>
      <w:r>
        <w:rPr>
          <w:b/>
        </w:rPr>
        <w:lastRenderedPageBreak/>
        <w:t>______________________________________________________________________________________</w:t>
      </w:r>
    </w:p>
    <w:p w:rsidR="0024787E" w:rsidRDefault="0024787E" w:rsidP="0024787E">
      <w:pPr>
        <w:pStyle w:val="Heading1"/>
        <w:ind w:left="0" w:firstLine="0"/>
        <w:rPr>
          <w:bCs w:val="0"/>
        </w:rPr>
      </w:pPr>
      <w:r>
        <w:rPr>
          <w:bCs w:val="0"/>
        </w:rPr>
        <w:t>822 mcnabb street – pet crematorium</w:t>
      </w:r>
    </w:p>
    <w:p w:rsidR="0024787E" w:rsidRDefault="0024787E" w:rsidP="0024787E">
      <w:r>
        <w:t>Depsite the provisions of by-law 2005-150, the lands located at 822 McNabb Street and marked “subject property” on Schedule 300 attached may be utilized as a pet crematorium, in addition to the uses permitted in an M3 Zone.</w:t>
      </w:r>
    </w:p>
    <w:p w:rsidR="0024787E" w:rsidRDefault="0024787E" w:rsidP="0024787E"/>
    <w:p w:rsidR="0024787E" w:rsidRDefault="0024787E" w:rsidP="0024787E">
      <w:pPr>
        <w:jc w:val="center"/>
        <w:rPr>
          <w:b/>
        </w:rPr>
      </w:pPr>
      <w:r>
        <w:rPr>
          <w:b/>
        </w:rPr>
        <w:t>Schedule 300</w:t>
      </w:r>
      <w:r w:rsidRPr="0024787E">
        <w:rPr>
          <w:b/>
        </w:rPr>
        <w:t xml:space="preserve"> to By-law 2011-</w:t>
      </w:r>
      <w:r>
        <w:rPr>
          <w:b/>
        </w:rPr>
        <w:t>86</w:t>
      </w:r>
    </w:p>
    <w:p w:rsidR="0024787E" w:rsidRDefault="0024787E" w:rsidP="0024787E">
      <w:pPr>
        <w:jc w:val="center"/>
        <w:rPr>
          <w:b/>
        </w:rPr>
      </w:pPr>
    </w:p>
    <w:p w:rsidR="0024787E" w:rsidRPr="006E3A52" w:rsidRDefault="00A600A9" w:rsidP="0024787E">
      <w:pPr>
        <w:jc w:val="center"/>
        <w:rPr>
          <w:b/>
        </w:rPr>
      </w:pPr>
      <w:r w:rsidRPr="006E3A52">
        <w:rPr>
          <w:b/>
          <w:noProof/>
        </w:rPr>
        <w:drawing>
          <wp:inline distT="0" distB="0" distL="0" distR="0">
            <wp:extent cx="2522220" cy="229362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522220" cy="2293620"/>
                    </a:xfrm>
                    <a:prstGeom prst="rect">
                      <a:avLst/>
                    </a:prstGeom>
                    <a:noFill/>
                    <a:ln>
                      <a:noFill/>
                    </a:ln>
                  </pic:spPr>
                </pic:pic>
              </a:graphicData>
            </a:graphic>
          </wp:inline>
        </w:drawing>
      </w:r>
    </w:p>
    <w:p w:rsidR="0024787E" w:rsidRDefault="0024787E" w:rsidP="0024787E">
      <w:pPr>
        <w:jc w:val="center"/>
        <w:rPr>
          <w:b/>
        </w:rPr>
      </w:pPr>
    </w:p>
    <w:p w:rsidR="0024787E" w:rsidRDefault="0024787E" w:rsidP="0024787E">
      <w:pPr>
        <w:jc w:val="center"/>
      </w:pPr>
      <w:r>
        <w:t>______________________________________________________________________________________</w:t>
      </w:r>
    </w:p>
    <w:p w:rsidR="0024787E" w:rsidRDefault="006E3A52" w:rsidP="0024787E">
      <w:pPr>
        <w:pStyle w:val="Heading1"/>
      </w:pPr>
      <w:r>
        <w:t>448 &amp; 452 second line west</w:t>
      </w:r>
    </w:p>
    <w:p w:rsidR="006E3A52" w:rsidRDefault="006E3A52" w:rsidP="006E3A52">
      <w:r>
        <w:t>Despite the provisions of by-law 2005-150, the lands located at 448 &amp; 452 Second Line West, and marked “subject property” on Schedule 301 attached may be utilized in accordance with the R4 zoning, subject to the following special provisions:</w:t>
      </w:r>
    </w:p>
    <w:p w:rsidR="006E3A52" w:rsidRDefault="006E3A52" w:rsidP="006E3A52"/>
    <w:p w:rsidR="006E3A52" w:rsidRDefault="006E3A52" w:rsidP="00E01EAB">
      <w:pPr>
        <w:numPr>
          <w:ilvl w:val="0"/>
          <w:numId w:val="201"/>
        </w:numPr>
      </w:pPr>
      <w:r>
        <w:t>That the required front yard seback be reduced from 7.5m to 4.4m</w:t>
      </w:r>
    </w:p>
    <w:p w:rsidR="006E3A52" w:rsidRDefault="006E3A52" w:rsidP="00E01EAB">
      <w:pPr>
        <w:numPr>
          <w:ilvl w:val="0"/>
          <w:numId w:val="201"/>
        </w:numPr>
      </w:pPr>
      <w:r>
        <w:t>That the required rear yard setback be reduced from 10m to 1.5m</w:t>
      </w:r>
    </w:p>
    <w:p w:rsidR="006E3A52" w:rsidRPr="006E3A52" w:rsidRDefault="006E3A52" w:rsidP="00E01EAB">
      <w:pPr>
        <w:numPr>
          <w:ilvl w:val="0"/>
          <w:numId w:val="201"/>
        </w:numPr>
      </w:pPr>
      <w:r>
        <w:t>that a 1.8m visually solid fence must be constructed and maintained along the east lot line of 448 Second Line West.</w:t>
      </w:r>
    </w:p>
    <w:p w:rsidR="0024787E" w:rsidRDefault="0024787E" w:rsidP="0024787E">
      <w:pPr>
        <w:jc w:val="center"/>
      </w:pPr>
    </w:p>
    <w:p w:rsidR="006E3A52" w:rsidRPr="0024787E" w:rsidRDefault="006E3A52" w:rsidP="006E3A52">
      <w:pPr>
        <w:jc w:val="center"/>
        <w:rPr>
          <w:b/>
        </w:rPr>
      </w:pPr>
      <w:r>
        <w:rPr>
          <w:b/>
        </w:rPr>
        <w:t>Schedule 301</w:t>
      </w:r>
      <w:r w:rsidRPr="0024787E">
        <w:rPr>
          <w:b/>
        </w:rPr>
        <w:t xml:space="preserve"> to </w:t>
      </w:r>
      <w:r>
        <w:rPr>
          <w:b/>
        </w:rPr>
        <w:t>By-law 2011-96</w:t>
      </w:r>
    </w:p>
    <w:p w:rsidR="002341E6" w:rsidRDefault="00A600A9" w:rsidP="00914AC5">
      <w:pPr>
        <w:jc w:val="center"/>
      </w:pPr>
      <w:r w:rsidRPr="006E3A52">
        <w:rPr>
          <w:noProof/>
        </w:rPr>
        <w:drawing>
          <wp:inline distT="0" distB="0" distL="0" distR="0">
            <wp:extent cx="2430780" cy="256032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430780" cy="2560320"/>
                    </a:xfrm>
                    <a:prstGeom prst="rect">
                      <a:avLst/>
                    </a:prstGeom>
                    <a:noFill/>
                    <a:ln>
                      <a:noFill/>
                    </a:ln>
                  </pic:spPr>
                </pic:pic>
              </a:graphicData>
            </a:graphic>
          </wp:inline>
        </w:drawing>
      </w:r>
    </w:p>
    <w:p w:rsidR="0026428C" w:rsidRDefault="002341E6" w:rsidP="004D38B5">
      <w:pPr>
        <w:jc w:val="center"/>
      </w:pPr>
      <w:r>
        <w:t>_____________________________________</w:t>
      </w:r>
      <w:r w:rsidR="00EC01DC">
        <w:t>________________________________________________</w:t>
      </w:r>
    </w:p>
    <w:p w:rsidR="0026428C" w:rsidRDefault="0026428C">
      <w:r>
        <w:br w:type="page"/>
      </w:r>
    </w:p>
    <w:p w:rsidR="00EC01DC" w:rsidRDefault="00EC01DC" w:rsidP="004D38B5">
      <w:pPr>
        <w:jc w:val="center"/>
      </w:pPr>
    </w:p>
    <w:p w:rsidR="00EC01DC" w:rsidRDefault="00EC01DC" w:rsidP="00EC01DC">
      <w:pPr>
        <w:pStyle w:val="Heading1"/>
      </w:pPr>
      <w:r>
        <w:t xml:space="preserve">113 GROSVENOR AVENUE </w:t>
      </w:r>
    </w:p>
    <w:p w:rsidR="00EC01DC" w:rsidRDefault="00EC01DC" w:rsidP="00EC01DC">
      <w:r>
        <w:t xml:space="preserve">Despite the provisions of By-law 2005-150, the lands located at 113 Grosvenor Avenue and marked “subject property” on the map attached, may be used to permit a Chiropractic Clinic, in addition to the uses permitted in an R. 3 zone, subject to the following special provisions: </w:t>
      </w:r>
    </w:p>
    <w:p w:rsidR="00EC01DC" w:rsidRDefault="00EC01DC" w:rsidP="00EC01DC"/>
    <w:p w:rsidR="00EC01DC" w:rsidRDefault="000F77A6" w:rsidP="00E01EAB">
      <w:pPr>
        <w:numPr>
          <w:ilvl w:val="0"/>
          <w:numId w:val="202"/>
        </w:numPr>
      </w:pPr>
      <w:r>
        <w:t>That the required parking for the Chiropractic Clinic and dwelling is set at six spaces, three of which may be provided on 250 Bruce Street;</w:t>
      </w:r>
    </w:p>
    <w:p w:rsidR="000F77A6" w:rsidRDefault="000F77A6" w:rsidP="00E01EAB">
      <w:pPr>
        <w:numPr>
          <w:ilvl w:val="0"/>
          <w:numId w:val="202"/>
        </w:numPr>
      </w:pPr>
      <w:r>
        <w:t>That a visually solid fence, 1.8 m in height above established grade be constructed along the common lot line between 113 and 115 Grosvenor Avenue, commen</w:t>
      </w:r>
      <w:r w:rsidR="00DE0D7F">
        <w:t>c</w:t>
      </w:r>
      <w:r>
        <w:t>ing from the southeast corner of the property north along the lot line, then west to the southeast corner of the existing building upon the subject property; and</w:t>
      </w:r>
    </w:p>
    <w:p w:rsidR="0044408C" w:rsidRDefault="000F77A6" w:rsidP="00E01EAB">
      <w:pPr>
        <w:numPr>
          <w:ilvl w:val="0"/>
          <w:numId w:val="202"/>
        </w:numPr>
      </w:pPr>
      <w:r>
        <w:t>That signage on the front yard be restricted to not more than one sign totaling n</w:t>
      </w:r>
      <w:r w:rsidR="0044408C">
        <w:t>ot more than 0.2 m</w:t>
      </w:r>
      <w:r w:rsidR="0044408C" w:rsidRPr="00DE0D7F">
        <w:rPr>
          <w:vertAlign w:val="superscript"/>
        </w:rPr>
        <w:t>2</w:t>
      </w:r>
      <w:r w:rsidR="0044408C">
        <w:t>.</w:t>
      </w:r>
    </w:p>
    <w:p w:rsidR="0044408C" w:rsidRPr="00242042" w:rsidRDefault="00242042" w:rsidP="00242042">
      <w:pPr>
        <w:jc w:val="center"/>
        <w:rPr>
          <w:b/>
        </w:rPr>
      </w:pPr>
      <w:r w:rsidRPr="00242042">
        <w:rPr>
          <w:b/>
        </w:rPr>
        <w:t>Schedule 302 to By-law 2011-108</w:t>
      </w:r>
    </w:p>
    <w:p w:rsidR="00FD586B" w:rsidRDefault="00A600A9" w:rsidP="00DB022D">
      <w:pPr>
        <w:ind w:left="2160" w:firstLine="720"/>
      </w:pPr>
      <w:r>
        <w:rPr>
          <w:noProof/>
        </w:rPr>
        <w:drawing>
          <wp:inline distT="0" distB="0" distL="0" distR="0">
            <wp:extent cx="1666754" cy="1661160"/>
            <wp:effectExtent l="0" t="0" r="0" b="0"/>
            <wp:docPr id="2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67817" cy="1662220"/>
                    </a:xfrm>
                    <a:prstGeom prst="rect">
                      <a:avLst/>
                    </a:prstGeom>
                    <a:noFill/>
                    <a:ln>
                      <a:noFill/>
                    </a:ln>
                  </pic:spPr>
                </pic:pic>
              </a:graphicData>
            </a:graphic>
          </wp:inline>
        </w:drawing>
      </w:r>
    </w:p>
    <w:p w:rsidR="00FD586B" w:rsidRDefault="00FD586B" w:rsidP="000F77A6">
      <w:r>
        <w:t>______________________________________________________________________________________</w:t>
      </w:r>
    </w:p>
    <w:p w:rsidR="000F77A6" w:rsidRDefault="000F77A6" w:rsidP="000F77A6">
      <w:pPr>
        <w:pStyle w:val="Heading1"/>
      </w:pPr>
      <w:r>
        <w:t>309 FIFTH LINE EAST</w:t>
      </w:r>
    </w:p>
    <w:p w:rsidR="000F77A6" w:rsidRDefault="000F77A6" w:rsidP="000F77A6">
      <w:r>
        <w:t>Despite the provisions of By-law 2005-150, the lands located at 309 Fifth Line East and marked “subject property” on the map attached may be utilized to permit, in addition to the uses permitted in a Rural Area zone, an electrical contractors yard subject to the following special provisions for the electrical contractors yard:</w:t>
      </w:r>
    </w:p>
    <w:p w:rsidR="000F77A6" w:rsidRDefault="000F77A6" w:rsidP="00E01EAB">
      <w:pPr>
        <w:numPr>
          <w:ilvl w:val="0"/>
          <w:numId w:val="203"/>
        </w:numPr>
      </w:pPr>
      <w:r>
        <w:t>The requirements of Section 4.9 of By-law 2005-150 (Buffer Requirements) are waived with respect to the east lot line;</w:t>
      </w:r>
    </w:p>
    <w:p w:rsidR="000F77A6" w:rsidRDefault="000F77A6" w:rsidP="00E01EAB">
      <w:pPr>
        <w:numPr>
          <w:ilvl w:val="0"/>
          <w:numId w:val="203"/>
        </w:numPr>
      </w:pPr>
      <w:r>
        <w:t>Bulk storage of fuel is prohibited on the subject property;</w:t>
      </w:r>
    </w:p>
    <w:p w:rsidR="000F77A6" w:rsidRDefault="000F77A6" w:rsidP="00E01EAB">
      <w:pPr>
        <w:numPr>
          <w:ilvl w:val="0"/>
          <w:numId w:val="203"/>
        </w:numPr>
      </w:pPr>
      <w:r>
        <w:t>Repair and maintenance to vehicles and equipment is prohibited on the subject property;</w:t>
      </w:r>
    </w:p>
    <w:p w:rsidR="000F77A6" w:rsidRDefault="000F77A6" w:rsidP="00E01EAB">
      <w:pPr>
        <w:numPr>
          <w:ilvl w:val="0"/>
          <w:numId w:val="203"/>
        </w:numPr>
      </w:pPr>
      <w:r>
        <w:t>Storage of wrecked or inoperable vehicles is prohibited on the subject property;</w:t>
      </w:r>
    </w:p>
    <w:p w:rsidR="000F77A6" w:rsidRDefault="000F77A6" w:rsidP="00E01EAB">
      <w:pPr>
        <w:numPr>
          <w:ilvl w:val="0"/>
          <w:numId w:val="203"/>
        </w:numPr>
      </w:pPr>
      <w:r>
        <w:t xml:space="preserve">The </w:t>
      </w:r>
      <w:r w:rsidR="00DE0D7F">
        <w:t xml:space="preserve">buffering </w:t>
      </w:r>
      <w:r>
        <w:t>requirements of section 4.9 of Zoning By-law 2005-150 are waived for that portion of the subject property lying between the southern limit of the compound area and the south limit of the subject property provided however that if the use of the electrical contractors yard expands into the area south of the compound area then the</w:t>
      </w:r>
      <w:r w:rsidR="00DE0D7F">
        <w:t xml:space="preserve"> buffering</w:t>
      </w:r>
      <w:r>
        <w:t xml:space="preserve"> requirements of Section 4.9 apply to any portion of the subject property south of the compound area used as an electrical contractors yard;</w:t>
      </w:r>
    </w:p>
    <w:p w:rsidR="000F77A6" w:rsidRDefault="000F77A6" w:rsidP="00E01EAB">
      <w:pPr>
        <w:numPr>
          <w:ilvl w:val="0"/>
          <w:numId w:val="203"/>
        </w:numPr>
      </w:pPr>
      <w:r>
        <w:t>The</w:t>
      </w:r>
      <w:r w:rsidR="00C610FA">
        <w:t xml:space="preserve"> buffering</w:t>
      </w:r>
      <w:r>
        <w:t xml:space="preserve"> provisions</w:t>
      </w:r>
      <w:r w:rsidR="00C610FA">
        <w:t xml:space="preserve"> of</w:t>
      </w:r>
      <w:r>
        <w:t xml:space="preserve"> Section 4.9 apply along the west lot line of the subject property from the southern limit of the existing vegetation along the west lot line to the south limit of any fenced compound area l</w:t>
      </w:r>
      <w:r w:rsidR="0044408C">
        <w:t>ocated on the subject property.</w:t>
      </w:r>
    </w:p>
    <w:p w:rsidR="004D38B5" w:rsidRPr="00DB022D" w:rsidRDefault="00DB022D" w:rsidP="00DB022D">
      <w:pPr>
        <w:ind w:left="720"/>
        <w:rPr>
          <w:b/>
        </w:rPr>
      </w:pPr>
      <w:r>
        <w:rPr>
          <w:b/>
        </w:rPr>
        <w:t xml:space="preserve">                                             </w:t>
      </w:r>
      <w:r w:rsidRPr="00DB022D">
        <w:rPr>
          <w:b/>
        </w:rPr>
        <w:t>Schedule 303to By-law 2011-113</w:t>
      </w:r>
    </w:p>
    <w:p w:rsidR="00DB022D" w:rsidRDefault="00A600A9" w:rsidP="00DB022D">
      <w:pPr>
        <w:ind w:left="2160" w:firstLine="720"/>
      </w:pPr>
      <w:r>
        <w:rPr>
          <w:noProof/>
        </w:rPr>
        <w:drawing>
          <wp:inline distT="0" distB="0" distL="0" distR="0">
            <wp:extent cx="1781546" cy="1497330"/>
            <wp:effectExtent l="0" t="0" r="9525" b="7620"/>
            <wp:docPr id="2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82136" cy="1497826"/>
                    </a:xfrm>
                    <a:prstGeom prst="rect">
                      <a:avLst/>
                    </a:prstGeom>
                    <a:noFill/>
                    <a:ln>
                      <a:noFill/>
                    </a:ln>
                  </pic:spPr>
                </pic:pic>
              </a:graphicData>
            </a:graphic>
          </wp:inline>
        </w:drawing>
      </w:r>
      <w:r w:rsidR="00DB022D">
        <w:t xml:space="preserve"> </w:t>
      </w:r>
    </w:p>
    <w:p w:rsidR="0044408C" w:rsidRPr="004D38B5" w:rsidRDefault="0044408C" w:rsidP="00DB022D">
      <w:pPr>
        <w:rPr>
          <w:b/>
        </w:rPr>
      </w:pPr>
      <w:r>
        <w:lastRenderedPageBreak/>
        <w:t>______________________________________________________________________________________</w:t>
      </w:r>
    </w:p>
    <w:p w:rsidR="0044408C" w:rsidRDefault="0044408C" w:rsidP="0044408C">
      <w:pPr>
        <w:pStyle w:val="Heading1"/>
      </w:pPr>
      <w:r>
        <w:t xml:space="preserve">843 GREAT NORTHERN ROAD &amp; 605 THIRD LINE EAST </w:t>
      </w:r>
    </w:p>
    <w:p w:rsidR="0044408C" w:rsidRDefault="0044408C" w:rsidP="00EC01DC">
      <w:pPr>
        <w:rPr>
          <w:szCs w:val="20"/>
        </w:rPr>
      </w:pPr>
      <w:r>
        <w:rPr>
          <w:szCs w:val="20"/>
        </w:rPr>
        <w:t xml:space="preserve">Despite the provisions of By-law 2005-150, the </w:t>
      </w:r>
      <w:r w:rsidR="00C610FA">
        <w:rPr>
          <w:szCs w:val="20"/>
        </w:rPr>
        <w:t>property</w:t>
      </w:r>
      <w:r>
        <w:rPr>
          <w:szCs w:val="20"/>
        </w:rPr>
        <w:t xml:space="preserve"> located at 843 Great Northern Road and 605 Third Line East and marked “subject</w:t>
      </w:r>
      <w:r w:rsidR="00403CE1">
        <w:rPr>
          <w:szCs w:val="20"/>
        </w:rPr>
        <w:t xml:space="preserve"> property” on the map attached </w:t>
      </w:r>
      <w:r>
        <w:rPr>
          <w:szCs w:val="20"/>
        </w:rPr>
        <w:t>may be used to permit a medical centre use in addition to the uses permitted in a Highway</w:t>
      </w:r>
      <w:r w:rsidR="00C610FA">
        <w:rPr>
          <w:szCs w:val="20"/>
        </w:rPr>
        <w:t xml:space="preserve"> Z</w:t>
      </w:r>
      <w:r>
        <w:rPr>
          <w:szCs w:val="20"/>
        </w:rPr>
        <w:t>one</w:t>
      </w:r>
      <w:r w:rsidR="00C610FA">
        <w:rPr>
          <w:szCs w:val="20"/>
        </w:rPr>
        <w:t>,</w:t>
      </w:r>
      <w:r>
        <w:rPr>
          <w:szCs w:val="20"/>
        </w:rPr>
        <w:t xml:space="preserve"> subject to the following special provision:</w:t>
      </w:r>
    </w:p>
    <w:p w:rsidR="0044408C" w:rsidRDefault="0044408C" w:rsidP="00EC01DC">
      <w:pPr>
        <w:rPr>
          <w:szCs w:val="20"/>
        </w:rPr>
      </w:pPr>
    </w:p>
    <w:p w:rsidR="004D38B5" w:rsidRPr="00256A97" w:rsidRDefault="0044408C" w:rsidP="00E01EAB">
      <w:pPr>
        <w:numPr>
          <w:ilvl w:val="0"/>
          <w:numId w:val="204"/>
        </w:numPr>
        <w:rPr>
          <w:szCs w:val="20"/>
        </w:rPr>
      </w:pPr>
      <w:r>
        <w:rPr>
          <w:szCs w:val="20"/>
        </w:rPr>
        <w:t xml:space="preserve">That the setbacks along the </w:t>
      </w:r>
      <w:r w:rsidR="00C610FA">
        <w:rPr>
          <w:szCs w:val="20"/>
        </w:rPr>
        <w:t xml:space="preserve">zone boundary which bisects the lot </w:t>
      </w:r>
      <w:r>
        <w:rPr>
          <w:szCs w:val="20"/>
        </w:rPr>
        <w:t>be reduced to 0, for the medical centre use only.</w:t>
      </w:r>
    </w:p>
    <w:p w:rsidR="004D38B5" w:rsidRPr="004D38B5" w:rsidRDefault="004D38B5" w:rsidP="004D38B5">
      <w:pPr>
        <w:jc w:val="center"/>
        <w:rPr>
          <w:b/>
          <w:szCs w:val="20"/>
        </w:rPr>
      </w:pPr>
      <w:r w:rsidRPr="004D38B5">
        <w:rPr>
          <w:b/>
          <w:szCs w:val="20"/>
        </w:rPr>
        <w:t>Schedule 304 to By-law 2011-129</w:t>
      </w:r>
    </w:p>
    <w:p w:rsidR="0044408C" w:rsidRDefault="00A600A9" w:rsidP="00DB022D">
      <w:pPr>
        <w:ind w:left="2160" w:firstLine="720"/>
        <w:rPr>
          <w:szCs w:val="20"/>
        </w:rPr>
      </w:pPr>
      <w:r>
        <w:rPr>
          <w:noProof/>
        </w:rPr>
        <w:drawing>
          <wp:inline distT="0" distB="0" distL="0" distR="0">
            <wp:extent cx="1836420" cy="1584960"/>
            <wp:effectExtent l="0" t="0" r="0" b="0"/>
            <wp:docPr id="2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836420" cy="1584960"/>
                    </a:xfrm>
                    <a:prstGeom prst="rect">
                      <a:avLst/>
                    </a:prstGeom>
                    <a:noFill/>
                    <a:ln>
                      <a:noFill/>
                    </a:ln>
                  </pic:spPr>
                </pic:pic>
              </a:graphicData>
            </a:graphic>
          </wp:inline>
        </w:drawing>
      </w:r>
    </w:p>
    <w:p w:rsidR="0044408C" w:rsidRDefault="0044408C" w:rsidP="0044408C">
      <w:pPr>
        <w:rPr>
          <w:rFonts w:ascii="Arial" w:hAnsi="Arial" w:cs="Arial"/>
          <w:sz w:val="22"/>
          <w:szCs w:val="22"/>
        </w:rPr>
      </w:pPr>
      <w:r>
        <w:rPr>
          <w:rFonts w:ascii="Arial" w:hAnsi="Arial" w:cs="Arial"/>
          <w:sz w:val="22"/>
          <w:szCs w:val="22"/>
        </w:rPr>
        <w:t>______________________________________________________________________</w:t>
      </w:r>
    </w:p>
    <w:p w:rsidR="00DB022D" w:rsidRDefault="00DB022D" w:rsidP="0044408C">
      <w:pPr>
        <w:rPr>
          <w:rFonts w:ascii="Arial" w:hAnsi="Arial" w:cs="Arial"/>
          <w:sz w:val="22"/>
          <w:szCs w:val="22"/>
        </w:rPr>
      </w:pPr>
    </w:p>
    <w:p w:rsidR="0044408C" w:rsidRDefault="0044408C" w:rsidP="0044408C">
      <w:pPr>
        <w:pStyle w:val="Heading1"/>
      </w:pPr>
      <w:r>
        <w:t>282 SECOND LINE WEST</w:t>
      </w:r>
    </w:p>
    <w:p w:rsidR="0044408C" w:rsidRDefault="0044408C" w:rsidP="0044408C">
      <w:pPr>
        <w:rPr>
          <w:szCs w:val="20"/>
        </w:rPr>
      </w:pPr>
      <w:r>
        <w:rPr>
          <w:szCs w:val="20"/>
        </w:rPr>
        <w:t xml:space="preserve">Despite the provisions of By-law 2005, the lands located at 282 Second Line West and marked “subject property” on the map attached </w:t>
      </w:r>
      <w:r w:rsidR="00E764DB">
        <w:rPr>
          <w:szCs w:val="20"/>
        </w:rPr>
        <w:t xml:space="preserve">may be </w:t>
      </w:r>
      <w:r w:rsidR="00FD586B">
        <w:rPr>
          <w:szCs w:val="20"/>
        </w:rPr>
        <w:t>rezoned</w:t>
      </w:r>
      <w:r w:rsidR="000545DB">
        <w:rPr>
          <w:szCs w:val="20"/>
        </w:rPr>
        <w:t xml:space="preserve"> </w:t>
      </w:r>
      <w:r w:rsidR="00FD586B">
        <w:rPr>
          <w:szCs w:val="20"/>
        </w:rPr>
        <w:t>to</w:t>
      </w:r>
      <w:r w:rsidR="000545DB">
        <w:rPr>
          <w:szCs w:val="20"/>
        </w:rPr>
        <w:t xml:space="preserve"> </w:t>
      </w:r>
      <w:r>
        <w:rPr>
          <w:szCs w:val="20"/>
        </w:rPr>
        <w:t>CT2.S (Commerical Transititonal) subject to the following special condition:</w:t>
      </w:r>
    </w:p>
    <w:p w:rsidR="0044408C" w:rsidRDefault="0044408C" w:rsidP="00E01EAB">
      <w:pPr>
        <w:numPr>
          <w:ilvl w:val="0"/>
          <w:numId w:val="205"/>
        </w:numPr>
        <w:rPr>
          <w:szCs w:val="20"/>
        </w:rPr>
      </w:pPr>
      <w:r>
        <w:rPr>
          <w:szCs w:val="20"/>
        </w:rPr>
        <w:t xml:space="preserve">That the buffering requirements along the west lot line, between the front lot line and the northwest corner of the building be waived. </w:t>
      </w:r>
    </w:p>
    <w:p w:rsidR="00256A97" w:rsidRDefault="00A90CC2" w:rsidP="00DB022D">
      <w:pPr>
        <w:jc w:val="center"/>
        <w:rPr>
          <w:b/>
          <w:szCs w:val="20"/>
        </w:rPr>
      </w:pPr>
      <w:r>
        <w:rPr>
          <w:b/>
          <w:szCs w:val="20"/>
        </w:rPr>
        <w:t xml:space="preserve">  </w:t>
      </w:r>
      <w:r w:rsidR="00256A97" w:rsidRPr="00256A97">
        <w:rPr>
          <w:b/>
          <w:szCs w:val="20"/>
        </w:rPr>
        <w:t>Schedule 305 to By-law 2011-143</w:t>
      </w:r>
    </w:p>
    <w:p w:rsidR="00A90CC2" w:rsidRDefault="00A600A9" w:rsidP="00634055">
      <w:pPr>
        <w:ind w:left="2160" w:firstLine="720"/>
      </w:pPr>
      <w:r>
        <w:rPr>
          <w:noProof/>
        </w:rPr>
        <w:drawing>
          <wp:inline distT="0" distB="0" distL="0" distR="0">
            <wp:extent cx="1402080" cy="1379220"/>
            <wp:effectExtent l="0" t="0" r="0" b="0"/>
            <wp:docPr id="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402080" cy="1379220"/>
                    </a:xfrm>
                    <a:prstGeom prst="rect">
                      <a:avLst/>
                    </a:prstGeom>
                    <a:noFill/>
                    <a:ln>
                      <a:noFill/>
                    </a:ln>
                  </pic:spPr>
                </pic:pic>
              </a:graphicData>
            </a:graphic>
          </wp:inline>
        </w:drawing>
      </w:r>
    </w:p>
    <w:p w:rsidR="0026428C" w:rsidRDefault="0044408C" w:rsidP="00A90CC2">
      <w:pPr>
        <w:rPr>
          <w:rFonts w:ascii="Arial" w:hAnsi="Arial" w:cs="Arial"/>
          <w:sz w:val="22"/>
          <w:szCs w:val="22"/>
        </w:rPr>
      </w:pPr>
      <w:r>
        <w:rPr>
          <w:rFonts w:ascii="Arial" w:hAnsi="Arial" w:cs="Arial"/>
          <w:sz w:val="22"/>
          <w:szCs w:val="22"/>
        </w:rPr>
        <w:t>__________________</w:t>
      </w:r>
      <w:r w:rsidR="001E0D46">
        <w:rPr>
          <w:rFonts w:ascii="Arial" w:hAnsi="Arial" w:cs="Arial"/>
          <w:sz w:val="22"/>
          <w:szCs w:val="22"/>
        </w:rPr>
        <w:t>____________________</w:t>
      </w:r>
      <w:r>
        <w:rPr>
          <w:rFonts w:ascii="Arial" w:hAnsi="Arial" w:cs="Arial"/>
          <w:sz w:val="22"/>
          <w:szCs w:val="22"/>
        </w:rPr>
        <w:t>_______________________________</w:t>
      </w:r>
    </w:p>
    <w:p w:rsidR="0026428C" w:rsidRDefault="0026428C">
      <w:pPr>
        <w:rPr>
          <w:rFonts w:ascii="Arial" w:hAnsi="Arial" w:cs="Arial"/>
          <w:sz w:val="22"/>
          <w:szCs w:val="22"/>
        </w:rPr>
      </w:pPr>
      <w:r>
        <w:rPr>
          <w:rFonts w:ascii="Arial" w:hAnsi="Arial" w:cs="Arial"/>
          <w:sz w:val="22"/>
          <w:szCs w:val="22"/>
        </w:rPr>
        <w:br w:type="page"/>
      </w:r>
    </w:p>
    <w:p w:rsidR="0044408C" w:rsidRPr="00256A97" w:rsidRDefault="0044408C" w:rsidP="00A90CC2">
      <w:pPr>
        <w:rPr>
          <w:b/>
          <w:szCs w:val="20"/>
        </w:rPr>
      </w:pPr>
    </w:p>
    <w:p w:rsidR="0044408C" w:rsidRDefault="00D83628" w:rsidP="00D83628">
      <w:pPr>
        <w:pStyle w:val="Heading1"/>
      </w:pPr>
      <w:r>
        <w:t>817A THIRD LINE EAST</w:t>
      </w:r>
      <w:r w:rsidR="001E0D46">
        <w:t xml:space="preserve"> – Fox Run Subdivision</w:t>
      </w:r>
    </w:p>
    <w:p w:rsidR="00D83628" w:rsidRDefault="00D83628" w:rsidP="0044408C">
      <w:pPr>
        <w:rPr>
          <w:szCs w:val="20"/>
        </w:rPr>
      </w:pPr>
      <w:r>
        <w:rPr>
          <w:szCs w:val="20"/>
        </w:rPr>
        <w:t xml:space="preserve">Despite the provisions of By-law 2005-150, the lands located at 817A Third Line East and marked “subject property” on the map attached </w:t>
      </w:r>
      <w:r w:rsidR="00514A86">
        <w:rPr>
          <w:szCs w:val="20"/>
        </w:rPr>
        <w:t xml:space="preserve">may be </w:t>
      </w:r>
      <w:r w:rsidR="00BC5C59">
        <w:rPr>
          <w:szCs w:val="20"/>
        </w:rPr>
        <w:t>utilized subject to the following special conditions:</w:t>
      </w:r>
    </w:p>
    <w:p w:rsidR="00D83628" w:rsidRDefault="00BC5C59" w:rsidP="00E01EAB">
      <w:pPr>
        <w:numPr>
          <w:ilvl w:val="0"/>
          <w:numId w:val="206"/>
        </w:numPr>
        <w:rPr>
          <w:szCs w:val="20"/>
        </w:rPr>
      </w:pPr>
      <w:r>
        <w:rPr>
          <w:szCs w:val="20"/>
        </w:rPr>
        <w:t xml:space="preserve">The area shown as </w:t>
      </w:r>
      <w:r w:rsidRPr="001E0D46">
        <w:rPr>
          <w:szCs w:val="20"/>
          <w:u w:val="single"/>
        </w:rPr>
        <w:t>Block 2</w:t>
      </w:r>
      <w:r>
        <w:rPr>
          <w:szCs w:val="20"/>
        </w:rPr>
        <w:t xml:space="preserve"> may be used for the following uses only, in addition to those uses permitted in an R4 zone:</w:t>
      </w:r>
    </w:p>
    <w:p w:rsidR="00D83628" w:rsidRDefault="00BC5C59" w:rsidP="00E01EAB">
      <w:pPr>
        <w:numPr>
          <w:ilvl w:val="1"/>
          <w:numId w:val="206"/>
        </w:numPr>
        <w:rPr>
          <w:szCs w:val="20"/>
        </w:rPr>
      </w:pPr>
      <w:r>
        <w:rPr>
          <w:szCs w:val="20"/>
        </w:rPr>
        <w:t>Accessory uses</w:t>
      </w:r>
      <w:r w:rsidR="005B29EF">
        <w:rPr>
          <w:szCs w:val="20"/>
        </w:rPr>
        <w:tab/>
      </w:r>
      <w:r w:rsidR="005B29EF">
        <w:rPr>
          <w:szCs w:val="20"/>
        </w:rPr>
        <w:tab/>
      </w:r>
      <w:r w:rsidR="005B29EF">
        <w:rPr>
          <w:szCs w:val="20"/>
        </w:rPr>
        <w:tab/>
      </w:r>
      <w:r w:rsidR="005B29EF">
        <w:rPr>
          <w:szCs w:val="20"/>
        </w:rPr>
        <w:tab/>
        <w:t>g.   Medical centre</w:t>
      </w:r>
    </w:p>
    <w:p w:rsidR="00BC5C59" w:rsidRDefault="00BC5C59" w:rsidP="00E01EAB">
      <w:pPr>
        <w:numPr>
          <w:ilvl w:val="1"/>
          <w:numId w:val="206"/>
        </w:numPr>
        <w:rPr>
          <w:szCs w:val="20"/>
        </w:rPr>
      </w:pPr>
      <w:r>
        <w:rPr>
          <w:szCs w:val="20"/>
        </w:rPr>
        <w:t>Care facility</w:t>
      </w:r>
      <w:r w:rsidR="005B29EF">
        <w:rPr>
          <w:szCs w:val="20"/>
        </w:rPr>
        <w:tab/>
      </w:r>
      <w:r w:rsidR="005B29EF">
        <w:rPr>
          <w:szCs w:val="20"/>
        </w:rPr>
        <w:tab/>
      </w:r>
      <w:r w:rsidR="005B29EF">
        <w:rPr>
          <w:szCs w:val="20"/>
        </w:rPr>
        <w:tab/>
      </w:r>
      <w:r w:rsidR="005B29EF">
        <w:rPr>
          <w:szCs w:val="20"/>
        </w:rPr>
        <w:tab/>
        <w:t>h.   Nursing and residential care facility</w:t>
      </w:r>
    </w:p>
    <w:p w:rsidR="00BC5C59" w:rsidRDefault="00BC5C59" w:rsidP="00E01EAB">
      <w:pPr>
        <w:numPr>
          <w:ilvl w:val="1"/>
          <w:numId w:val="206"/>
        </w:numPr>
        <w:rPr>
          <w:szCs w:val="20"/>
        </w:rPr>
      </w:pPr>
      <w:r>
        <w:rPr>
          <w:szCs w:val="20"/>
        </w:rPr>
        <w:t>Fitness facility</w:t>
      </w:r>
      <w:r w:rsidR="005B29EF">
        <w:rPr>
          <w:szCs w:val="20"/>
        </w:rPr>
        <w:tab/>
      </w:r>
      <w:r w:rsidR="005B29EF">
        <w:rPr>
          <w:szCs w:val="20"/>
        </w:rPr>
        <w:tab/>
      </w:r>
      <w:r w:rsidR="005B29EF">
        <w:rPr>
          <w:szCs w:val="20"/>
        </w:rPr>
        <w:tab/>
      </w:r>
      <w:r w:rsidR="005B29EF">
        <w:rPr>
          <w:szCs w:val="20"/>
        </w:rPr>
        <w:tab/>
        <w:t>i.    Parks and playground</w:t>
      </w:r>
    </w:p>
    <w:p w:rsidR="00BC5C59" w:rsidRDefault="00BC5C59" w:rsidP="00E01EAB">
      <w:pPr>
        <w:numPr>
          <w:ilvl w:val="1"/>
          <w:numId w:val="206"/>
        </w:numPr>
        <w:rPr>
          <w:szCs w:val="20"/>
        </w:rPr>
      </w:pPr>
      <w:r>
        <w:rPr>
          <w:szCs w:val="20"/>
        </w:rPr>
        <w:t>Group home</w:t>
      </w:r>
      <w:r w:rsidR="005B29EF">
        <w:rPr>
          <w:szCs w:val="20"/>
        </w:rPr>
        <w:tab/>
      </w:r>
      <w:r w:rsidR="005B29EF">
        <w:rPr>
          <w:szCs w:val="20"/>
        </w:rPr>
        <w:tab/>
      </w:r>
      <w:r w:rsidR="005B29EF">
        <w:rPr>
          <w:szCs w:val="20"/>
        </w:rPr>
        <w:tab/>
      </w:r>
      <w:r w:rsidR="005B29EF">
        <w:rPr>
          <w:szCs w:val="20"/>
        </w:rPr>
        <w:tab/>
        <w:t>j.    Place of worship</w:t>
      </w:r>
    </w:p>
    <w:p w:rsidR="00BC5C59" w:rsidRDefault="00BC5C59" w:rsidP="00E01EAB">
      <w:pPr>
        <w:numPr>
          <w:ilvl w:val="1"/>
          <w:numId w:val="206"/>
        </w:numPr>
        <w:rPr>
          <w:szCs w:val="20"/>
        </w:rPr>
      </w:pPr>
      <w:r>
        <w:rPr>
          <w:szCs w:val="20"/>
        </w:rPr>
        <w:t>Group residence</w:t>
      </w:r>
      <w:r w:rsidR="005B29EF">
        <w:rPr>
          <w:szCs w:val="20"/>
        </w:rPr>
        <w:tab/>
      </w:r>
      <w:r w:rsidR="005B29EF">
        <w:rPr>
          <w:szCs w:val="20"/>
        </w:rPr>
        <w:tab/>
      </w:r>
      <w:r w:rsidR="005B29EF">
        <w:rPr>
          <w:szCs w:val="20"/>
        </w:rPr>
        <w:tab/>
      </w:r>
      <w:r w:rsidR="005B29EF">
        <w:rPr>
          <w:szCs w:val="20"/>
        </w:rPr>
        <w:tab/>
        <w:t xml:space="preserve">k.  Hospice                                                                                                                       </w:t>
      </w:r>
    </w:p>
    <w:p w:rsidR="005B29EF" w:rsidRDefault="005B29EF" w:rsidP="00E01EAB">
      <w:pPr>
        <w:numPr>
          <w:ilvl w:val="1"/>
          <w:numId w:val="206"/>
        </w:numPr>
        <w:rPr>
          <w:szCs w:val="20"/>
        </w:rPr>
      </w:pPr>
      <w:r>
        <w:rPr>
          <w:szCs w:val="20"/>
        </w:rPr>
        <w:t>Recreational facilities – excluding animal</w:t>
      </w:r>
    </w:p>
    <w:p w:rsidR="005B29EF" w:rsidRDefault="005B29EF" w:rsidP="005B29EF">
      <w:pPr>
        <w:ind w:left="1440"/>
        <w:rPr>
          <w:szCs w:val="20"/>
        </w:rPr>
      </w:pPr>
      <w:r>
        <w:rPr>
          <w:szCs w:val="20"/>
        </w:rPr>
        <w:t>pens and cages, bandstands and horse riding</w:t>
      </w:r>
    </w:p>
    <w:p w:rsidR="005B29EF" w:rsidRDefault="005B29EF" w:rsidP="005B29EF">
      <w:pPr>
        <w:ind w:left="1440"/>
        <w:rPr>
          <w:szCs w:val="20"/>
        </w:rPr>
      </w:pPr>
      <w:r>
        <w:rPr>
          <w:szCs w:val="20"/>
        </w:rPr>
        <w:t>establishments</w:t>
      </w:r>
    </w:p>
    <w:p w:rsidR="00D83628" w:rsidRDefault="001E0D46" w:rsidP="00E01EAB">
      <w:pPr>
        <w:numPr>
          <w:ilvl w:val="0"/>
          <w:numId w:val="206"/>
        </w:numPr>
        <w:rPr>
          <w:szCs w:val="20"/>
        </w:rPr>
      </w:pPr>
      <w:r>
        <w:rPr>
          <w:szCs w:val="20"/>
        </w:rPr>
        <w:t xml:space="preserve">The additional uses permitted on </w:t>
      </w:r>
      <w:r w:rsidRPr="001E0D46">
        <w:rPr>
          <w:szCs w:val="20"/>
          <w:u w:val="single"/>
        </w:rPr>
        <w:t>Block 2</w:t>
      </w:r>
      <w:r>
        <w:rPr>
          <w:szCs w:val="20"/>
        </w:rPr>
        <w:t xml:space="preserve"> shall adhere to the Institutional zone regulations set out in zoning by-law 2005-150.</w:t>
      </w:r>
    </w:p>
    <w:p w:rsidR="001E0D46" w:rsidRDefault="001E0D46" w:rsidP="00E01EAB">
      <w:pPr>
        <w:numPr>
          <w:ilvl w:val="0"/>
          <w:numId w:val="206"/>
        </w:numPr>
        <w:rPr>
          <w:szCs w:val="20"/>
        </w:rPr>
      </w:pPr>
      <w:r>
        <w:rPr>
          <w:szCs w:val="20"/>
        </w:rPr>
        <w:t xml:space="preserve">The additional uses permitted on </w:t>
      </w:r>
      <w:r w:rsidRPr="001E0D46">
        <w:rPr>
          <w:szCs w:val="20"/>
          <w:u w:val="single"/>
        </w:rPr>
        <w:t>Block 2</w:t>
      </w:r>
      <w:r>
        <w:rPr>
          <w:szCs w:val="20"/>
        </w:rPr>
        <w:t xml:space="preserve"> shall not exceed 5-storeys in height.</w:t>
      </w:r>
    </w:p>
    <w:p w:rsidR="001E0D46" w:rsidRDefault="001E0D46" w:rsidP="00E01EAB">
      <w:pPr>
        <w:numPr>
          <w:ilvl w:val="0"/>
          <w:numId w:val="206"/>
        </w:numPr>
        <w:rPr>
          <w:szCs w:val="20"/>
        </w:rPr>
      </w:pPr>
      <w:r>
        <w:rPr>
          <w:szCs w:val="20"/>
        </w:rPr>
        <w:t xml:space="preserve">The areas shown as </w:t>
      </w:r>
      <w:r w:rsidRPr="001E0D46">
        <w:rPr>
          <w:szCs w:val="20"/>
          <w:u w:val="single"/>
        </w:rPr>
        <w:t>Blocks 1 &amp; 3</w:t>
      </w:r>
      <w:r>
        <w:rPr>
          <w:szCs w:val="20"/>
        </w:rPr>
        <w:t xml:space="preserve"> are limited to the following permitted uses only:</w:t>
      </w:r>
    </w:p>
    <w:p w:rsidR="001E0D46" w:rsidRDefault="001E0D46" w:rsidP="00E01EAB">
      <w:pPr>
        <w:numPr>
          <w:ilvl w:val="1"/>
          <w:numId w:val="206"/>
        </w:numPr>
        <w:rPr>
          <w:szCs w:val="20"/>
        </w:rPr>
      </w:pPr>
      <w:r>
        <w:rPr>
          <w:szCs w:val="20"/>
        </w:rPr>
        <w:t>Single detached dwelling</w:t>
      </w:r>
      <w:r w:rsidR="005B29EF">
        <w:rPr>
          <w:szCs w:val="20"/>
        </w:rPr>
        <w:tab/>
      </w:r>
      <w:r w:rsidR="005B29EF">
        <w:rPr>
          <w:szCs w:val="20"/>
        </w:rPr>
        <w:tab/>
      </w:r>
      <w:r w:rsidR="005B29EF">
        <w:rPr>
          <w:szCs w:val="20"/>
        </w:rPr>
        <w:tab/>
        <w:t>d.   Bed and breakfast</w:t>
      </w:r>
    </w:p>
    <w:p w:rsidR="001E0D46" w:rsidRDefault="001E0D46" w:rsidP="00E01EAB">
      <w:pPr>
        <w:numPr>
          <w:ilvl w:val="1"/>
          <w:numId w:val="206"/>
        </w:numPr>
        <w:rPr>
          <w:szCs w:val="20"/>
        </w:rPr>
      </w:pPr>
      <w:r>
        <w:rPr>
          <w:szCs w:val="20"/>
        </w:rPr>
        <w:t>Semi-detached dwelling</w:t>
      </w:r>
      <w:r w:rsidR="005B29EF">
        <w:rPr>
          <w:szCs w:val="20"/>
        </w:rPr>
        <w:tab/>
      </w:r>
      <w:r w:rsidR="005B29EF">
        <w:rPr>
          <w:szCs w:val="20"/>
        </w:rPr>
        <w:tab/>
      </w:r>
      <w:r w:rsidR="005B29EF">
        <w:rPr>
          <w:szCs w:val="20"/>
        </w:rPr>
        <w:tab/>
        <w:t>e.   Home based businesses</w:t>
      </w:r>
    </w:p>
    <w:p w:rsidR="001E0D46" w:rsidRDefault="001E0D46" w:rsidP="00E01EAB">
      <w:pPr>
        <w:numPr>
          <w:ilvl w:val="1"/>
          <w:numId w:val="206"/>
        </w:numPr>
        <w:rPr>
          <w:szCs w:val="20"/>
        </w:rPr>
      </w:pPr>
      <w:r>
        <w:rPr>
          <w:szCs w:val="20"/>
        </w:rPr>
        <w:t>Duplex dwelling</w:t>
      </w:r>
      <w:r w:rsidR="005B29EF">
        <w:rPr>
          <w:szCs w:val="20"/>
        </w:rPr>
        <w:tab/>
      </w:r>
      <w:r w:rsidR="005B29EF">
        <w:rPr>
          <w:szCs w:val="20"/>
        </w:rPr>
        <w:tab/>
      </w:r>
      <w:r w:rsidR="005B29EF">
        <w:rPr>
          <w:szCs w:val="20"/>
        </w:rPr>
        <w:tab/>
      </w:r>
      <w:r w:rsidR="005B29EF">
        <w:rPr>
          <w:szCs w:val="20"/>
        </w:rPr>
        <w:tab/>
        <w:t>f.   Accessory uses</w:t>
      </w:r>
    </w:p>
    <w:p w:rsidR="001E0D46" w:rsidRDefault="001E0D46" w:rsidP="00E01EAB">
      <w:pPr>
        <w:numPr>
          <w:ilvl w:val="0"/>
          <w:numId w:val="206"/>
        </w:numPr>
        <w:rPr>
          <w:szCs w:val="20"/>
        </w:rPr>
      </w:pPr>
      <w:r>
        <w:rPr>
          <w:szCs w:val="20"/>
        </w:rPr>
        <w:t>On Block 1, the resulting lots and buildings shall be oriented in a manner such that the rear yards are adjacent to 817 Third Line East, to the north and west.</w:t>
      </w:r>
    </w:p>
    <w:p w:rsidR="001E0D46" w:rsidRPr="001E0D46" w:rsidRDefault="001E0D46" w:rsidP="00E01EAB">
      <w:pPr>
        <w:numPr>
          <w:ilvl w:val="0"/>
          <w:numId w:val="206"/>
        </w:numPr>
        <w:rPr>
          <w:szCs w:val="20"/>
        </w:rPr>
      </w:pPr>
      <w:r>
        <w:rPr>
          <w:szCs w:val="20"/>
        </w:rPr>
        <w:t>On Block 3, the resulting blocks and buildings shall be oriented in a manner such that the rear yards are adjacent to the Windsor Farms Subdivision to the south.</w:t>
      </w:r>
    </w:p>
    <w:p w:rsidR="00256A97" w:rsidRPr="00256A97" w:rsidRDefault="00256A97" w:rsidP="00256A97">
      <w:pPr>
        <w:jc w:val="center"/>
        <w:rPr>
          <w:b/>
          <w:szCs w:val="20"/>
        </w:rPr>
      </w:pPr>
      <w:r w:rsidRPr="00256A97">
        <w:rPr>
          <w:b/>
          <w:szCs w:val="20"/>
        </w:rPr>
        <w:t xml:space="preserve">Schedule 306 to By-law </w:t>
      </w:r>
      <w:r w:rsidR="00BC5C59">
        <w:rPr>
          <w:b/>
          <w:szCs w:val="20"/>
        </w:rPr>
        <w:t>2014-10</w:t>
      </w:r>
    </w:p>
    <w:p w:rsidR="001E0D46" w:rsidRDefault="00A600A9" w:rsidP="00CF102D">
      <w:pPr>
        <w:ind w:left="2160" w:firstLine="720"/>
        <w:rPr>
          <w:szCs w:val="20"/>
        </w:rPr>
      </w:pPr>
      <w:r w:rsidRPr="00634055">
        <w:rPr>
          <w:noProof/>
          <w:szCs w:val="20"/>
        </w:rPr>
        <w:drawing>
          <wp:inline distT="0" distB="0" distL="0" distR="0">
            <wp:extent cx="2001760" cy="17335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003493" cy="1735051"/>
                    </a:xfrm>
                    <a:prstGeom prst="rect">
                      <a:avLst/>
                    </a:prstGeom>
                    <a:noFill/>
                    <a:ln>
                      <a:noFill/>
                    </a:ln>
                  </pic:spPr>
                </pic:pic>
              </a:graphicData>
            </a:graphic>
          </wp:inline>
        </w:drawing>
      </w:r>
    </w:p>
    <w:p w:rsidR="0026428C" w:rsidRDefault="00CC36D7" w:rsidP="00D83628">
      <w:pPr>
        <w:rPr>
          <w:szCs w:val="20"/>
        </w:rPr>
      </w:pPr>
      <w:r>
        <w:rPr>
          <w:szCs w:val="20"/>
        </w:rPr>
        <w:t>______________________________________________________________________________________</w:t>
      </w:r>
    </w:p>
    <w:p w:rsidR="0026428C" w:rsidRDefault="0026428C">
      <w:pPr>
        <w:rPr>
          <w:szCs w:val="20"/>
        </w:rPr>
      </w:pPr>
      <w:r>
        <w:rPr>
          <w:szCs w:val="20"/>
        </w:rPr>
        <w:br w:type="page"/>
      </w:r>
    </w:p>
    <w:p w:rsidR="00CC36D7" w:rsidRDefault="00CC36D7" w:rsidP="00D83628">
      <w:pPr>
        <w:rPr>
          <w:szCs w:val="20"/>
        </w:rPr>
      </w:pPr>
    </w:p>
    <w:p w:rsidR="00D83628" w:rsidRDefault="00D83628" w:rsidP="001E0D46">
      <w:pPr>
        <w:pStyle w:val="Heading1"/>
      </w:pPr>
      <w:r>
        <w:t>284 NORTH STREET</w:t>
      </w:r>
    </w:p>
    <w:p w:rsidR="00D83628" w:rsidRDefault="00D83628" w:rsidP="00D83628">
      <w:pPr>
        <w:rPr>
          <w:szCs w:val="20"/>
        </w:rPr>
      </w:pPr>
      <w:r>
        <w:rPr>
          <w:szCs w:val="20"/>
        </w:rPr>
        <w:t xml:space="preserve">Despite the provisions of </w:t>
      </w:r>
      <w:r>
        <w:rPr>
          <w:b/>
          <w:szCs w:val="20"/>
        </w:rPr>
        <w:t xml:space="preserve"> </w:t>
      </w:r>
      <w:r>
        <w:rPr>
          <w:szCs w:val="20"/>
        </w:rPr>
        <w:t xml:space="preserve">By-law 2005-150, the lands located at 284 North Street and marked “subject property” on the map attached </w:t>
      </w:r>
      <w:r w:rsidR="00C6174C">
        <w:rPr>
          <w:szCs w:val="20"/>
        </w:rPr>
        <w:t>may be</w:t>
      </w:r>
      <w:r w:rsidR="000545DB">
        <w:rPr>
          <w:szCs w:val="20"/>
        </w:rPr>
        <w:t xml:space="preserve"> </w:t>
      </w:r>
      <w:r w:rsidR="00FD586B">
        <w:rPr>
          <w:szCs w:val="20"/>
        </w:rPr>
        <w:t>rezoned to</w:t>
      </w:r>
      <w:r>
        <w:rPr>
          <w:szCs w:val="20"/>
        </w:rPr>
        <w:t xml:space="preserve"> M1.S (Light Industrial) subject to the following special conditions:</w:t>
      </w:r>
    </w:p>
    <w:p w:rsidR="00D83628" w:rsidRDefault="00D83628" w:rsidP="00D83628">
      <w:pPr>
        <w:rPr>
          <w:szCs w:val="20"/>
        </w:rPr>
      </w:pPr>
    </w:p>
    <w:p w:rsidR="00D83628" w:rsidRDefault="00D83628" w:rsidP="00E01EAB">
      <w:pPr>
        <w:numPr>
          <w:ilvl w:val="0"/>
          <w:numId w:val="207"/>
        </w:numPr>
        <w:rPr>
          <w:szCs w:val="20"/>
        </w:rPr>
      </w:pPr>
      <w:r>
        <w:rPr>
          <w:szCs w:val="20"/>
        </w:rPr>
        <w:t xml:space="preserve">That motor vehicle sales and parts dealers be permitted in addition to those uses permitted within an “M1” zone; </w:t>
      </w:r>
    </w:p>
    <w:p w:rsidR="00D83628" w:rsidRDefault="00776306" w:rsidP="00E01EAB">
      <w:pPr>
        <w:numPr>
          <w:ilvl w:val="0"/>
          <w:numId w:val="207"/>
        </w:numPr>
        <w:rPr>
          <w:szCs w:val="20"/>
        </w:rPr>
      </w:pPr>
      <w:r>
        <w:rPr>
          <w:szCs w:val="20"/>
        </w:rPr>
        <w:t>That the required exterior side yard setback along London Street be reduced to 5m;</w:t>
      </w:r>
    </w:p>
    <w:p w:rsidR="00776306" w:rsidRDefault="00776306" w:rsidP="00E01EAB">
      <w:pPr>
        <w:numPr>
          <w:ilvl w:val="0"/>
          <w:numId w:val="207"/>
        </w:numPr>
        <w:rPr>
          <w:szCs w:val="20"/>
        </w:rPr>
      </w:pPr>
      <w:r>
        <w:rPr>
          <w:szCs w:val="20"/>
        </w:rPr>
        <w:t>A minimum 5m strip adjacent to London Street shall be provided and maintained as a landscaped area. The landscaped area may be phased in as the site develops or is occupied. Parking is not permitted within</w:t>
      </w:r>
      <w:r w:rsidR="00C610FA">
        <w:rPr>
          <w:szCs w:val="20"/>
        </w:rPr>
        <w:t xml:space="preserve"> the</w:t>
      </w:r>
      <w:r>
        <w:rPr>
          <w:szCs w:val="20"/>
        </w:rPr>
        <w:t xml:space="preserve"> 5m landscaped strip of land;</w:t>
      </w:r>
    </w:p>
    <w:p w:rsidR="00776306" w:rsidRDefault="00776306" w:rsidP="00E01EAB">
      <w:pPr>
        <w:numPr>
          <w:ilvl w:val="0"/>
          <w:numId w:val="207"/>
        </w:numPr>
        <w:rPr>
          <w:szCs w:val="20"/>
        </w:rPr>
      </w:pPr>
      <w:r>
        <w:rPr>
          <w:szCs w:val="20"/>
        </w:rPr>
        <w:t>That the required interior side yard setback adjacent to the rail line right of way be reduced to 0m;</w:t>
      </w:r>
    </w:p>
    <w:p w:rsidR="00776306" w:rsidRDefault="00776306" w:rsidP="00E01EAB">
      <w:pPr>
        <w:numPr>
          <w:ilvl w:val="0"/>
          <w:numId w:val="207"/>
        </w:numPr>
        <w:rPr>
          <w:szCs w:val="20"/>
        </w:rPr>
      </w:pPr>
      <w:r>
        <w:rPr>
          <w:szCs w:val="20"/>
        </w:rPr>
        <w:t xml:space="preserve">That a commercial snow dump site be expressly prohibited from operating on the subject property. For the purposes of this By-law, a ‘commercial snow dump site’ is defined as the storage and disposal of snow that is collected and removed from other properties and brought on site. </w:t>
      </w:r>
    </w:p>
    <w:p w:rsidR="00FD586B" w:rsidRDefault="00FD586B" w:rsidP="00FD586B">
      <w:pPr>
        <w:jc w:val="center"/>
        <w:rPr>
          <w:b/>
          <w:szCs w:val="20"/>
        </w:rPr>
      </w:pPr>
    </w:p>
    <w:p w:rsidR="00CC36D7" w:rsidRPr="00FD586B" w:rsidRDefault="00EB53EF" w:rsidP="00EB53EF">
      <w:pPr>
        <w:rPr>
          <w:b/>
          <w:szCs w:val="20"/>
        </w:rPr>
      </w:pPr>
      <w:r>
        <w:rPr>
          <w:b/>
          <w:szCs w:val="20"/>
        </w:rPr>
        <w:t xml:space="preserve">                                                          </w:t>
      </w:r>
      <w:r w:rsidR="00CC36D7">
        <w:rPr>
          <w:b/>
          <w:szCs w:val="20"/>
        </w:rPr>
        <w:t>Schedule 307 to By-law 2012-5</w:t>
      </w:r>
    </w:p>
    <w:p w:rsidR="00FD586B" w:rsidRPr="00FD586B" w:rsidRDefault="00A600A9" w:rsidP="00FD586B">
      <w:pPr>
        <w:jc w:val="center"/>
        <w:rPr>
          <w:b/>
          <w:szCs w:val="20"/>
        </w:rPr>
      </w:pPr>
      <w:r>
        <w:rPr>
          <w:noProof/>
        </w:rPr>
        <w:drawing>
          <wp:inline distT="0" distB="0" distL="0" distR="0">
            <wp:extent cx="2179320" cy="2095500"/>
            <wp:effectExtent l="0" t="0" r="0" b="0"/>
            <wp:docPr id="2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179320" cy="2095500"/>
                    </a:xfrm>
                    <a:prstGeom prst="rect">
                      <a:avLst/>
                    </a:prstGeom>
                    <a:noFill/>
                    <a:ln>
                      <a:noFill/>
                    </a:ln>
                  </pic:spPr>
                </pic:pic>
              </a:graphicData>
            </a:graphic>
          </wp:inline>
        </w:drawing>
      </w:r>
    </w:p>
    <w:p w:rsidR="000545DB" w:rsidRDefault="000545DB" w:rsidP="000545DB">
      <w:pPr>
        <w:rPr>
          <w:szCs w:val="20"/>
        </w:rPr>
      </w:pPr>
      <w:r>
        <w:rPr>
          <w:szCs w:val="20"/>
        </w:rPr>
        <w:t>______________________________________________________________________________________</w:t>
      </w: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CC36D7" w:rsidRDefault="00CC36D7" w:rsidP="000545DB">
      <w:pPr>
        <w:rPr>
          <w:szCs w:val="20"/>
        </w:rPr>
      </w:pPr>
    </w:p>
    <w:p w:rsidR="002E4FE5" w:rsidRDefault="002E4FE5" w:rsidP="000545DB">
      <w:pPr>
        <w:rPr>
          <w:szCs w:val="20"/>
        </w:rPr>
      </w:pPr>
    </w:p>
    <w:p w:rsidR="00CC36D7" w:rsidRDefault="00CC36D7" w:rsidP="000545DB">
      <w:pPr>
        <w:rPr>
          <w:szCs w:val="20"/>
        </w:rPr>
      </w:pPr>
    </w:p>
    <w:p w:rsidR="00CC36D7" w:rsidRDefault="00CC36D7" w:rsidP="000545DB">
      <w:pPr>
        <w:rPr>
          <w:szCs w:val="20"/>
        </w:rPr>
      </w:pPr>
      <w:r>
        <w:rPr>
          <w:szCs w:val="20"/>
        </w:rPr>
        <w:lastRenderedPageBreak/>
        <w:t>______________________________________________________________________________________</w:t>
      </w:r>
    </w:p>
    <w:p w:rsidR="000545DB" w:rsidRDefault="000545DB" w:rsidP="000545DB">
      <w:pPr>
        <w:pStyle w:val="Heading1"/>
      </w:pPr>
      <w:r>
        <w:t>1092 GREAT NORTHERN ROAD</w:t>
      </w:r>
    </w:p>
    <w:p w:rsidR="00B47AA5" w:rsidRDefault="000545DB" w:rsidP="000545DB">
      <w:pPr>
        <w:rPr>
          <w:szCs w:val="20"/>
        </w:rPr>
      </w:pPr>
      <w:r>
        <w:rPr>
          <w:szCs w:val="20"/>
        </w:rPr>
        <w:t xml:space="preserve">Despite the provisions of By-law 2005-150, the zone designation on the lands located at 1092 Great Northern Road and marked </w:t>
      </w:r>
      <w:r w:rsidR="00CC36D7">
        <w:rPr>
          <w:szCs w:val="20"/>
        </w:rPr>
        <w:t>“</w:t>
      </w:r>
      <w:r>
        <w:rPr>
          <w:szCs w:val="20"/>
        </w:rPr>
        <w:t>subject property</w:t>
      </w:r>
      <w:r w:rsidR="00CC36D7">
        <w:rPr>
          <w:szCs w:val="20"/>
        </w:rPr>
        <w:t>”</w:t>
      </w:r>
      <w:r>
        <w:rPr>
          <w:szCs w:val="20"/>
        </w:rPr>
        <w:t xml:space="preserve"> on </w:t>
      </w:r>
      <w:r w:rsidR="00CC36D7">
        <w:rPr>
          <w:szCs w:val="20"/>
        </w:rPr>
        <w:t xml:space="preserve">the </w:t>
      </w:r>
      <w:r>
        <w:rPr>
          <w:szCs w:val="20"/>
        </w:rPr>
        <w:t xml:space="preserve">map attached </w:t>
      </w:r>
      <w:r w:rsidR="00C6174C">
        <w:rPr>
          <w:szCs w:val="20"/>
        </w:rPr>
        <w:t>may be</w:t>
      </w:r>
      <w:r>
        <w:rPr>
          <w:szCs w:val="20"/>
        </w:rPr>
        <w:t xml:space="preserve"> </w:t>
      </w:r>
      <w:r w:rsidR="00C610FA">
        <w:rPr>
          <w:szCs w:val="20"/>
        </w:rPr>
        <w:t>developed subject to the following conditions:</w:t>
      </w:r>
      <w:r>
        <w:rPr>
          <w:szCs w:val="20"/>
        </w:rPr>
        <w:t xml:space="preserve"> </w:t>
      </w:r>
    </w:p>
    <w:p w:rsidR="00B47AA5" w:rsidRDefault="00B47AA5" w:rsidP="000545DB">
      <w:pPr>
        <w:rPr>
          <w:szCs w:val="20"/>
        </w:rPr>
      </w:pPr>
    </w:p>
    <w:p w:rsidR="00B47AA5" w:rsidRDefault="000545DB" w:rsidP="000545DB">
      <w:pPr>
        <w:rPr>
          <w:szCs w:val="20"/>
        </w:rPr>
      </w:pPr>
      <w:r>
        <w:rPr>
          <w:szCs w:val="20"/>
        </w:rPr>
        <w:t xml:space="preserve">The front </w:t>
      </w:r>
      <w:r w:rsidR="00B47AA5">
        <w:rPr>
          <w:szCs w:val="20"/>
        </w:rPr>
        <w:t xml:space="preserve">(westerly) 161m of the subject property </w:t>
      </w:r>
      <w:r w:rsidR="00C610FA">
        <w:rPr>
          <w:szCs w:val="20"/>
        </w:rPr>
        <w:t>may be utilized to permit</w:t>
      </w:r>
      <w:r w:rsidR="00B47AA5">
        <w:rPr>
          <w:szCs w:val="20"/>
        </w:rPr>
        <w:t>, in addition to the uses permitted in the HZ (Highway) zone, the following:</w:t>
      </w:r>
    </w:p>
    <w:p w:rsidR="00B47AA5" w:rsidRDefault="00B47AA5" w:rsidP="00E01EAB">
      <w:pPr>
        <w:numPr>
          <w:ilvl w:val="0"/>
          <w:numId w:val="208"/>
        </w:numPr>
        <w:rPr>
          <w:szCs w:val="20"/>
        </w:rPr>
      </w:pPr>
      <w:r>
        <w:rPr>
          <w:szCs w:val="20"/>
        </w:rPr>
        <w:t>Uses associated with a building contractor, including</w:t>
      </w:r>
    </w:p>
    <w:p w:rsidR="00B47AA5" w:rsidRDefault="00B47AA5" w:rsidP="00E01EAB">
      <w:pPr>
        <w:numPr>
          <w:ilvl w:val="1"/>
          <w:numId w:val="208"/>
        </w:numPr>
        <w:rPr>
          <w:szCs w:val="20"/>
        </w:rPr>
      </w:pPr>
      <w:r>
        <w:rPr>
          <w:szCs w:val="20"/>
        </w:rPr>
        <w:t>Office uses</w:t>
      </w:r>
    </w:p>
    <w:p w:rsidR="00B47AA5" w:rsidRDefault="00B47AA5" w:rsidP="00E01EAB">
      <w:pPr>
        <w:numPr>
          <w:ilvl w:val="1"/>
          <w:numId w:val="208"/>
        </w:numPr>
        <w:rPr>
          <w:szCs w:val="20"/>
        </w:rPr>
      </w:pPr>
      <w:r>
        <w:rPr>
          <w:szCs w:val="20"/>
        </w:rPr>
        <w:t>Woodworking and cabinet shops</w:t>
      </w:r>
    </w:p>
    <w:p w:rsidR="00B47AA5" w:rsidRDefault="00B47AA5" w:rsidP="00E01EAB">
      <w:pPr>
        <w:numPr>
          <w:ilvl w:val="1"/>
          <w:numId w:val="208"/>
        </w:numPr>
        <w:rPr>
          <w:szCs w:val="20"/>
        </w:rPr>
      </w:pPr>
      <w:r>
        <w:rPr>
          <w:szCs w:val="20"/>
        </w:rPr>
        <w:t>Contractor’s yards</w:t>
      </w:r>
    </w:p>
    <w:p w:rsidR="00B47AA5" w:rsidRDefault="00B47AA5" w:rsidP="00E01EAB">
      <w:pPr>
        <w:numPr>
          <w:ilvl w:val="0"/>
          <w:numId w:val="208"/>
        </w:numPr>
        <w:rPr>
          <w:szCs w:val="20"/>
        </w:rPr>
      </w:pPr>
      <w:r>
        <w:rPr>
          <w:szCs w:val="20"/>
        </w:rPr>
        <w:t xml:space="preserve">The manufacturing of food and beverages </w:t>
      </w:r>
    </w:p>
    <w:p w:rsidR="000545DB" w:rsidRDefault="000545DB" w:rsidP="000545DB">
      <w:pPr>
        <w:rPr>
          <w:szCs w:val="20"/>
        </w:rPr>
      </w:pPr>
    </w:p>
    <w:p w:rsidR="00B47AA5" w:rsidRDefault="00B47AA5" w:rsidP="000545DB">
      <w:pPr>
        <w:rPr>
          <w:szCs w:val="20"/>
        </w:rPr>
      </w:pPr>
      <w:r>
        <w:rPr>
          <w:szCs w:val="20"/>
        </w:rPr>
        <w:t xml:space="preserve">The rear (easterly) 226m of the subject property is </w:t>
      </w:r>
      <w:r w:rsidR="00CC36D7">
        <w:rPr>
          <w:szCs w:val="20"/>
        </w:rPr>
        <w:t>rezoned</w:t>
      </w:r>
      <w:r>
        <w:rPr>
          <w:szCs w:val="20"/>
        </w:rPr>
        <w:t xml:space="preserve"> to M2.hp (Medium Industrial) with a holding provision. The holding provision will be removed with Council’s approval, once:</w:t>
      </w:r>
    </w:p>
    <w:p w:rsidR="00B47AA5" w:rsidRDefault="00B47AA5" w:rsidP="00E01EAB">
      <w:pPr>
        <w:numPr>
          <w:ilvl w:val="0"/>
          <w:numId w:val="209"/>
        </w:numPr>
        <w:rPr>
          <w:szCs w:val="20"/>
        </w:rPr>
      </w:pPr>
      <w:r>
        <w:rPr>
          <w:szCs w:val="20"/>
        </w:rPr>
        <w:t>Appropriate setbacks and buffering have be determined</w:t>
      </w:r>
    </w:p>
    <w:p w:rsidR="00CC36D7" w:rsidRDefault="00B47AA5" w:rsidP="00E01EAB">
      <w:pPr>
        <w:numPr>
          <w:ilvl w:val="0"/>
          <w:numId w:val="209"/>
        </w:numPr>
        <w:rPr>
          <w:szCs w:val="20"/>
        </w:rPr>
      </w:pPr>
      <w:r>
        <w:rPr>
          <w:szCs w:val="20"/>
        </w:rPr>
        <w:t xml:space="preserve">Any potential Archeological resources have be evaluated </w:t>
      </w:r>
    </w:p>
    <w:p w:rsidR="00CC36D7" w:rsidRDefault="00CC36D7" w:rsidP="00CC36D7">
      <w:pPr>
        <w:ind w:left="720"/>
        <w:jc w:val="center"/>
        <w:rPr>
          <w:szCs w:val="20"/>
        </w:rPr>
      </w:pPr>
    </w:p>
    <w:p w:rsidR="00CC36D7" w:rsidRPr="00CC36D7" w:rsidRDefault="00CC36D7" w:rsidP="00CC36D7">
      <w:pPr>
        <w:ind w:left="720"/>
        <w:rPr>
          <w:b/>
          <w:szCs w:val="20"/>
        </w:rPr>
      </w:pPr>
      <w:r>
        <w:rPr>
          <w:b/>
          <w:szCs w:val="20"/>
        </w:rPr>
        <w:t xml:space="preserve">                                          </w:t>
      </w:r>
      <w:r w:rsidR="00EB53EF">
        <w:rPr>
          <w:b/>
          <w:szCs w:val="20"/>
        </w:rPr>
        <w:t xml:space="preserve"> </w:t>
      </w:r>
      <w:r>
        <w:rPr>
          <w:b/>
          <w:szCs w:val="20"/>
        </w:rPr>
        <w:t xml:space="preserve"> </w:t>
      </w:r>
      <w:r w:rsidRPr="00CC36D7">
        <w:rPr>
          <w:b/>
          <w:szCs w:val="20"/>
        </w:rPr>
        <w:t>Schedule 308 to By-law 2012-17</w:t>
      </w:r>
    </w:p>
    <w:p w:rsidR="00FD586B" w:rsidRPr="00CC36D7" w:rsidRDefault="00CC36D7" w:rsidP="00CC36D7">
      <w:pPr>
        <w:rPr>
          <w:szCs w:val="20"/>
        </w:rPr>
      </w:pPr>
      <w:r>
        <w:rPr>
          <w:noProof/>
        </w:rPr>
        <w:t xml:space="preserve">                                                        </w:t>
      </w:r>
      <w:r w:rsidR="00A600A9" w:rsidRPr="0035681C">
        <w:rPr>
          <w:noProof/>
        </w:rPr>
        <w:drawing>
          <wp:inline distT="0" distB="0" distL="0" distR="0">
            <wp:extent cx="2110740" cy="1973580"/>
            <wp:effectExtent l="0" t="0" r="0" b="0"/>
            <wp:docPr id="2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110740" cy="1973580"/>
                    </a:xfrm>
                    <a:prstGeom prst="rect">
                      <a:avLst/>
                    </a:prstGeom>
                    <a:noFill/>
                    <a:ln>
                      <a:noFill/>
                    </a:ln>
                  </pic:spPr>
                </pic:pic>
              </a:graphicData>
            </a:graphic>
          </wp:inline>
        </w:drawing>
      </w:r>
    </w:p>
    <w:p w:rsidR="00B47AA5" w:rsidRDefault="00B47AA5" w:rsidP="00B47AA5">
      <w:pPr>
        <w:rPr>
          <w:szCs w:val="20"/>
        </w:rPr>
      </w:pPr>
      <w:r>
        <w:rPr>
          <w:szCs w:val="20"/>
        </w:rPr>
        <w:t>______________________________________________________________________________________</w:t>
      </w:r>
    </w:p>
    <w:p w:rsidR="00B47AA5" w:rsidRDefault="00B47AA5" w:rsidP="00B47AA5">
      <w:pPr>
        <w:pStyle w:val="Heading1"/>
      </w:pPr>
      <w:r>
        <w:t>103 ASQUITH STREET</w:t>
      </w:r>
    </w:p>
    <w:p w:rsidR="00B47AA5" w:rsidRDefault="00B47AA5" w:rsidP="00B47AA5">
      <w:pPr>
        <w:rPr>
          <w:szCs w:val="20"/>
        </w:rPr>
      </w:pPr>
      <w:r>
        <w:rPr>
          <w:szCs w:val="20"/>
        </w:rPr>
        <w:t xml:space="preserve">Despite the provisions of By-law 2005-150 the lands located at 103 Asquith Street and marked “subject property” on the map attached </w:t>
      </w:r>
      <w:r w:rsidR="00587A25">
        <w:rPr>
          <w:szCs w:val="20"/>
        </w:rPr>
        <w:t xml:space="preserve">may be used </w:t>
      </w:r>
      <w:r w:rsidR="00C6174C">
        <w:rPr>
          <w:szCs w:val="20"/>
        </w:rPr>
        <w:t xml:space="preserve">to permit in addition to those uses permitted in an R.2 zone, </w:t>
      </w:r>
      <w:r>
        <w:rPr>
          <w:szCs w:val="20"/>
        </w:rPr>
        <w:t>a triplex.</w:t>
      </w:r>
    </w:p>
    <w:p w:rsidR="00EB53EF" w:rsidRPr="00EB53EF" w:rsidRDefault="00EB53EF" w:rsidP="00EB53EF">
      <w:pPr>
        <w:rPr>
          <w:b/>
          <w:szCs w:val="20"/>
        </w:rPr>
      </w:pPr>
      <w:r>
        <w:rPr>
          <w:b/>
          <w:szCs w:val="20"/>
        </w:rPr>
        <w:t xml:space="preserve">                                                              </w:t>
      </w:r>
      <w:r w:rsidRPr="00EB53EF">
        <w:rPr>
          <w:b/>
          <w:szCs w:val="20"/>
        </w:rPr>
        <w:t>Schedule 309 to By-law 2012-27</w:t>
      </w:r>
    </w:p>
    <w:p w:rsidR="00B47AA5" w:rsidRDefault="00EB53EF" w:rsidP="00EB53EF">
      <w:pPr>
        <w:ind w:left="2160"/>
        <w:rPr>
          <w:szCs w:val="20"/>
        </w:rPr>
      </w:pPr>
      <w:r>
        <w:rPr>
          <w:noProof/>
        </w:rPr>
        <w:t xml:space="preserve">           </w:t>
      </w:r>
      <w:r w:rsidR="00A600A9" w:rsidRPr="0035681C">
        <w:rPr>
          <w:noProof/>
        </w:rPr>
        <w:drawing>
          <wp:inline distT="0" distB="0" distL="0" distR="0">
            <wp:extent cx="2385060" cy="1935480"/>
            <wp:effectExtent l="0" t="0" r="0" b="0"/>
            <wp:docPr id="2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385060" cy="1935480"/>
                    </a:xfrm>
                    <a:prstGeom prst="rect">
                      <a:avLst/>
                    </a:prstGeom>
                    <a:noFill/>
                    <a:ln>
                      <a:noFill/>
                    </a:ln>
                  </pic:spPr>
                </pic:pic>
              </a:graphicData>
            </a:graphic>
          </wp:inline>
        </w:drawing>
      </w:r>
    </w:p>
    <w:p w:rsidR="00B47AA5" w:rsidRDefault="00B47AA5" w:rsidP="00B47AA5">
      <w:pPr>
        <w:rPr>
          <w:szCs w:val="20"/>
        </w:rPr>
      </w:pPr>
      <w:r>
        <w:rPr>
          <w:szCs w:val="20"/>
        </w:rPr>
        <w:t>______________________________________________________________________________________</w:t>
      </w:r>
    </w:p>
    <w:p w:rsidR="00EB53EF" w:rsidRDefault="00EB53EF" w:rsidP="00B47AA5">
      <w:pPr>
        <w:rPr>
          <w:szCs w:val="20"/>
        </w:rPr>
      </w:pPr>
    </w:p>
    <w:p w:rsidR="00EB53EF" w:rsidRDefault="00EB53EF" w:rsidP="00B47AA5">
      <w:pPr>
        <w:rPr>
          <w:szCs w:val="20"/>
        </w:rPr>
      </w:pPr>
    </w:p>
    <w:p w:rsidR="002E4FE5" w:rsidRDefault="002E4FE5" w:rsidP="00B47AA5">
      <w:pPr>
        <w:rPr>
          <w:szCs w:val="20"/>
        </w:rPr>
      </w:pPr>
    </w:p>
    <w:p w:rsidR="00A639DB" w:rsidRDefault="00A639DB" w:rsidP="00B47AA5">
      <w:pPr>
        <w:rPr>
          <w:szCs w:val="20"/>
        </w:rPr>
      </w:pPr>
    </w:p>
    <w:p w:rsidR="00EB53EF" w:rsidRDefault="00EB53EF" w:rsidP="00B47AA5">
      <w:pPr>
        <w:rPr>
          <w:szCs w:val="20"/>
        </w:rPr>
      </w:pPr>
      <w:r>
        <w:rPr>
          <w:szCs w:val="20"/>
        </w:rPr>
        <w:lastRenderedPageBreak/>
        <w:t>______________________________________________________________________________________</w:t>
      </w:r>
    </w:p>
    <w:p w:rsidR="00EB53EF" w:rsidRPr="00EB53EF" w:rsidRDefault="00587A25" w:rsidP="00EB53EF">
      <w:pPr>
        <w:pStyle w:val="Heading1"/>
      </w:pPr>
      <w:r>
        <w:t>390 SYDENHAM ROAD</w:t>
      </w:r>
    </w:p>
    <w:p w:rsidR="00587A25" w:rsidRDefault="00587A25" w:rsidP="00B47AA5">
      <w:pPr>
        <w:rPr>
          <w:szCs w:val="20"/>
        </w:rPr>
      </w:pPr>
      <w:r>
        <w:rPr>
          <w:szCs w:val="20"/>
        </w:rPr>
        <w:t xml:space="preserve">Despite the provisions of By-law 2005-150 the lands located at 390 Sydenham Road and marked “subject property” on the map attached may be used </w:t>
      </w:r>
      <w:r w:rsidR="00CC52F9">
        <w:rPr>
          <w:szCs w:val="20"/>
        </w:rPr>
        <w:t xml:space="preserve">in accordance with the </w:t>
      </w:r>
      <w:r>
        <w:rPr>
          <w:szCs w:val="20"/>
        </w:rPr>
        <w:t xml:space="preserve"> R.3 zone</w:t>
      </w:r>
      <w:r w:rsidR="00CC52F9">
        <w:rPr>
          <w:szCs w:val="20"/>
        </w:rPr>
        <w:t xml:space="preserve"> regulations, subject to the condition that the total number of dwelling units to be located upon the subject property is limited to two.</w:t>
      </w:r>
    </w:p>
    <w:p w:rsidR="003F68EC" w:rsidRDefault="003F68EC" w:rsidP="00B47AA5">
      <w:pPr>
        <w:rPr>
          <w:szCs w:val="20"/>
        </w:rPr>
      </w:pPr>
    </w:p>
    <w:p w:rsidR="003F68EC" w:rsidRPr="003F68EC" w:rsidRDefault="0070733C" w:rsidP="003F68EC">
      <w:pPr>
        <w:jc w:val="center"/>
        <w:rPr>
          <w:b/>
          <w:szCs w:val="20"/>
        </w:rPr>
      </w:pPr>
      <w:r>
        <w:rPr>
          <w:szCs w:val="20"/>
        </w:rPr>
        <w:t xml:space="preserve">              </w:t>
      </w:r>
      <w:r w:rsidR="003F68EC">
        <w:rPr>
          <w:szCs w:val="20"/>
        </w:rPr>
        <w:t xml:space="preserve"> </w:t>
      </w:r>
      <w:r w:rsidR="003F68EC" w:rsidRPr="003F68EC">
        <w:rPr>
          <w:b/>
          <w:szCs w:val="20"/>
        </w:rPr>
        <w:t>Schedule 310 to By-law 2012-36</w:t>
      </w:r>
    </w:p>
    <w:p w:rsidR="003F68EC" w:rsidRPr="003F68EC" w:rsidRDefault="00A600A9" w:rsidP="003F68EC">
      <w:pPr>
        <w:ind w:left="2160" w:firstLine="720"/>
        <w:rPr>
          <w:b/>
          <w:szCs w:val="20"/>
        </w:rPr>
      </w:pPr>
      <w:r w:rsidRPr="0035681C">
        <w:rPr>
          <w:noProof/>
        </w:rPr>
        <w:drawing>
          <wp:inline distT="0" distB="0" distL="0" distR="0">
            <wp:extent cx="2423160" cy="1882140"/>
            <wp:effectExtent l="0" t="0" r="0" b="0"/>
            <wp:docPr id="2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423160" cy="1882140"/>
                    </a:xfrm>
                    <a:prstGeom prst="rect">
                      <a:avLst/>
                    </a:prstGeom>
                    <a:noFill/>
                    <a:ln>
                      <a:noFill/>
                    </a:ln>
                  </pic:spPr>
                </pic:pic>
              </a:graphicData>
            </a:graphic>
          </wp:inline>
        </w:drawing>
      </w:r>
    </w:p>
    <w:p w:rsidR="00E55A3D" w:rsidRDefault="00E55A3D" w:rsidP="00B47AA5">
      <w:pPr>
        <w:rPr>
          <w:szCs w:val="20"/>
        </w:rPr>
      </w:pPr>
      <w:r>
        <w:rPr>
          <w:szCs w:val="20"/>
        </w:rPr>
        <w:t>______________________________________________________________________________________</w:t>
      </w:r>
    </w:p>
    <w:p w:rsidR="00E55A3D" w:rsidRDefault="00E55A3D" w:rsidP="00E55A3D">
      <w:pPr>
        <w:pStyle w:val="Heading1"/>
      </w:pPr>
      <w:r>
        <w:t>492 PINE STREET</w:t>
      </w:r>
    </w:p>
    <w:p w:rsidR="00E55A3D" w:rsidRDefault="00E55A3D" w:rsidP="00B47AA5">
      <w:pPr>
        <w:rPr>
          <w:szCs w:val="20"/>
        </w:rPr>
      </w:pPr>
      <w:r>
        <w:rPr>
          <w:szCs w:val="20"/>
        </w:rPr>
        <w:t xml:space="preserve">Despite the provisions of By-law 2005-150 the lands located at 492 Pine Street </w:t>
      </w:r>
      <w:r w:rsidR="003F68EC">
        <w:rPr>
          <w:szCs w:val="20"/>
        </w:rPr>
        <w:t xml:space="preserve">and marked “subject property” on the map attached </w:t>
      </w:r>
      <w:r>
        <w:rPr>
          <w:szCs w:val="20"/>
        </w:rPr>
        <w:t>may be used to permit, in addition to those uses permitted in an R.2 zone, a second dwelling unit to be located within a cellar.</w:t>
      </w:r>
    </w:p>
    <w:p w:rsidR="003F68EC" w:rsidRDefault="003F68EC" w:rsidP="003F68EC">
      <w:pPr>
        <w:jc w:val="center"/>
        <w:rPr>
          <w:szCs w:val="20"/>
        </w:rPr>
      </w:pPr>
    </w:p>
    <w:p w:rsidR="003F68EC" w:rsidRPr="003F68EC" w:rsidRDefault="0070733C" w:rsidP="003F68EC">
      <w:pPr>
        <w:jc w:val="center"/>
        <w:rPr>
          <w:b/>
          <w:szCs w:val="20"/>
        </w:rPr>
      </w:pPr>
      <w:r>
        <w:rPr>
          <w:b/>
          <w:szCs w:val="20"/>
        </w:rPr>
        <w:t xml:space="preserve">         </w:t>
      </w:r>
      <w:r w:rsidR="003F68EC">
        <w:rPr>
          <w:b/>
          <w:szCs w:val="20"/>
        </w:rPr>
        <w:t xml:space="preserve">  </w:t>
      </w:r>
      <w:r w:rsidR="003F68EC" w:rsidRPr="003F68EC">
        <w:rPr>
          <w:b/>
          <w:szCs w:val="20"/>
        </w:rPr>
        <w:t>Schedule 311 to By-law 2012-45</w:t>
      </w:r>
    </w:p>
    <w:p w:rsidR="003F68EC" w:rsidRDefault="003F68EC" w:rsidP="003F68EC">
      <w:pPr>
        <w:ind w:left="2880"/>
        <w:rPr>
          <w:szCs w:val="20"/>
        </w:rPr>
      </w:pPr>
      <w:r>
        <w:rPr>
          <w:noProof/>
        </w:rPr>
        <w:t xml:space="preserve"> </w:t>
      </w:r>
      <w:r w:rsidR="00A600A9" w:rsidRPr="0035681C">
        <w:rPr>
          <w:noProof/>
        </w:rPr>
        <w:drawing>
          <wp:inline distT="0" distB="0" distL="0" distR="0">
            <wp:extent cx="2110740" cy="1828800"/>
            <wp:effectExtent l="0" t="0" r="0" b="0"/>
            <wp:docPr id="2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110740" cy="1828800"/>
                    </a:xfrm>
                    <a:prstGeom prst="rect">
                      <a:avLst/>
                    </a:prstGeom>
                    <a:noFill/>
                    <a:ln>
                      <a:noFill/>
                    </a:ln>
                  </pic:spPr>
                </pic:pic>
              </a:graphicData>
            </a:graphic>
          </wp:inline>
        </w:drawing>
      </w:r>
    </w:p>
    <w:p w:rsidR="00E55A3D" w:rsidRDefault="00E55A3D" w:rsidP="00B47AA5">
      <w:pPr>
        <w:rPr>
          <w:szCs w:val="20"/>
        </w:rPr>
      </w:pPr>
      <w:r>
        <w:rPr>
          <w:szCs w:val="20"/>
        </w:rPr>
        <w:t>______________________________________________________________________________________</w:t>
      </w:r>
    </w:p>
    <w:p w:rsidR="00E55A3D" w:rsidRDefault="00E55A3D" w:rsidP="00B47AA5">
      <w:pPr>
        <w:rPr>
          <w:szCs w:val="20"/>
        </w:rPr>
      </w:pPr>
    </w:p>
    <w:p w:rsidR="00E55A3D" w:rsidRDefault="00E55A3D" w:rsidP="00B47AA5">
      <w:pPr>
        <w:rPr>
          <w:szCs w:val="20"/>
        </w:rPr>
      </w:pPr>
    </w:p>
    <w:p w:rsidR="00E55A3D" w:rsidRDefault="00E55A3D" w:rsidP="00B47AA5">
      <w:pPr>
        <w:rPr>
          <w:szCs w:val="20"/>
        </w:rPr>
      </w:pPr>
    </w:p>
    <w:p w:rsidR="00E55A3D" w:rsidRDefault="00E55A3D" w:rsidP="00B47AA5">
      <w:pPr>
        <w:rPr>
          <w:szCs w:val="20"/>
        </w:rPr>
      </w:pPr>
    </w:p>
    <w:p w:rsidR="003F68EC" w:rsidRDefault="003F68EC" w:rsidP="00B47AA5">
      <w:pPr>
        <w:rPr>
          <w:szCs w:val="20"/>
        </w:rPr>
      </w:pPr>
    </w:p>
    <w:p w:rsidR="003F68EC" w:rsidRDefault="003F68EC" w:rsidP="00B47AA5">
      <w:pPr>
        <w:rPr>
          <w:szCs w:val="20"/>
        </w:rPr>
      </w:pPr>
    </w:p>
    <w:p w:rsidR="003F68EC" w:rsidRDefault="003F68EC" w:rsidP="00B47AA5">
      <w:pPr>
        <w:rPr>
          <w:szCs w:val="20"/>
        </w:rPr>
      </w:pPr>
    </w:p>
    <w:p w:rsidR="003F68EC" w:rsidRDefault="003F68EC" w:rsidP="00B47AA5">
      <w:pPr>
        <w:rPr>
          <w:szCs w:val="20"/>
        </w:rPr>
      </w:pPr>
    </w:p>
    <w:p w:rsidR="003F68EC" w:rsidRDefault="003F68EC" w:rsidP="00B47AA5">
      <w:pPr>
        <w:rPr>
          <w:szCs w:val="20"/>
        </w:rPr>
      </w:pPr>
    </w:p>
    <w:p w:rsidR="003F68EC" w:rsidRDefault="003F68EC" w:rsidP="00B47AA5">
      <w:pPr>
        <w:rPr>
          <w:szCs w:val="20"/>
        </w:rPr>
      </w:pPr>
    </w:p>
    <w:p w:rsidR="003F68EC" w:rsidRDefault="003F68EC" w:rsidP="00B47AA5">
      <w:pPr>
        <w:rPr>
          <w:szCs w:val="20"/>
        </w:rPr>
      </w:pPr>
    </w:p>
    <w:p w:rsidR="00E55A3D" w:rsidRDefault="00E55A3D" w:rsidP="00B47AA5">
      <w:pPr>
        <w:rPr>
          <w:szCs w:val="20"/>
        </w:rPr>
      </w:pPr>
    </w:p>
    <w:p w:rsidR="0070733C" w:rsidRDefault="0070733C" w:rsidP="00B47AA5">
      <w:pPr>
        <w:rPr>
          <w:szCs w:val="20"/>
        </w:rPr>
      </w:pPr>
    </w:p>
    <w:p w:rsidR="0070733C" w:rsidRDefault="0070733C" w:rsidP="00B47AA5">
      <w:pPr>
        <w:rPr>
          <w:szCs w:val="20"/>
        </w:rPr>
      </w:pPr>
    </w:p>
    <w:p w:rsidR="0070733C" w:rsidRDefault="0070733C" w:rsidP="00B47AA5">
      <w:pPr>
        <w:rPr>
          <w:szCs w:val="20"/>
        </w:rPr>
      </w:pPr>
    </w:p>
    <w:p w:rsidR="0070733C" w:rsidRDefault="0070733C" w:rsidP="00B47AA5">
      <w:pPr>
        <w:rPr>
          <w:szCs w:val="20"/>
        </w:rPr>
      </w:pPr>
    </w:p>
    <w:p w:rsidR="0070733C" w:rsidRDefault="0070733C" w:rsidP="00B47AA5">
      <w:pPr>
        <w:rPr>
          <w:szCs w:val="20"/>
        </w:rPr>
      </w:pPr>
    </w:p>
    <w:p w:rsidR="002E4FE5" w:rsidRDefault="002E4FE5" w:rsidP="00B47AA5">
      <w:pPr>
        <w:rPr>
          <w:szCs w:val="20"/>
        </w:rPr>
      </w:pPr>
    </w:p>
    <w:p w:rsidR="00E55A3D" w:rsidRDefault="00E55A3D" w:rsidP="00B47AA5">
      <w:pPr>
        <w:rPr>
          <w:szCs w:val="20"/>
        </w:rPr>
      </w:pPr>
      <w:r>
        <w:rPr>
          <w:szCs w:val="20"/>
        </w:rPr>
        <w:lastRenderedPageBreak/>
        <w:t>______________________________________________________________________________________</w:t>
      </w:r>
    </w:p>
    <w:p w:rsidR="00E55A3D" w:rsidRDefault="00E55A3D" w:rsidP="00E55A3D">
      <w:pPr>
        <w:pStyle w:val="Heading1"/>
      </w:pPr>
      <w:r>
        <w:t>39 STEVENS STREET</w:t>
      </w:r>
    </w:p>
    <w:p w:rsidR="00E55A3D" w:rsidRDefault="00E55A3D" w:rsidP="00800B58">
      <w:pPr>
        <w:rPr>
          <w:szCs w:val="20"/>
        </w:rPr>
      </w:pPr>
      <w:r>
        <w:rPr>
          <w:szCs w:val="20"/>
        </w:rPr>
        <w:t xml:space="preserve">Despite the provisions of By-law 2005-150, the </w:t>
      </w:r>
      <w:r w:rsidR="00800B58">
        <w:rPr>
          <w:szCs w:val="20"/>
        </w:rPr>
        <w:t>property</w:t>
      </w:r>
      <w:r>
        <w:rPr>
          <w:szCs w:val="20"/>
        </w:rPr>
        <w:t xml:space="preserve"> located at 39 Stevens Street </w:t>
      </w:r>
      <w:r w:rsidR="00035937">
        <w:rPr>
          <w:szCs w:val="20"/>
        </w:rPr>
        <w:t>and marked “subject p</w:t>
      </w:r>
      <w:r>
        <w:rPr>
          <w:szCs w:val="20"/>
        </w:rPr>
        <w:t>roperty” on the map attached may</w:t>
      </w:r>
      <w:r w:rsidR="00800B58">
        <w:rPr>
          <w:szCs w:val="20"/>
        </w:rPr>
        <w:t xml:space="preserve"> developed with a reduced rear yard setback of 7.5m.</w:t>
      </w:r>
      <w:r>
        <w:rPr>
          <w:szCs w:val="20"/>
        </w:rPr>
        <w:t xml:space="preserve"> </w:t>
      </w:r>
    </w:p>
    <w:p w:rsidR="00E55A3D" w:rsidRDefault="00E55A3D" w:rsidP="00E55A3D">
      <w:pPr>
        <w:rPr>
          <w:szCs w:val="20"/>
        </w:rPr>
      </w:pPr>
    </w:p>
    <w:p w:rsidR="0070733C" w:rsidRPr="0070733C" w:rsidRDefault="0070733C" w:rsidP="0070733C">
      <w:pPr>
        <w:jc w:val="center"/>
        <w:rPr>
          <w:b/>
          <w:szCs w:val="20"/>
        </w:rPr>
      </w:pPr>
      <w:r w:rsidRPr="0070733C">
        <w:rPr>
          <w:b/>
          <w:szCs w:val="20"/>
        </w:rPr>
        <w:t>Schedule 312 to By-law 2012-98</w:t>
      </w:r>
    </w:p>
    <w:p w:rsidR="0070733C" w:rsidRDefault="00A600A9" w:rsidP="0070733C">
      <w:pPr>
        <w:ind w:left="2880"/>
        <w:rPr>
          <w:szCs w:val="20"/>
        </w:rPr>
      </w:pPr>
      <w:r w:rsidRPr="0035681C">
        <w:rPr>
          <w:noProof/>
        </w:rPr>
        <w:drawing>
          <wp:inline distT="0" distB="0" distL="0" distR="0">
            <wp:extent cx="2712720" cy="2697480"/>
            <wp:effectExtent l="0" t="0" r="0" b="0"/>
            <wp:docPr id="2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712720" cy="2697480"/>
                    </a:xfrm>
                    <a:prstGeom prst="rect">
                      <a:avLst/>
                    </a:prstGeom>
                    <a:noFill/>
                    <a:ln>
                      <a:noFill/>
                    </a:ln>
                  </pic:spPr>
                </pic:pic>
              </a:graphicData>
            </a:graphic>
          </wp:inline>
        </w:drawing>
      </w:r>
    </w:p>
    <w:p w:rsidR="00E55A3D" w:rsidRDefault="00E55A3D" w:rsidP="00E55A3D">
      <w:pPr>
        <w:rPr>
          <w:szCs w:val="20"/>
        </w:rPr>
      </w:pPr>
      <w:r>
        <w:rPr>
          <w:szCs w:val="20"/>
        </w:rPr>
        <w:t>______________________________________________________________________________________</w:t>
      </w:r>
    </w:p>
    <w:p w:rsidR="00E55A3D" w:rsidRDefault="00E55A3D" w:rsidP="00E55A3D">
      <w:pPr>
        <w:pStyle w:val="Heading1"/>
      </w:pPr>
      <w:r>
        <w:t>849 SECOND LINE EAST</w:t>
      </w:r>
    </w:p>
    <w:p w:rsidR="00E55A3D" w:rsidRDefault="00E55A3D" w:rsidP="00E55A3D">
      <w:pPr>
        <w:rPr>
          <w:szCs w:val="20"/>
        </w:rPr>
      </w:pPr>
      <w:r>
        <w:rPr>
          <w:szCs w:val="20"/>
        </w:rPr>
        <w:t xml:space="preserve">Despite the provisions of By-law 2005-150, the zone designation on the lands located at 849 Second Line East </w:t>
      </w:r>
      <w:r w:rsidR="00035937">
        <w:rPr>
          <w:szCs w:val="20"/>
        </w:rPr>
        <w:t>and marked “subject p</w:t>
      </w:r>
      <w:r>
        <w:rPr>
          <w:szCs w:val="20"/>
        </w:rPr>
        <w:t>roper</w:t>
      </w:r>
      <w:r w:rsidR="00035937">
        <w:rPr>
          <w:szCs w:val="20"/>
        </w:rPr>
        <w:t>ty” on the map attached</w:t>
      </w:r>
      <w:r w:rsidR="00FC0FE0">
        <w:rPr>
          <w:szCs w:val="20"/>
        </w:rPr>
        <w:t xml:space="preserve"> may </w:t>
      </w:r>
      <w:r w:rsidR="00035937">
        <w:rPr>
          <w:szCs w:val="20"/>
        </w:rPr>
        <w:t>rezoned to</w:t>
      </w:r>
      <w:r w:rsidR="00FC0FE0">
        <w:rPr>
          <w:szCs w:val="20"/>
        </w:rPr>
        <w:t xml:space="preserve"> R.4.S (Medium Density Residential) to permit the following conditions:</w:t>
      </w:r>
    </w:p>
    <w:p w:rsidR="00FC0FE0" w:rsidRDefault="00FC0FE0" w:rsidP="00E55A3D">
      <w:pPr>
        <w:rPr>
          <w:szCs w:val="20"/>
        </w:rPr>
      </w:pPr>
    </w:p>
    <w:p w:rsidR="00FC0FE0" w:rsidRDefault="00FC0FE0" w:rsidP="00E01EAB">
      <w:pPr>
        <w:numPr>
          <w:ilvl w:val="1"/>
          <w:numId w:val="208"/>
        </w:numPr>
        <w:rPr>
          <w:szCs w:val="20"/>
        </w:rPr>
      </w:pPr>
      <w:r>
        <w:rPr>
          <w:szCs w:val="20"/>
        </w:rPr>
        <w:t>That the maximum building height be increased from five (5) to six (6) storeys;</w:t>
      </w:r>
    </w:p>
    <w:p w:rsidR="00FC0FE0" w:rsidRDefault="00FC0FE0" w:rsidP="00E01EAB">
      <w:pPr>
        <w:numPr>
          <w:ilvl w:val="1"/>
          <w:numId w:val="208"/>
        </w:numPr>
        <w:rPr>
          <w:szCs w:val="20"/>
        </w:rPr>
      </w:pPr>
      <w:r>
        <w:rPr>
          <w:szCs w:val="20"/>
        </w:rPr>
        <w:t xml:space="preserve">That the required front yard setback be reduced from 7.5m to 7.0m; and </w:t>
      </w:r>
    </w:p>
    <w:p w:rsidR="00FC0FE0" w:rsidRDefault="00FC0FE0" w:rsidP="00E01EAB">
      <w:pPr>
        <w:numPr>
          <w:ilvl w:val="1"/>
          <w:numId w:val="208"/>
        </w:numPr>
        <w:rPr>
          <w:szCs w:val="20"/>
        </w:rPr>
      </w:pPr>
      <w:r>
        <w:rPr>
          <w:szCs w:val="20"/>
        </w:rPr>
        <w:t>That the required landscape area be reduced from 30% to 27%</w:t>
      </w:r>
    </w:p>
    <w:p w:rsidR="0070733C" w:rsidRDefault="0070733C" w:rsidP="0070733C">
      <w:pPr>
        <w:ind w:left="1440"/>
        <w:jc w:val="center"/>
        <w:rPr>
          <w:szCs w:val="20"/>
        </w:rPr>
      </w:pPr>
    </w:p>
    <w:p w:rsidR="0070733C" w:rsidRPr="0070733C" w:rsidRDefault="0070733C" w:rsidP="0070733C">
      <w:pPr>
        <w:ind w:left="1440"/>
        <w:rPr>
          <w:b/>
          <w:szCs w:val="20"/>
        </w:rPr>
      </w:pPr>
      <w:r>
        <w:rPr>
          <w:szCs w:val="20"/>
        </w:rPr>
        <w:t xml:space="preserve">                    </w:t>
      </w:r>
      <w:r>
        <w:rPr>
          <w:szCs w:val="20"/>
        </w:rPr>
        <w:tab/>
      </w:r>
      <w:r w:rsidRPr="0070733C">
        <w:rPr>
          <w:b/>
          <w:szCs w:val="20"/>
        </w:rPr>
        <w:t xml:space="preserve">       Schedule 313 to By-law 2012-96</w:t>
      </w:r>
    </w:p>
    <w:p w:rsidR="0070733C" w:rsidRDefault="00A600A9" w:rsidP="0070733C">
      <w:pPr>
        <w:ind w:left="2160" w:firstLine="720"/>
        <w:rPr>
          <w:szCs w:val="20"/>
        </w:rPr>
      </w:pPr>
      <w:r w:rsidRPr="0035681C">
        <w:rPr>
          <w:noProof/>
        </w:rPr>
        <w:drawing>
          <wp:inline distT="0" distB="0" distL="0" distR="0">
            <wp:extent cx="2302560" cy="2042220"/>
            <wp:effectExtent l="0" t="0" r="2540" b="0"/>
            <wp:docPr id="2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306005" cy="2045275"/>
                    </a:xfrm>
                    <a:prstGeom prst="rect">
                      <a:avLst/>
                    </a:prstGeom>
                    <a:noFill/>
                    <a:ln>
                      <a:noFill/>
                    </a:ln>
                  </pic:spPr>
                </pic:pic>
              </a:graphicData>
            </a:graphic>
          </wp:inline>
        </w:drawing>
      </w:r>
    </w:p>
    <w:p w:rsidR="0070733C" w:rsidRDefault="0070733C" w:rsidP="0070733C">
      <w:pPr>
        <w:rPr>
          <w:szCs w:val="20"/>
        </w:rPr>
      </w:pPr>
    </w:p>
    <w:p w:rsidR="00E106E1" w:rsidRDefault="00E106E1" w:rsidP="00E55A3D">
      <w:pPr>
        <w:rPr>
          <w:szCs w:val="20"/>
        </w:rPr>
      </w:pPr>
      <w:r>
        <w:rPr>
          <w:szCs w:val="20"/>
        </w:rPr>
        <w:t>______________________________________________________________________________________</w:t>
      </w:r>
    </w:p>
    <w:p w:rsidR="0070733C" w:rsidRDefault="0070733C" w:rsidP="00E55A3D">
      <w:pPr>
        <w:rPr>
          <w:szCs w:val="20"/>
        </w:rPr>
      </w:pPr>
    </w:p>
    <w:p w:rsidR="002E4FE5" w:rsidRDefault="002E4FE5" w:rsidP="00E55A3D">
      <w:pPr>
        <w:rPr>
          <w:szCs w:val="20"/>
        </w:rPr>
      </w:pPr>
    </w:p>
    <w:p w:rsidR="002E4FE5" w:rsidRDefault="002E4FE5" w:rsidP="00E55A3D">
      <w:pPr>
        <w:rPr>
          <w:szCs w:val="20"/>
        </w:rPr>
      </w:pPr>
    </w:p>
    <w:p w:rsidR="002E4FE5" w:rsidRDefault="002E4FE5" w:rsidP="00E55A3D">
      <w:pPr>
        <w:rPr>
          <w:szCs w:val="20"/>
        </w:rPr>
      </w:pPr>
    </w:p>
    <w:p w:rsidR="002E4FE5" w:rsidRDefault="002E4FE5" w:rsidP="00E55A3D">
      <w:pPr>
        <w:rPr>
          <w:szCs w:val="20"/>
        </w:rPr>
      </w:pPr>
    </w:p>
    <w:p w:rsidR="002E4FE5" w:rsidRDefault="002E4FE5" w:rsidP="00E55A3D">
      <w:pPr>
        <w:rPr>
          <w:szCs w:val="20"/>
        </w:rPr>
      </w:pPr>
    </w:p>
    <w:p w:rsidR="002E4FE5" w:rsidRDefault="002E4FE5" w:rsidP="00E55A3D">
      <w:pPr>
        <w:rPr>
          <w:szCs w:val="20"/>
        </w:rPr>
      </w:pPr>
    </w:p>
    <w:p w:rsidR="0026428C" w:rsidRDefault="0070733C" w:rsidP="00E55A3D">
      <w:pPr>
        <w:rPr>
          <w:szCs w:val="20"/>
        </w:rPr>
      </w:pPr>
      <w:r>
        <w:rPr>
          <w:szCs w:val="20"/>
        </w:rPr>
        <w:lastRenderedPageBreak/>
        <w:t>_____________________________________________________________________________________</w:t>
      </w:r>
    </w:p>
    <w:p w:rsidR="00E106E1" w:rsidRDefault="00E106E1" w:rsidP="00E106E1">
      <w:pPr>
        <w:pStyle w:val="Heading1"/>
      </w:pPr>
      <w:r>
        <w:t xml:space="preserve">415 NORTHLAND ROAD </w:t>
      </w:r>
    </w:p>
    <w:p w:rsidR="00E106E1" w:rsidRDefault="00E106E1" w:rsidP="00E55A3D">
      <w:pPr>
        <w:rPr>
          <w:szCs w:val="20"/>
        </w:rPr>
      </w:pPr>
    </w:p>
    <w:p w:rsidR="00E106E1" w:rsidRDefault="00E106E1" w:rsidP="00E55A3D">
      <w:pPr>
        <w:rPr>
          <w:szCs w:val="20"/>
        </w:rPr>
      </w:pPr>
    </w:p>
    <w:p w:rsidR="00E106E1" w:rsidRDefault="00800B58" w:rsidP="00E55A3D">
      <w:pPr>
        <w:rPr>
          <w:szCs w:val="20"/>
        </w:rPr>
      </w:pPr>
      <w:r>
        <w:rPr>
          <w:szCs w:val="20"/>
        </w:rPr>
        <w:t>Zoning By-law not yet finalized.</w:t>
      </w:r>
    </w:p>
    <w:p w:rsidR="0070733C" w:rsidRDefault="0070733C" w:rsidP="00E55A3D">
      <w:pPr>
        <w:rPr>
          <w:szCs w:val="20"/>
        </w:rPr>
      </w:pPr>
    </w:p>
    <w:p w:rsidR="0070733C" w:rsidRDefault="0070733C" w:rsidP="00E55A3D">
      <w:pPr>
        <w:rPr>
          <w:szCs w:val="20"/>
        </w:rPr>
      </w:pPr>
    </w:p>
    <w:p w:rsidR="00E106E1" w:rsidRDefault="00E106E1" w:rsidP="00E55A3D">
      <w:pPr>
        <w:rPr>
          <w:szCs w:val="20"/>
        </w:rPr>
      </w:pPr>
      <w:r>
        <w:rPr>
          <w:szCs w:val="20"/>
        </w:rPr>
        <w:t>______________________________________________________________________________________</w:t>
      </w:r>
    </w:p>
    <w:p w:rsidR="00E106E1" w:rsidRDefault="00E106E1" w:rsidP="00E106E1">
      <w:pPr>
        <w:pStyle w:val="Heading1"/>
      </w:pPr>
      <w:r>
        <w:t>131 SECOND LINE EAST</w:t>
      </w:r>
    </w:p>
    <w:p w:rsidR="00E106E1" w:rsidRDefault="00E106E1" w:rsidP="00E55A3D">
      <w:pPr>
        <w:rPr>
          <w:szCs w:val="20"/>
        </w:rPr>
      </w:pPr>
      <w:r>
        <w:rPr>
          <w:szCs w:val="20"/>
        </w:rPr>
        <w:t xml:space="preserve">Despite the </w:t>
      </w:r>
      <w:r w:rsidR="00E41AC5">
        <w:rPr>
          <w:szCs w:val="20"/>
        </w:rPr>
        <w:t xml:space="preserve">provisions of By-law 2005-150, </w:t>
      </w:r>
      <w:r>
        <w:rPr>
          <w:szCs w:val="20"/>
        </w:rPr>
        <w:t xml:space="preserve"> the lands located at 131 Second Line East </w:t>
      </w:r>
      <w:r w:rsidR="00035937">
        <w:rPr>
          <w:szCs w:val="20"/>
        </w:rPr>
        <w:t>and marked “subject p</w:t>
      </w:r>
      <w:r>
        <w:rPr>
          <w:szCs w:val="20"/>
        </w:rPr>
        <w:t xml:space="preserve">roperty” on the map attached </w:t>
      </w:r>
      <w:r w:rsidR="00E41AC5">
        <w:rPr>
          <w:szCs w:val="20"/>
        </w:rPr>
        <w:t>is</w:t>
      </w:r>
      <w:r>
        <w:rPr>
          <w:szCs w:val="20"/>
        </w:rPr>
        <w:t xml:space="preserve"> </w:t>
      </w:r>
      <w:r w:rsidR="00035937">
        <w:rPr>
          <w:szCs w:val="20"/>
        </w:rPr>
        <w:t>rezoned to</w:t>
      </w:r>
      <w:r>
        <w:rPr>
          <w:szCs w:val="20"/>
        </w:rPr>
        <w:t xml:space="preserve"> R.2.-H.S (Single Detached Residential) with a “Holding Provision” subject to the following condition</w:t>
      </w:r>
      <w:r w:rsidR="00E41AC5">
        <w:rPr>
          <w:szCs w:val="20"/>
        </w:rPr>
        <w:t>s</w:t>
      </w:r>
      <w:r>
        <w:rPr>
          <w:szCs w:val="20"/>
        </w:rPr>
        <w:t xml:space="preserve">: </w:t>
      </w:r>
    </w:p>
    <w:p w:rsidR="00E106E1" w:rsidRDefault="00E106E1" w:rsidP="00E55A3D">
      <w:pPr>
        <w:rPr>
          <w:szCs w:val="20"/>
        </w:rPr>
      </w:pPr>
    </w:p>
    <w:p w:rsidR="00E106E1" w:rsidRDefault="00E106E1" w:rsidP="00E01EAB">
      <w:pPr>
        <w:numPr>
          <w:ilvl w:val="0"/>
          <w:numId w:val="210"/>
        </w:numPr>
        <w:rPr>
          <w:szCs w:val="20"/>
        </w:rPr>
      </w:pPr>
      <w:r>
        <w:rPr>
          <w:szCs w:val="20"/>
        </w:rPr>
        <w:t>That access to Second Line east be prohibited.</w:t>
      </w:r>
    </w:p>
    <w:p w:rsidR="00E41AC5" w:rsidRDefault="00E41AC5" w:rsidP="00E106E1">
      <w:pPr>
        <w:rPr>
          <w:szCs w:val="20"/>
        </w:rPr>
      </w:pPr>
    </w:p>
    <w:p w:rsidR="00E106E1" w:rsidRDefault="00E41AC5" w:rsidP="00E106E1">
      <w:pPr>
        <w:rPr>
          <w:szCs w:val="20"/>
        </w:rPr>
      </w:pPr>
      <w:r>
        <w:rPr>
          <w:szCs w:val="20"/>
        </w:rPr>
        <w:t>P</w:t>
      </w:r>
      <w:r w:rsidR="00E106E1">
        <w:rPr>
          <w:szCs w:val="20"/>
        </w:rPr>
        <w:t>ursuant to Section 36 of the Planning Act,</w:t>
      </w:r>
      <w:r>
        <w:rPr>
          <w:szCs w:val="20"/>
        </w:rPr>
        <w:t xml:space="preserve"> the Holding Provision may be removed</w:t>
      </w:r>
      <w:r w:rsidR="00E106E1">
        <w:rPr>
          <w:szCs w:val="20"/>
        </w:rPr>
        <w:t xml:space="preserve"> provided that the following issues are addressed</w:t>
      </w:r>
      <w:r>
        <w:rPr>
          <w:szCs w:val="20"/>
        </w:rPr>
        <w:t xml:space="preserve"> through a geotechnical study,</w:t>
      </w:r>
      <w:r w:rsidR="00E106E1">
        <w:rPr>
          <w:szCs w:val="20"/>
        </w:rPr>
        <w:t xml:space="preserve"> to the satisfaction of City Council:</w:t>
      </w:r>
    </w:p>
    <w:p w:rsidR="00E106E1" w:rsidRDefault="00E106E1" w:rsidP="00E01EAB">
      <w:pPr>
        <w:numPr>
          <w:ilvl w:val="0"/>
          <w:numId w:val="211"/>
        </w:numPr>
        <w:rPr>
          <w:szCs w:val="20"/>
        </w:rPr>
      </w:pPr>
      <w:r>
        <w:rPr>
          <w:szCs w:val="20"/>
        </w:rPr>
        <w:t>The study must be conducted by a geotechnical specialist whose credentials must be approved by the Commissioner of Engineering and Planning or his designate. The study</w:t>
      </w:r>
      <w:r w:rsidR="00CC7F9D">
        <w:rPr>
          <w:szCs w:val="20"/>
        </w:rPr>
        <w:t xml:space="preserve"> shall addres</w:t>
      </w:r>
      <w:r w:rsidR="00E41AC5">
        <w:rPr>
          <w:szCs w:val="20"/>
        </w:rPr>
        <w:t>s</w:t>
      </w:r>
      <w:r w:rsidR="00CC7F9D">
        <w:rPr>
          <w:szCs w:val="20"/>
        </w:rPr>
        <w:t xml:space="preserve"> slope stability including the stability of slopes upon the subject property, as well as any possible impacts to abutting properties and/or structures. The study shall</w:t>
      </w:r>
      <w:r w:rsidR="00E41AC5">
        <w:rPr>
          <w:szCs w:val="20"/>
        </w:rPr>
        <w:t xml:space="preserve"> also</w:t>
      </w:r>
      <w:r w:rsidR="00CC7F9D">
        <w:rPr>
          <w:szCs w:val="20"/>
        </w:rPr>
        <w:t xml:space="preserve"> address any possible impacts to the Fort Creek Flood Channel located at the bottom of the ravine;</w:t>
      </w:r>
    </w:p>
    <w:p w:rsidR="00CC7F9D" w:rsidRDefault="00CC7F9D" w:rsidP="00E01EAB">
      <w:pPr>
        <w:numPr>
          <w:ilvl w:val="0"/>
          <w:numId w:val="211"/>
        </w:numPr>
        <w:rPr>
          <w:szCs w:val="20"/>
        </w:rPr>
      </w:pPr>
      <w:r>
        <w:rPr>
          <w:szCs w:val="20"/>
        </w:rPr>
        <w:t>The study shall address soil</w:t>
      </w:r>
      <w:r w:rsidR="00E41AC5">
        <w:rPr>
          <w:szCs w:val="20"/>
        </w:rPr>
        <w:t xml:space="preserve"> bearing</w:t>
      </w:r>
      <w:r>
        <w:rPr>
          <w:szCs w:val="20"/>
        </w:rPr>
        <w:t xml:space="preserve"> capacity in relation to the construction of the residence, attached garage, driveway and any other proposed structures upon the Subject Property; </w:t>
      </w:r>
    </w:p>
    <w:p w:rsidR="00CC7F9D" w:rsidRDefault="00CC7F9D" w:rsidP="00E01EAB">
      <w:pPr>
        <w:numPr>
          <w:ilvl w:val="0"/>
          <w:numId w:val="211"/>
        </w:numPr>
        <w:rPr>
          <w:szCs w:val="20"/>
        </w:rPr>
      </w:pPr>
      <w:r>
        <w:rPr>
          <w:szCs w:val="20"/>
        </w:rPr>
        <w:t>The study shall also include a review of any additional concerns, which in the opinion of the geotechnical specialist, should be addressed;</w:t>
      </w:r>
    </w:p>
    <w:p w:rsidR="00CC7F9D" w:rsidRDefault="00CC7F9D" w:rsidP="00E01EAB">
      <w:pPr>
        <w:numPr>
          <w:ilvl w:val="0"/>
          <w:numId w:val="211"/>
        </w:numPr>
        <w:rPr>
          <w:szCs w:val="20"/>
        </w:rPr>
      </w:pPr>
      <w:r>
        <w:rPr>
          <w:szCs w:val="20"/>
        </w:rPr>
        <w:t>The study shall include recommendations aimed at ens</w:t>
      </w:r>
      <w:r w:rsidR="00E41AC5">
        <w:rPr>
          <w:szCs w:val="20"/>
        </w:rPr>
        <w:t>uring long term slope stability upon</w:t>
      </w:r>
      <w:r>
        <w:rPr>
          <w:szCs w:val="20"/>
        </w:rPr>
        <w:t xml:space="preserve"> the Subject Property and adjacent lands</w:t>
      </w:r>
      <w:r w:rsidR="00E41AC5">
        <w:rPr>
          <w:szCs w:val="20"/>
        </w:rPr>
        <w:t>.  This shall include</w:t>
      </w:r>
      <w:r>
        <w:rPr>
          <w:szCs w:val="20"/>
        </w:rPr>
        <w:t xml:space="preserve"> any ongoing maintenance or review required by the homeowner to ensure continued slope stability; and </w:t>
      </w:r>
    </w:p>
    <w:p w:rsidR="00CC7F9D" w:rsidRDefault="00CC7F9D" w:rsidP="00E01EAB">
      <w:pPr>
        <w:numPr>
          <w:ilvl w:val="0"/>
          <w:numId w:val="211"/>
        </w:numPr>
        <w:rPr>
          <w:szCs w:val="20"/>
        </w:rPr>
      </w:pPr>
      <w:r>
        <w:rPr>
          <w:szCs w:val="20"/>
        </w:rPr>
        <w:t xml:space="preserve">The study shall include any recommendations deemed appropriate by the geotechnical specialist, relating to on-site construction supervision to ensure that the recommendations of the report are adhered to. </w:t>
      </w:r>
    </w:p>
    <w:p w:rsidR="0070733C" w:rsidRDefault="0070733C" w:rsidP="0070733C">
      <w:pPr>
        <w:ind w:left="1080"/>
        <w:rPr>
          <w:szCs w:val="20"/>
        </w:rPr>
      </w:pPr>
    </w:p>
    <w:p w:rsidR="0070733C" w:rsidRPr="0070733C" w:rsidRDefault="0070733C" w:rsidP="0070733C">
      <w:pPr>
        <w:jc w:val="center"/>
        <w:rPr>
          <w:b/>
          <w:szCs w:val="20"/>
        </w:rPr>
      </w:pPr>
      <w:r>
        <w:rPr>
          <w:b/>
          <w:szCs w:val="20"/>
        </w:rPr>
        <w:t xml:space="preserve">              </w:t>
      </w:r>
      <w:r w:rsidRPr="0070733C">
        <w:rPr>
          <w:b/>
          <w:szCs w:val="20"/>
        </w:rPr>
        <w:t>Schedule 315 to By-law 2012-124</w:t>
      </w:r>
    </w:p>
    <w:p w:rsidR="00242042" w:rsidRDefault="00A600A9" w:rsidP="0070733C">
      <w:pPr>
        <w:ind w:left="2160" w:firstLine="720"/>
        <w:rPr>
          <w:noProof/>
        </w:rPr>
      </w:pPr>
      <w:r w:rsidRPr="0035681C">
        <w:rPr>
          <w:noProof/>
        </w:rPr>
        <w:drawing>
          <wp:inline distT="0" distB="0" distL="0" distR="0">
            <wp:extent cx="2636520" cy="1897380"/>
            <wp:effectExtent l="0" t="0" r="0" b="0"/>
            <wp:docPr id="2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36520" cy="1897380"/>
                    </a:xfrm>
                    <a:prstGeom prst="rect">
                      <a:avLst/>
                    </a:prstGeom>
                    <a:noFill/>
                    <a:ln>
                      <a:noFill/>
                    </a:ln>
                  </pic:spPr>
                </pic:pic>
              </a:graphicData>
            </a:graphic>
          </wp:inline>
        </w:drawing>
      </w:r>
    </w:p>
    <w:p w:rsidR="0070733C" w:rsidRDefault="0070733C" w:rsidP="0070733C">
      <w:pPr>
        <w:jc w:val="both"/>
        <w:rPr>
          <w:noProof/>
        </w:rPr>
      </w:pPr>
      <w:r>
        <w:rPr>
          <w:szCs w:val="20"/>
        </w:rPr>
        <w:t>______________________________________________________________________________________</w:t>
      </w:r>
    </w:p>
    <w:p w:rsidR="0001583E" w:rsidRDefault="0001583E" w:rsidP="0001583E">
      <w:pPr>
        <w:rPr>
          <w:szCs w:val="20"/>
        </w:rPr>
      </w:pPr>
    </w:p>
    <w:p w:rsidR="002E4FE5" w:rsidRDefault="002E4FE5" w:rsidP="00E45EBA">
      <w:pPr>
        <w:pStyle w:val="Heading1"/>
        <w:numPr>
          <w:ilvl w:val="0"/>
          <w:numId w:val="0"/>
        </w:numPr>
        <w:rPr>
          <w:b w:val="0"/>
        </w:rPr>
      </w:pPr>
    </w:p>
    <w:p w:rsidR="00E45EBA" w:rsidRPr="00E45EBA" w:rsidRDefault="00E45EBA" w:rsidP="00E45EBA">
      <w:pPr>
        <w:pStyle w:val="Heading1"/>
        <w:numPr>
          <w:ilvl w:val="0"/>
          <w:numId w:val="0"/>
        </w:numPr>
        <w:rPr>
          <w:b w:val="0"/>
        </w:rPr>
      </w:pPr>
      <w:r>
        <w:rPr>
          <w:b w:val="0"/>
        </w:rPr>
        <w:t>______________________________________________________________________</w:t>
      </w:r>
    </w:p>
    <w:p w:rsidR="0001583E" w:rsidRDefault="00250BFD" w:rsidP="0001583E">
      <w:pPr>
        <w:pStyle w:val="Heading1"/>
      </w:pPr>
      <w:r>
        <w:t>673</w:t>
      </w:r>
      <w:r w:rsidR="007B4EB6">
        <w:t xml:space="preserve"> </w:t>
      </w:r>
      <w:r>
        <w:t>&amp;</w:t>
      </w:r>
      <w:r w:rsidR="007B4EB6">
        <w:t xml:space="preserve"> </w:t>
      </w:r>
      <w:r>
        <w:t>779 Airport Road</w:t>
      </w:r>
    </w:p>
    <w:p w:rsidR="00250BFD" w:rsidRDefault="00250BFD" w:rsidP="00250BFD">
      <w:r>
        <w:t xml:space="preserve">Despite the provisions of By-law 2005-150, the </w:t>
      </w:r>
      <w:r w:rsidR="007B4EB6">
        <w:t>properties</w:t>
      </w:r>
      <w:r w:rsidR="006F71FC">
        <w:t xml:space="preserve"> located</w:t>
      </w:r>
      <w:r w:rsidR="007B4EB6">
        <w:t xml:space="preserve"> at</w:t>
      </w:r>
      <w:r>
        <w:t xml:space="preserve"> 763 </w:t>
      </w:r>
      <w:r w:rsidR="006F71FC">
        <w:t>&amp;</w:t>
      </w:r>
      <w:r>
        <w:t xml:space="preserve"> 779 Airport Road</w:t>
      </w:r>
      <w:r w:rsidR="007B4EB6">
        <w:t xml:space="preserve">, as shown </w:t>
      </w:r>
      <w:r w:rsidR="00C534D2">
        <w:t>on</w:t>
      </w:r>
      <w:r>
        <w:t xml:space="preserve"> the map attached</w:t>
      </w:r>
      <w:r w:rsidR="006F71FC">
        <w:t>,</w:t>
      </w:r>
      <w:r w:rsidR="007B4EB6">
        <w:t xml:space="preserve"> may be utilized for the following uses, in addition to those uses permitted in a Rural Area (RA) Zone:</w:t>
      </w:r>
    </w:p>
    <w:p w:rsidR="00066315" w:rsidRDefault="00066315" w:rsidP="00250BFD"/>
    <w:p w:rsidR="00066315" w:rsidRDefault="00066315" w:rsidP="00E01EAB">
      <w:pPr>
        <w:numPr>
          <w:ilvl w:val="0"/>
          <w:numId w:val="213"/>
        </w:numPr>
      </w:pPr>
      <w:r>
        <w:t xml:space="preserve">A tree pruning and removal contractor only; and </w:t>
      </w:r>
    </w:p>
    <w:p w:rsidR="00066315" w:rsidRDefault="00066315" w:rsidP="00E01EAB">
      <w:pPr>
        <w:numPr>
          <w:ilvl w:val="0"/>
          <w:numId w:val="213"/>
        </w:numPr>
      </w:pPr>
      <w:r>
        <w:t>The cutting, splitting and selling of firewood.</w:t>
      </w:r>
    </w:p>
    <w:p w:rsidR="00B553D1" w:rsidRDefault="00B553D1" w:rsidP="00CD0BCD">
      <w:pPr>
        <w:jc w:val="center"/>
      </w:pPr>
    </w:p>
    <w:p w:rsidR="00066315" w:rsidRDefault="00B553D1" w:rsidP="00CD0BCD">
      <w:pPr>
        <w:jc w:val="center"/>
        <w:rPr>
          <w:b/>
        </w:rPr>
      </w:pPr>
      <w:r w:rsidRPr="00B553D1">
        <w:rPr>
          <w:b/>
        </w:rPr>
        <w:t xml:space="preserve">Schedule </w:t>
      </w:r>
      <w:r w:rsidR="001A1F95">
        <w:rPr>
          <w:b/>
        </w:rPr>
        <w:t xml:space="preserve">No. </w:t>
      </w:r>
      <w:r w:rsidRPr="00B553D1">
        <w:rPr>
          <w:b/>
        </w:rPr>
        <w:t>316 to By-law 2012-146</w:t>
      </w:r>
    </w:p>
    <w:p w:rsidR="008E25B9" w:rsidRPr="00B553D1" w:rsidRDefault="00A600A9" w:rsidP="00CD0BCD">
      <w:pPr>
        <w:jc w:val="center"/>
        <w:rPr>
          <w:b/>
        </w:rPr>
      </w:pPr>
      <w:r w:rsidRPr="008E25B9">
        <w:rPr>
          <w:b/>
          <w:noProof/>
        </w:rPr>
        <w:drawing>
          <wp:inline distT="0" distB="0" distL="0" distR="0">
            <wp:extent cx="4061460" cy="19812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061460" cy="1981200"/>
                    </a:xfrm>
                    <a:prstGeom prst="rect">
                      <a:avLst/>
                    </a:prstGeom>
                    <a:noFill/>
                    <a:ln>
                      <a:noFill/>
                    </a:ln>
                  </pic:spPr>
                </pic:pic>
              </a:graphicData>
            </a:graphic>
          </wp:inline>
        </w:drawing>
      </w:r>
    </w:p>
    <w:p w:rsidR="00216570" w:rsidRPr="00216570" w:rsidRDefault="00216570" w:rsidP="00216570">
      <w:pPr>
        <w:pStyle w:val="Heading1"/>
        <w:numPr>
          <w:ilvl w:val="0"/>
          <w:numId w:val="0"/>
        </w:numPr>
        <w:ind w:left="432" w:hanging="432"/>
        <w:rPr>
          <w:b w:val="0"/>
        </w:rPr>
      </w:pPr>
      <w:r>
        <w:rPr>
          <w:b w:val="0"/>
        </w:rPr>
        <w:t>______________________________________________________________________</w:t>
      </w:r>
    </w:p>
    <w:p w:rsidR="00066315" w:rsidRDefault="00066315" w:rsidP="00066315">
      <w:pPr>
        <w:pStyle w:val="Heading1"/>
      </w:pPr>
      <w:r>
        <w:t>181 John street</w:t>
      </w:r>
    </w:p>
    <w:p w:rsidR="00066315" w:rsidRDefault="00066315" w:rsidP="00066315">
      <w:r>
        <w:t xml:space="preserve">Despite the provisions of By-law 2005-150 the </w:t>
      </w:r>
      <w:r w:rsidR="006A6D9B">
        <w:t>property</w:t>
      </w:r>
      <w:r>
        <w:t xml:space="preserve"> located </w:t>
      </w:r>
      <w:r w:rsidR="00E45EBA">
        <w:t>at</w:t>
      </w:r>
      <w:r>
        <w:t xml:space="preserve"> 181 John Street</w:t>
      </w:r>
      <w:r w:rsidR="006B7E6F">
        <w:t>,</w:t>
      </w:r>
      <w:r>
        <w:t xml:space="preserve"> </w:t>
      </w:r>
      <w:r w:rsidR="006F71FC">
        <w:t>as</w:t>
      </w:r>
      <w:r w:rsidR="00E45EBA">
        <w:t xml:space="preserve"> shown</w:t>
      </w:r>
      <w:r>
        <w:t xml:space="preserve"> on the map </w:t>
      </w:r>
      <w:r w:rsidR="00E45EBA">
        <w:t>attached</w:t>
      </w:r>
      <w:r w:rsidR="006F71FC">
        <w:t>,</w:t>
      </w:r>
      <w:r w:rsidR="00E45EBA">
        <w:t xml:space="preserve"> may be occupied by not more than 4 dwelling units, in addition to the uses permitted in an R3 zone, subject to the following special provision:</w:t>
      </w:r>
      <w:r>
        <w:t xml:space="preserve">  </w:t>
      </w:r>
    </w:p>
    <w:p w:rsidR="00066315" w:rsidRDefault="00066315" w:rsidP="00066315"/>
    <w:p w:rsidR="00066315" w:rsidRDefault="00066315" w:rsidP="00E01EAB">
      <w:pPr>
        <w:numPr>
          <w:ilvl w:val="0"/>
          <w:numId w:val="214"/>
        </w:numPr>
      </w:pPr>
      <w:r>
        <w:t>That the r</w:t>
      </w:r>
      <w:r w:rsidR="00E45EBA">
        <w:t>equired number of parking spaces</w:t>
      </w:r>
      <w:r>
        <w:t xml:space="preserve"> be reduced from </w:t>
      </w:r>
      <w:r w:rsidR="00E45EBA">
        <w:t>5</w:t>
      </w:r>
      <w:r>
        <w:t xml:space="preserve"> to the number of parking spaces that currently exist on sit</w:t>
      </w:r>
      <w:r w:rsidR="00E45EBA">
        <w:t>e</w:t>
      </w:r>
      <w:r>
        <w:t xml:space="preserve">, but at no time shall the number of parking spaces be less than </w:t>
      </w:r>
      <w:r w:rsidR="00E45EBA">
        <w:t>2</w:t>
      </w:r>
      <w:r>
        <w:t>.</w:t>
      </w:r>
    </w:p>
    <w:p w:rsidR="00066315" w:rsidRDefault="00066315" w:rsidP="00B553D1">
      <w:pPr>
        <w:jc w:val="center"/>
      </w:pPr>
    </w:p>
    <w:p w:rsidR="00B553D1" w:rsidRPr="00B553D1" w:rsidRDefault="00B553D1" w:rsidP="00B553D1">
      <w:pPr>
        <w:jc w:val="center"/>
        <w:rPr>
          <w:b/>
        </w:rPr>
      </w:pPr>
      <w:r>
        <w:rPr>
          <w:b/>
        </w:rPr>
        <w:t xml:space="preserve">Schedule </w:t>
      </w:r>
      <w:r w:rsidR="001A1F95">
        <w:rPr>
          <w:b/>
        </w:rPr>
        <w:t xml:space="preserve">No. </w:t>
      </w:r>
      <w:r>
        <w:rPr>
          <w:b/>
        </w:rPr>
        <w:t>317</w:t>
      </w:r>
      <w:r w:rsidRPr="00B553D1">
        <w:rPr>
          <w:b/>
        </w:rPr>
        <w:t xml:space="preserve"> </w:t>
      </w:r>
      <w:r>
        <w:rPr>
          <w:b/>
        </w:rPr>
        <w:t>to By-law 2012-164</w:t>
      </w:r>
    </w:p>
    <w:p w:rsidR="00B553D1" w:rsidRDefault="00A600A9" w:rsidP="00B553D1">
      <w:pPr>
        <w:jc w:val="center"/>
      </w:pPr>
      <w:r w:rsidRPr="008E25B9">
        <w:rPr>
          <w:noProof/>
        </w:rPr>
        <w:drawing>
          <wp:inline distT="0" distB="0" distL="0" distR="0">
            <wp:extent cx="1836420" cy="271272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836420" cy="2712720"/>
                    </a:xfrm>
                    <a:prstGeom prst="rect">
                      <a:avLst/>
                    </a:prstGeom>
                    <a:noFill/>
                    <a:ln>
                      <a:noFill/>
                    </a:ln>
                  </pic:spPr>
                </pic:pic>
              </a:graphicData>
            </a:graphic>
          </wp:inline>
        </w:drawing>
      </w:r>
    </w:p>
    <w:p w:rsidR="00216570" w:rsidRDefault="00216570" w:rsidP="00216570">
      <w:r>
        <w:t>______________________________________________________________________________________</w:t>
      </w:r>
    </w:p>
    <w:p w:rsidR="0026428C" w:rsidRDefault="00216570" w:rsidP="00216570">
      <w:pPr>
        <w:pStyle w:val="Heading1"/>
        <w:numPr>
          <w:ilvl w:val="0"/>
          <w:numId w:val="0"/>
        </w:numPr>
        <w:ind w:left="432" w:hanging="432"/>
        <w:rPr>
          <w:b w:val="0"/>
        </w:rPr>
      </w:pPr>
      <w:r>
        <w:rPr>
          <w:b w:val="0"/>
        </w:rPr>
        <w:lastRenderedPageBreak/>
        <w:t>______________________________________________________________________</w:t>
      </w:r>
    </w:p>
    <w:p w:rsidR="00066315" w:rsidRDefault="00066315" w:rsidP="00066315">
      <w:pPr>
        <w:pStyle w:val="Heading1"/>
      </w:pPr>
      <w:r>
        <w:t>400 Shannon</w:t>
      </w:r>
    </w:p>
    <w:p w:rsidR="00066315" w:rsidRDefault="00066315" w:rsidP="00066315">
      <w:r>
        <w:t xml:space="preserve">Despite the provisions of By-law 2005-150 the </w:t>
      </w:r>
      <w:r w:rsidR="006A6D9B">
        <w:t>property</w:t>
      </w:r>
      <w:r>
        <w:t xml:space="preserve"> located </w:t>
      </w:r>
      <w:r w:rsidR="00E45EBA">
        <w:t>at</w:t>
      </w:r>
      <w:r>
        <w:t xml:space="preserve"> 400 Shannon Road</w:t>
      </w:r>
      <w:r w:rsidR="006F71FC">
        <w:t>,</w:t>
      </w:r>
      <w:r>
        <w:t xml:space="preserve"> </w:t>
      </w:r>
      <w:r w:rsidR="006F71FC">
        <w:t>as</w:t>
      </w:r>
      <w:r>
        <w:t xml:space="preserve"> </w:t>
      </w:r>
      <w:r w:rsidR="00E45EBA">
        <w:t>shown</w:t>
      </w:r>
      <w:r>
        <w:t xml:space="preserve"> on the map attached</w:t>
      </w:r>
      <w:r w:rsidR="006F71FC">
        <w:t>,</w:t>
      </w:r>
      <w:r>
        <w:t xml:space="preserve"> </w:t>
      </w:r>
      <w:r w:rsidR="00E45EBA">
        <w:t>may</w:t>
      </w:r>
      <w:r w:rsidR="006B7E6F">
        <w:t xml:space="preserve"> </w:t>
      </w:r>
      <w:r w:rsidR="00E45EBA">
        <w:t>be utilized to permit a duplex dwelling, in addition to the uses permitted in an R2 zone.</w:t>
      </w:r>
    </w:p>
    <w:p w:rsidR="00066315" w:rsidRDefault="00066315" w:rsidP="00066315"/>
    <w:p w:rsidR="00B553D1" w:rsidRPr="00B553D1" w:rsidRDefault="00B553D1" w:rsidP="00B553D1">
      <w:pPr>
        <w:jc w:val="center"/>
        <w:rPr>
          <w:b/>
        </w:rPr>
      </w:pPr>
      <w:r>
        <w:rPr>
          <w:b/>
        </w:rPr>
        <w:t xml:space="preserve">Schedule </w:t>
      </w:r>
      <w:r w:rsidR="001A1F95">
        <w:rPr>
          <w:b/>
        </w:rPr>
        <w:t xml:space="preserve">No. </w:t>
      </w:r>
      <w:r>
        <w:rPr>
          <w:b/>
        </w:rPr>
        <w:t>318</w:t>
      </w:r>
      <w:r w:rsidRPr="00B553D1">
        <w:rPr>
          <w:b/>
        </w:rPr>
        <w:t xml:space="preserve"> </w:t>
      </w:r>
      <w:r>
        <w:rPr>
          <w:b/>
        </w:rPr>
        <w:t>to By-law 2012-165</w:t>
      </w:r>
    </w:p>
    <w:p w:rsidR="00B553D1" w:rsidRDefault="00A600A9" w:rsidP="00B553D1">
      <w:pPr>
        <w:jc w:val="center"/>
      </w:pPr>
      <w:r w:rsidRPr="008E25B9">
        <w:rPr>
          <w:noProof/>
        </w:rPr>
        <w:drawing>
          <wp:inline distT="0" distB="0" distL="0" distR="0">
            <wp:extent cx="3208020" cy="164592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08020" cy="1645920"/>
                    </a:xfrm>
                    <a:prstGeom prst="rect">
                      <a:avLst/>
                    </a:prstGeom>
                    <a:noFill/>
                    <a:ln>
                      <a:noFill/>
                    </a:ln>
                  </pic:spPr>
                </pic:pic>
              </a:graphicData>
            </a:graphic>
          </wp:inline>
        </w:drawing>
      </w:r>
    </w:p>
    <w:p w:rsidR="00216570" w:rsidRPr="00216570" w:rsidRDefault="00216570" w:rsidP="00216570">
      <w:pPr>
        <w:pStyle w:val="Heading1"/>
        <w:numPr>
          <w:ilvl w:val="0"/>
          <w:numId w:val="0"/>
        </w:numPr>
        <w:rPr>
          <w:b w:val="0"/>
        </w:rPr>
      </w:pPr>
      <w:r>
        <w:rPr>
          <w:b w:val="0"/>
        </w:rPr>
        <w:t>______________________________________________________________________</w:t>
      </w:r>
    </w:p>
    <w:p w:rsidR="00066315" w:rsidRDefault="00066315" w:rsidP="00066315">
      <w:pPr>
        <w:pStyle w:val="Heading1"/>
      </w:pPr>
      <w:r>
        <w:t>418 Fourth Line West</w:t>
      </w:r>
    </w:p>
    <w:p w:rsidR="00066315" w:rsidRDefault="00066315" w:rsidP="00066315">
      <w:r>
        <w:t xml:space="preserve">Despite the provisions of By-law 2005-150, the </w:t>
      </w:r>
      <w:r w:rsidR="00E45EBA">
        <w:t>property</w:t>
      </w:r>
      <w:r w:rsidR="006F71FC">
        <w:t xml:space="preserve"> located</w:t>
      </w:r>
      <w:r w:rsidR="00E45EBA">
        <w:t xml:space="preserve"> at</w:t>
      </w:r>
      <w:r>
        <w:t xml:space="preserve"> 418 Fourth Line West</w:t>
      </w:r>
      <w:r w:rsidR="006F71FC">
        <w:t>,</w:t>
      </w:r>
      <w:r w:rsidR="00E45EBA">
        <w:t xml:space="preserve"> </w:t>
      </w:r>
      <w:r w:rsidR="006F71FC">
        <w:t>as</w:t>
      </w:r>
      <w:r w:rsidR="00E45EBA">
        <w:t xml:space="preserve"> shown</w:t>
      </w:r>
      <w:r>
        <w:t xml:space="preserve"> on the map attached</w:t>
      </w:r>
      <w:r w:rsidR="006F71FC">
        <w:t>,</w:t>
      </w:r>
      <w:r>
        <w:t xml:space="preserve"> </w:t>
      </w:r>
      <w:r w:rsidR="00E45EBA">
        <w:t xml:space="preserve">may be utilized </w:t>
      </w:r>
      <w:r>
        <w:t>to permit those uses permitted in an R.3 zone subject to the following special provisions</w:t>
      </w:r>
      <w:r w:rsidR="00E45EBA">
        <w:t>:</w:t>
      </w:r>
    </w:p>
    <w:p w:rsidR="00066315" w:rsidRDefault="00066315" w:rsidP="00066315"/>
    <w:p w:rsidR="00066315" w:rsidRDefault="004404EF" w:rsidP="00E01EAB">
      <w:pPr>
        <w:numPr>
          <w:ilvl w:val="0"/>
          <w:numId w:val="215"/>
        </w:numPr>
      </w:pPr>
      <w:r>
        <w:t>That a maximum of 50</w:t>
      </w:r>
      <w:r w:rsidR="00066315">
        <w:t xml:space="preserve"> municipally serviced residential condominiums</w:t>
      </w:r>
      <w:r w:rsidR="006F71FC">
        <w:t xml:space="preserve"> (dwelling units)</w:t>
      </w:r>
      <w:r w:rsidR="00066315">
        <w:t xml:space="preserve"> be permitted on the Subject Property.</w:t>
      </w:r>
    </w:p>
    <w:p w:rsidR="00066315" w:rsidRDefault="00066315" w:rsidP="00E01EAB">
      <w:pPr>
        <w:numPr>
          <w:ilvl w:val="0"/>
          <w:numId w:val="215"/>
        </w:numPr>
      </w:pPr>
      <w:r>
        <w:t xml:space="preserve">That an </w:t>
      </w:r>
      <w:r w:rsidR="00525530">
        <w:t>archaeological assessment of the subject property to the satisfaction of the Ministry of Tourism, Culture and Sport be completed</w:t>
      </w:r>
      <w:r w:rsidR="004404EF">
        <w:t>.</w:t>
      </w:r>
    </w:p>
    <w:p w:rsidR="00525530" w:rsidRDefault="00525530" w:rsidP="00E01EAB">
      <w:pPr>
        <w:numPr>
          <w:ilvl w:val="0"/>
          <w:numId w:val="215"/>
        </w:numPr>
      </w:pPr>
      <w:r>
        <w:t>That a Servicing Agreement with the City for the provision of any required works on Municipal lands be executed</w:t>
      </w:r>
      <w:r w:rsidR="004404EF">
        <w:t>.</w:t>
      </w:r>
    </w:p>
    <w:p w:rsidR="00525530" w:rsidRDefault="00525530" w:rsidP="00525530"/>
    <w:p w:rsidR="00B553D1" w:rsidRPr="00B553D1" w:rsidRDefault="00B553D1" w:rsidP="00B553D1">
      <w:pPr>
        <w:jc w:val="center"/>
        <w:rPr>
          <w:b/>
        </w:rPr>
      </w:pPr>
      <w:r>
        <w:rPr>
          <w:b/>
        </w:rPr>
        <w:t xml:space="preserve">Schedule </w:t>
      </w:r>
      <w:r w:rsidR="001A1F95">
        <w:rPr>
          <w:b/>
        </w:rPr>
        <w:t xml:space="preserve">No. </w:t>
      </w:r>
      <w:r>
        <w:rPr>
          <w:b/>
        </w:rPr>
        <w:t>319</w:t>
      </w:r>
      <w:r w:rsidRPr="00B553D1">
        <w:rPr>
          <w:b/>
        </w:rPr>
        <w:t xml:space="preserve"> </w:t>
      </w:r>
      <w:r>
        <w:rPr>
          <w:b/>
        </w:rPr>
        <w:t>to By-law 2012-167</w:t>
      </w:r>
    </w:p>
    <w:p w:rsidR="00B553D1" w:rsidRDefault="00A600A9" w:rsidP="00B553D1">
      <w:pPr>
        <w:jc w:val="center"/>
      </w:pPr>
      <w:r w:rsidRPr="008E25B9">
        <w:rPr>
          <w:noProof/>
        </w:rPr>
        <w:drawing>
          <wp:inline distT="0" distB="0" distL="0" distR="0">
            <wp:extent cx="2941320" cy="298704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941320" cy="2987040"/>
                    </a:xfrm>
                    <a:prstGeom prst="rect">
                      <a:avLst/>
                    </a:prstGeom>
                    <a:noFill/>
                    <a:ln>
                      <a:noFill/>
                    </a:ln>
                  </pic:spPr>
                </pic:pic>
              </a:graphicData>
            </a:graphic>
          </wp:inline>
        </w:drawing>
      </w:r>
    </w:p>
    <w:p w:rsidR="00FA6D1B" w:rsidRDefault="00FA6D1B" w:rsidP="00B553D1">
      <w:pPr>
        <w:jc w:val="center"/>
      </w:pPr>
      <w:r>
        <w:t>_____________________________________________________________________________________</w:t>
      </w:r>
    </w:p>
    <w:p w:rsidR="00FA6D1B" w:rsidRPr="00FA6D1B" w:rsidRDefault="00FA6D1B" w:rsidP="00FA6D1B">
      <w:pPr>
        <w:pStyle w:val="Heading1"/>
        <w:numPr>
          <w:ilvl w:val="0"/>
          <w:numId w:val="0"/>
        </w:numPr>
        <w:ind w:left="432" w:hanging="432"/>
        <w:rPr>
          <w:b w:val="0"/>
        </w:rPr>
      </w:pPr>
      <w:r>
        <w:rPr>
          <w:b w:val="0"/>
        </w:rPr>
        <w:lastRenderedPageBreak/>
        <w:t>______________________________________________________________________</w:t>
      </w:r>
    </w:p>
    <w:p w:rsidR="00525530" w:rsidRDefault="00525530" w:rsidP="00525530">
      <w:pPr>
        <w:pStyle w:val="Heading1"/>
      </w:pPr>
      <w:r>
        <w:t>75 Huron Street</w:t>
      </w:r>
    </w:p>
    <w:p w:rsidR="00525530" w:rsidRDefault="00525530" w:rsidP="00525530">
      <w:r>
        <w:t xml:space="preserve">Despite the provisions of By-law 2005-150 the </w:t>
      </w:r>
      <w:r w:rsidR="004973D5">
        <w:t>property at</w:t>
      </w:r>
      <w:r>
        <w:t xml:space="preserve"> 75 Huron Street</w:t>
      </w:r>
      <w:r w:rsidR="006B6283">
        <w:t>, as shown</w:t>
      </w:r>
      <w:r>
        <w:t xml:space="preserve"> on the map attached</w:t>
      </w:r>
      <w:r w:rsidR="004973D5">
        <w:t>,</w:t>
      </w:r>
      <w:r>
        <w:t xml:space="preserve"> is </w:t>
      </w:r>
      <w:r w:rsidR="006B6283">
        <w:t xml:space="preserve">rezoned </w:t>
      </w:r>
      <w:r w:rsidR="004404EF">
        <w:t>to</w:t>
      </w:r>
      <w:r w:rsidR="006B6283">
        <w:t xml:space="preserve"> Riverfront Commercial Zone with a special exception (C.3.S)</w:t>
      </w:r>
      <w:r>
        <w:t xml:space="preserve"> to permit, in addition to </w:t>
      </w:r>
      <w:r w:rsidR="006B6283">
        <w:t>t</w:t>
      </w:r>
      <w:r>
        <w:t xml:space="preserve">hose uses permitted in a Riverfront </w:t>
      </w:r>
      <w:r w:rsidR="006B6283">
        <w:t>Z</w:t>
      </w:r>
      <w:r>
        <w:t>one, the following uses:</w:t>
      </w:r>
    </w:p>
    <w:p w:rsidR="00525530" w:rsidRDefault="00525530" w:rsidP="00525530"/>
    <w:p w:rsidR="00525530" w:rsidRDefault="00525530" w:rsidP="00E01EAB">
      <w:pPr>
        <w:numPr>
          <w:ilvl w:val="0"/>
          <w:numId w:val="216"/>
        </w:numPr>
      </w:pPr>
      <w:r>
        <w:t>Assembly facilities;</w:t>
      </w:r>
    </w:p>
    <w:p w:rsidR="00525530" w:rsidRDefault="00525530" w:rsidP="00E01EAB">
      <w:pPr>
        <w:numPr>
          <w:ilvl w:val="0"/>
          <w:numId w:val="216"/>
        </w:numPr>
      </w:pPr>
      <w:r>
        <w:t>Parks and playgrounds;</w:t>
      </w:r>
    </w:p>
    <w:p w:rsidR="00525530" w:rsidRDefault="00525530" w:rsidP="00E01EAB">
      <w:pPr>
        <w:numPr>
          <w:ilvl w:val="0"/>
          <w:numId w:val="216"/>
        </w:numPr>
      </w:pPr>
      <w:r>
        <w:t>Places of worship;</w:t>
      </w:r>
    </w:p>
    <w:p w:rsidR="00525530" w:rsidRDefault="00525530" w:rsidP="00E01EAB">
      <w:pPr>
        <w:numPr>
          <w:ilvl w:val="0"/>
          <w:numId w:val="216"/>
        </w:numPr>
      </w:pPr>
      <w:r>
        <w:t>Schools;</w:t>
      </w:r>
    </w:p>
    <w:p w:rsidR="00525530" w:rsidRDefault="00525530" w:rsidP="00E01EAB">
      <w:pPr>
        <w:numPr>
          <w:ilvl w:val="0"/>
          <w:numId w:val="216"/>
        </w:numPr>
      </w:pPr>
      <w:r>
        <w:t>Information technology services;</w:t>
      </w:r>
    </w:p>
    <w:p w:rsidR="00525530" w:rsidRDefault="00525530" w:rsidP="00E01EAB">
      <w:pPr>
        <w:numPr>
          <w:ilvl w:val="0"/>
          <w:numId w:val="216"/>
        </w:numPr>
      </w:pPr>
      <w:r>
        <w:t>Motion picture and sound recording studios;</w:t>
      </w:r>
    </w:p>
    <w:p w:rsidR="00525530" w:rsidRDefault="00525530" w:rsidP="00E01EAB">
      <w:pPr>
        <w:numPr>
          <w:ilvl w:val="0"/>
          <w:numId w:val="216"/>
        </w:numPr>
      </w:pPr>
      <w:r>
        <w:t>Professional scientific and technical services; and</w:t>
      </w:r>
    </w:p>
    <w:p w:rsidR="00525530" w:rsidRDefault="00525530" w:rsidP="00E01EAB">
      <w:pPr>
        <w:numPr>
          <w:ilvl w:val="0"/>
          <w:numId w:val="216"/>
        </w:numPr>
      </w:pPr>
      <w:r>
        <w:t>Pilot plants relating to bio-energy research.</w:t>
      </w:r>
    </w:p>
    <w:p w:rsidR="006B7E6F" w:rsidRDefault="006B7E6F" w:rsidP="00525530"/>
    <w:p w:rsidR="00525530" w:rsidRDefault="00525530" w:rsidP="00525530">
      <w:r>
        <w:t xml:space="preserve">No development pursuant to this by-law may take place </w:t>
      </w:r>
      <w:r w:rsidR="00C534D2">
        <w:t>until</w:t>
      </w:r>
      <w:r w:rsidR="006B6283">
        <w:t xml:space="preserve"> the “Holding Provision</w:t>
      </w:r>
      <w:r>
        <w:t xml:space="preserve">” has been removed by amendment to this by-law by City Council. The “Holding Provision” in this by-law shall only be removed by City Council pursuant to section 36 of the </w:t>
      </w:r>
      <w:r>
        <w:rPr>
          <w:i/>
        </w:rPr>
        <w:t>Planning Act,</w:t>
      </w:r>
      <w:r>
        <w:t xml:space="preserve"> provided that all issues regarding heritage, </w:t>
      </w:r>
      <w:r w:rsidR="00C534D2">
        <w:t>minimum</w:t>
      </w:r>
      <w:r>
        <w:t xml:space="preserve"> setbacks, buffering, municipal services, soil remediation and traffic are addressed to th</w:t>
      </w:r>
      <w:r w:rsidR="006B6283">
        <w:t>e satisfaction of City Council.</w:t>
      </w:r>
    </w:p>
    <w:p w:rsidR="00525530" w:rsidRDefault="00525530" w:rsidP="00525530"/>
    <w:p w:rsidR="00B553D1" w:rsidRPr="00B553D1" w:rsidRDefault="00B553D1" w:rsidP="00B553D1">
      <w:pPr>
        <w:jc w:val="center"/>
        <w:rPr>
          <w:b/>
        </w:rPr>
      </w:pPr>
      <w:r>
        <w:rPr>
          <w:b/>
        </w:rPr>
        <w:t xml:space="preserve">Schedule </w:t>
      </w:r>
      <w:r w:rsidR="001A1F95">
        <w:rPr>
          <w:b/>
        </w:rPr>
        <w:t xml:space="preserve">No. </w:t>
      </w:r>
      <w:r>
        <w:rPr>
          <w:b/>
        </w:rPr>
        <w:t>320</w:t>
      </w:r>
      <w:r w:rsidRPr="00B553D1">
        <w:rPr>
          <w:b/>
        </w:rPr>
        <w:t xml:space="preserve"> to By-law 2012-</w:t>
      </w:r>
      <w:r>
        <w:rPr>
          <w:b/>
        </w:rPr>
        <w:t>189</w:t>
      </w:r>
    </w:p>
    <w:p w:rsidR="00B553D1" w:rsidRDefault="00A600A9" w:rsidP="00B553D1">
      <w:pPr>
        <w:jc w:val="center"/>
      </w:pPr>
      <w:r w:rsidRPr="008E25B9">
        <w:rPr>
          <w:noProof/>
        </w:rPr>
        <w:drawing>
          <wp:inline distT="0" distB="0" distL="0" distR="0">
            <wp:extent cx="2895600" cy="178308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95600" cy="1783080"/>
                    </a:xfrm>
                    <a:prstGeom prst="rect">
                      <a:avLst/>
                    </a:prstGeom>
                    <a:noFill/>
                    <a:ln>
                      <a:noFill/>
                    </a:ln>
                  </pic:spPr>
                </pic:pic>
              </a:graphicData>
            </a:graphic>
          </wp:inline>
        </w:drawing>
      </w:r>
    </w:p>
    <w:p w:rsidR="00FA6D1B" w:rsidRPr="00FA6D1B" w:rsidRDefault="00FA6D1B" w:rsidP="00FA6D1B">
      <w:pPr>
        <w:pStyle w:val="Heading1"/>
        <w:numPr>
          <w:ilvl w:val="0"/>
          <w:numId w:val="0"/>
        </w:numPr>
        <w:ind w:left="432" w:hanging="432"/>
        <w:rPr>
          <w:b w:val="0"/>
        </w:rPr>
      </w:pPr>
      <w:r>
        <w:rPr>
          <w:b w:val="0"/>
        </w:rPr>
        <w:t>_____________________________________________________________________</w:t>
      </w:r>
    </w:p>
    <w:p w:rsidR="00525530" w:rsidRDefault="00525530" w:rsidP="00525530">
      <w:pPr>
        <w:pStyle w:val="Heading1"/>
      </w:pPr>
      <w:r>
        <w:t>229</w:t>
      </w:r>
      <w:r w:rsidR="006B6283">
        <w:t xml:space="preserve"> </w:t>
      </w:r>
      <w:r>
        <w:t>&amp;</w:t>
      </w:r>
      <w:r w:rsidR="006B6283">
        <w:t xml:space="preserve"> </w:t>
      </w:r>
      <w:r>
        <w:t>237 Bruce street</w:t>
      </w:r>
    </w:p>
    <w:p w:rsidR="00525530" w:rsidRDefault="00525530" w:rsidP="00525530">
      <w:r>
        <w:t xml:space="preserve">Despite the provisions of By-law 2005-150 the </w:t>
      </w:r>
      <w:r w:rsidR="00C534D2">
        <w:t>lands</w:t>
      </w:r>
      <w:r>
        <w:t xml:space="preserve"> located at 229</w:t>
      </w:r>
      <w:r w:rsidR="006B6283">
        <w:t xml:space="preserve"> </w:t>
      </w:r>
      <w:r>
        <w:t>&amp;</w:t>
      </w:r>
      <w:r w:rsidR="006B6283">
        <w:t xml:space="preserve"> </w:t>
      </w:r>
      <w:r>
        <w:t>237 Bruce Street</w:t>
      </w:r>
      <w:r w:rsidR="006B6283">
        <w:t xml:space="preserve">, as shown </w:t>
      </w:r>
      <w:r>
        <w:t xml:space="preserve">on the map attached </w:t>
      </w:r>
      <w:r w:rsidR="004973D5">
        <w:t>may be utilized as</w:t>
      </w:r>
      <w:r w:rsidR="00FD26E0">
        <w:t xml:space="preserve"> a</w:t>
      </w:r>
      <w:r w:rsidR="006B6283">
        <w:t xml:space="preserve"> </w:t>
      </w:r>
      <w:r>
        <w:t xml:space="preserve">personal storage </w:t>
      </w:r>
      <w:r w:rsidR="006B6283">
        <w:t>facility</w:t>
      </w:r>
      <w:r w:rsidR="00FD26E0">
        <w:t>, in addition to those uses permitted in a C.4. Zone.</w:t>
      </w:r>
    </w:p>
    <w:p w:rsidR="00525530" w:rsidRDefault="00525530" w:rsidP="00525530"/>
    <w:p w:rsidR="00B553D1" w:rsidRPr="00B553D1" w:rsidRDefault="00B553D1" w:rsidP="00B553D1">
      <w:pPr>
        <w:jc w:val="center"/>
        <w:rPr>
          <w:b/>
        </w:rPr>
      </w:pPr>
      <w:r>
        <w:rPr>
          <w:b/>
        </w:rPr>
        <w:t xml:space="preserve">Schedule </w:t>
      </w:r>
      <w:r w:rsidR="001A1F95">
        <w:rPr>
          <w:b/>
        </w:rPr>
        <w:t xml:space="preserve">No. </w:t>
      </w:r>
      <w:r>
        <w:rPr>
          <w:b/>
        </w:rPr>
        <w:t>321</w:t>
      </w:r>
      <w:r w:rsidRPr="00B553D1">
        <w:rPr>
          <w:b/>
        </w:rPr>
        <w:t xml:space="preserve"> to By-law 2012-</w:t>
      </w:r>
      <w:r>
        <w:rPr>
          <w:b/>
        </w:rPr>
        <w:t>211</w:t>
      </w:r>
    </w:p>
    <w:p w:rsidR="00B553D1" w:rsidRDefault="00A600A9" w:rsidP="00B553D1">
      <w:pPr>
        <w:jc w:val="center"/>
      </w:pPr>
      <w:r w:rsidRPr="008E25B9">
        <w:rPr>
          <w:noProof/>
        </w:rPr>
        <w:drawing>
          <wp:inline distT="0" distB="0" distL="0" distR="0">
            <wp:extent cx="1760220" cy="188976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760220" cy="1889760"/>
                    </a:xfrm>
                    <a:prstGeom prst="rect">
                      <a:avLst/>
                    </a:prstGeom>
                    <a:noFill/>
                    <a:ln>
                      <a:noFill/>
                    </a:ln>
                  </pic:spPr>
                </pic:pic>
              </a:graphicData>
            </a:graphic>
          </wp:inline>
        </w:drawing>
      </w:r>
    </w:p>
    <w:p w:rsidR="00FA6D1B" w:rsidRDefault="00FA6D1B" w:rsidP="00B553D1">
      <w:pPr>
        <w:jc w:val="center"/>
      </w:pPr>
      <w:r>
        <w:t>______________________________________________________________________________________</w:t>
      </w:r>
    </w:p>
    <w:p w:rsidR="00FA6D1B" w:rsidRPr="00FA6D1B" w:rsidRDefault="00FA6D1B" w:rsidP="00FA6D1B">
      <w:pPr>
        <w:pStyle w:val="Heading1"/>
        <w:numPr>
          <w:ilvl w:val="0"/>
          <w:numId w:val="0"/>
        </w:numPr>
        <w:ind w:left="432" w:hanging="432"/>
        <w:rPr>
          <w:b w:val="0"/>
        </w:rPr>
      </w:pPr>
      <w:r>
        <w:rPr>
          <w:b w:val="0"/>
        </w:rPr>
        <w:lastRenderedPageBreak/>
        <w:t>______________________________________________________________________</w:t>
      </w:r>
    </w:p>
    <w:p w:rsidR="00525530" w:rsidRDefault="00637F23" w:rsidP="00525530">
      <w:pPr>
        <w:pStyle w:val="Heading1"/>
      </w:pPr>
      <w:r>
        <w:t>1616 Queen street east</w:t>
      </w:r>
    </w:p>
    <w:p w:rsidR="00637F23" w:rsidRDefault="00637F23" w:rsidP="00637F23"/>
    <w:p w:rsidR="00637F23" w:rsidRDefault="00637F23" w:rsidP="00637F23">
      <w:r>
        <w:t>Despite the provisions of By-law 2005-15</w:t>
      </w:r>
      <w:r w:rsidR="00242967">
        <w:t xml:space="preserve">0, the </w:t>
      </w:r>
      <w:r w:rsidR="006A6D9B">
        <w:t>property</w:t>
      </w:r>
      <w:r>
        <w:t xml:space="preserve"> located at 1616 Queen Street East </w:t>
      </w:r>
      <w:r w:rsidR="00FD26E0">
        <w:t xml:space="preserve">as shown </w:t>
      </w:r>
      <w:r>
        <w:t>on the map attached</w:t>
      </w:r>
      <w:r w:rsidR="00FD26E0">
        <w:t>,</w:t>
      </w:r>
      <w:r>
        <w:t xml:space="preserve"> </w:t>
      </w:r>
      <w:r w:rsidR="00FD26E0">
        <w:t xml:space="preserve">may be utilized as a </w:t>
      </w:r>
      <w:r w:rsidR="00242967">
        <w:t xml:space="preserve">parking </w:t>
      </w:r>
      <w:r w:rsidR="00FD26E0">
        <w:t>lot</w:t>
      </w:r>
      <w:r>
        <w:t xml:space="preserve"> in association with the institutional use located at 1600 Queen Street East</w:t>
      </w:r>
      <w:r w:rsidR="00FD26E0">
        <w:t>, in addition to the uses permitted in an R2 Zone</w:t>
      </w:r>
      <w:r w:rsidR="00242967">
        <w:t>.</w:t>
      </w:r>
    </w:p>
    <w:p w:rsidR="00B553D1" w:rsidRDefault="00B553D1" w:rsidP="00B553D1">
      <w:pPr>
        <w:jc w:val="center"/>
        <w:rPr>
          <w:b/>
        </w:rPr>
      </w:pPr>
    </w:p>
    <w:p w:rsidR="00B553D1" w:rsidRPr="00B553D1" w:rsidRDefault="00B553D1" w:rsidP="00B553D1">
      <w:pPr>
        <w:jc w:val="center"/>
        <w:rPr>
          <w:b/>
        </w:rPr>
      </w:pPr>
      <w:r>
        <w:rPr>
          <w:b/>
        </w:rPr>
        <w:t xml:space="preserve">Schedule </w:t>
      </w:r>
      <w:r w:rsidR="001A1F95">
        <w:rPr>
          <w:b/>
        </w:rPr>
        <w:t xml:space="preserve">No. </w:t>
      </w:r>
      <w:r>
        <w:rPr>
          <w:b/>
        </w:rPr>
        <w:t>322</w:t>
      </w:r>
      <w:r w:rsidRPr="00B553D1">
        <w:rPr>
          <w:b/>
        </w:rPr>
        <w:t xml:space="preserve"> </w:t>
      </w:r>
      <w:r>
        <w:rPr>
          <w:b/>
        </w:rPr>
        <w:t>to By-law 2013-14</w:t>
      </w:r>
    </w:p>
    <w:p w:rsidR="00637F23" w:rsidRDefault="00A600A9" w:rsidP="00B553D1">
      <w:pPr>
        <w:jc w:val="center"/>
      </w:pPr>
      <w:r w:rsidRPr="008E25B9">
        <w:rPr>
          <w:noProof/>
        </w:rPr>
        <w:drawing>
          <wp:inline distT="0" distB="0" distL="0" distR="0">
            <wp:extent cx="2004060" cy="218694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004060" cy="2186940"/>
                    </a:xfrm>
                    <a:prstGeom prst="rect">
                      <a:avLst/>
                    </a:prstGeom>
                    <a:noFill/>
                    <a:ln>
                      <a:noFill/>
                    </a:ln>
                  </pic:spPr>
                </pic:pic>
              </a:graphicData>
            </a:graphic>
          </wp:inline>
        </w:drawing>
      </w:r>
    </w:p>
    <w:p w:rsidR="00FA6D1B" w:rsidRPr="00FA6D1B" w:rsidRDefault="00FA6D1B" w:rsidP="00FA6D1B">
      <w:pPr>
        <w:pStyle w:val="Heading1"/>
        <w:numPr>
          <w:ilvl w:val="0"/>
          <w:numId w:val="0"/>
        </w:numPr>
        <w:ind w:left="432" w:hanging="432"/>
        <w:rPr>
          <w:b w:val="0"/>
        </w:rPr>
      </w:pPr>
      <w:r>
        <w:rPr>
          <w:b w:val="0"/>
        </w:rPr>
        <w:t>_____________________________________________________________________</w:t>
      </w:r>
    </w:p>
    <w:p w:rsidR="00637F23" w:rsidRPr="00637EE1" w:rsidRDefault="00637F23" w:rsidP="00637F23">
      <w:pPr>
        <w:pStyle w:val="Heading1"/>
      </w:pPr>
      <w:r w:rsidRPr="00637EE1">
        <w:t>1318 queen street east</w:t>
      </w:r>
    </w:p>
    <w:p w:rsidR="00637F23" w:rsidRPr="00637EE1" w:rsidRDefault="00637F23" w:rsidP="00637F23"/>
    <w:p w:rsidR="00637F23" w:rsidRDefault="00637F23" w:rsidP="00637F23">
      <w:r w:rsidRPr="00637EE1">
        <w:t>Despite the provisions of By-law 2005-150</w:t>
      </w:r>
      <w:r w:rsidR="00C534D2" w:rsidRPr="00637EE1">
        <w:t>, the</w:t>
      </w:r>
      <w:r w:rsidRPr="00637EE1">
        <w:t xml:space="preserve"> </w:t>
      </w:r>
      <w:r w:rsidR="006A6D9B">
        <w:t>property</w:t>
      </w:r>
      <w:r w:rsidRPr="00637EE1">
        <w:t xml:space="preserve"> locate</w:t>
      </w:r>
      <w:r w:rsidR="00FD26E0" w:rsidRPr="00637EE1">
        <w:t xml:space="preserve">d at 1318 Queen Street East, as shown </w:t>
      </w:r>
      <w:r w:rsidRPr="00637EE1">
        <w:t>on the map attached</w:t>
      </w:r>
      <w:r w:rsidR="00FD26E0" w:rsidRPr="00637EE1">
        <w:t>,</w:t>
      </w:r>
      <w:r w:rsidRPr="00637EE1">
        <w:t xml:space="preserve"> </w:t>
      </w:r>
      <w:r w:rsidR="006A6D9B">
        <w:t xml:space="preserve">may be utilized </w:t>
      </w:r>
      <w:r w:rsidR="00637EE1">
        <w:t>to permit</w:t>
      </w:r>
      <w:r w:rsidRPr="00637EE1">
        <w:t xml:space="preserve"> a maximum of two dwelling units</w:t>
      </w:r>
      <w:r w:rsidR="00637EE1">
        <w:t xml:space="preserve"> upon the subject property</w:t>
      </w:r>
      <w:r w:rsidRPr="00637EE1">
        <w:t>.</w:t>
      </w:r>
    </w:p>
    <w:p w:rsidR="00637EE1" w:rsidRDefault="00637EE1" w:rsidP="00B553D1">
      <w:pPr>
        <w:jc w:val="center"/>
        <w:rPr>
          <w:b/>
        </w:rPr>
      </w:pPr>
    </w:p>
    <w:p w:rsidR="00B553D1" w:rsidRPr="00B553D1" w:rsidRDefault="00B553D1" w:rsidP="00B553D1">
      <w:pPr>
        <w:jc w:val="center"/>
        <w:rPr>
          <w:b/>
        </w:rPr>
      </w:pPr>
      <w:r>
        <w:rPr>
          <w:b/>
        </w:rPr>
        <w:t xml:space="preserve">Schedule </w:t>
      </w:r>
      <w:r w:rsidR="001A1F95">
        <w:rPr>
          <w:b/>
        </w:rPr>
        <w:t xml:space="preserve">No. </w:t>
      </w:r>
      <w:r>
        <w:rPr>
          <w:b/>
        </w:rPr>
        <w:t>323</w:t>
      </w:r>
      <w:r w:rsidRPr="00B553D1">
        <w:rPr>
          <w:b/>
        </w:rPr>
        <w:t xml:space="preserve"> </w:t>
      </w:r>
      <w:r>
        <w:rPr>
          <w:b/>
        </w:rPr>
        <w:t>to By-law 2013-19</w:t>
      </w:r>
    </w:p>
    <w:p w:rsidR="00B553D1" w:rsidRDefault="00A600A9" w:rsidP="00B553D1">
      <w:pPr>
        <w:jc w:val="center"/>
      </w:pPr>
      <w:r w:rsidRPr="008E25B9">
        <w:rPr>
          <w:noProof/>
        </w:rPr>
        <w:drawing>
          <wp:inline distT="0" distB="0" distL="0" distR="0">
            <wp:extent cx="3291840" cy="177546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291840" cy="1775460"/>
                    </a:xfrm>
                    <a:prstGeom prst="rect">
                      <a:avLst/>
                    </a:prstGeom>
                    <a:noFill/>
                    <a:ln>
                      <a:noFill/>
                    </a:ln>
                  </pic:spPr>
                </pic:pic>
              </a:graphicData>
            </a:graphic>
          </wp:inline>
        </w:drawing>
      </w:r>
    </w:p>
    <w:p w:rsidR="00FA6D1B" w:rsidRDefault="00FA6D1B" w:rsidP="00B553D1">
      <w:pPr>
        <w:jc w:val="center"/>
      </w:pPr>
      <w:r>
        <w:t>_____________________________________________________________________________________</w:t>
      </w:r>
    </w:p>
    <w:p w:rsidR="00FA6D1B" w:rsidRDefault="00FA6D1B" w:rsidP="00FA6D1B">
      <w:pPr>
        <w:pStyle w:val="Heading1"/>
        <w:numPr>
          <w:ilvl w:val="0"/>
          <w:numId w:val="0"/>
        </w:numPr>
        <w:ind w:left="432"/>
      </w:pPr>
    </w:p>
    <w:p w:rsidR="00FA6D1B" w:rsidRDefault="00FA6D1B" w:rsidP="00FA6D1B">
      <w:pPr>
        <w:pStyle w:val="Heading1"/>
        <w:numPr>
          <w:ilvl w:val="0"/>
          <w:numId w:val="0"/>
        </w:numPr>
        <w:ind w:left="432"/>
      </w:pPr>
    </w:p>
    <w:p w:rsidR="00FA6D1B" w:rsidRDefault="00FA6D1B" w:rsidP="00FA6D1B">
      <w:pPr>
        <w:pStyle w:val="Heading1"/>
        <w:numPr>
          <w:ilvl w:val="0"/>
          <w:numId w:val="0"/>
        </w:numPr>
        <w:ind w:left="432"/>
      </w:pPr>
    </w:p>
    <w:p w:rsidR="00FA6D1B" w:rsidRDefault="00FA6D1B" w:rsidP="00FA6D1B"/>
    <w:p w:rsidR="00FA6D1B" w:rsidRDefault="00FA6D1B" w:rsidP="00FA6D1B"/>
    <w:p w:rsidR="00FA6D1B" w:rsidRDefault="00FA6D1B" w:rsidP="00FA6D1B"/>
    <w:p w:rsidR="00FA6D1B" w:rsidRPr="00FA6D1B" w:rsidRDefault="00FA6D1B" w:rsidP="00FA6D1B"/>
    <w:p w:rsidR="00FA6D1B" w:rsidRPr="00FA6D1B" w:rsidRDefault="00FA6D1B" w:rsidP="00FA6D1B">
      <w:pPr>
        <w:pStyle w:val="Heading1"/>
        <w:numPr>
          <w:ilvl w:val="0"/>
          <w:numId w:val="0"/>
        </w:numPr>
        <w:rPr>
          <w:b w:val="0"/>
        </w:rPr>
      </w:pPr>
      <w:r>
        <w:rPr>
          <w:b w:val="0"/>
        </w:rPr>
        <w:lastRenderedPageBreak/>
        <w:t>______________________________________________________________________</w:t>
      </w:r>
    </w:p>
    <w:p w:rsidR="00637F23" w:rsidRDefault="00637F23" w:rsidP="003669EF">
      <w:pPr>
        <w:pStyle w:val="Heading1"/>
      </w:pPr>
      <w:r>
        <w:t>496 second line west</w:t>
      </w:r>
    </w:p>
    <w:p w:rsidR="005E25DE" w:rsidRDefault="005E25DE" w:rsidP="00637F23">
      <w:r>
        <w:t>Despite the provisions of By-law 2005-150, the property located at 496 Second Line West, as shown on the map attached, is rezoned to R4, subject to the following conditions:</w:t>
      </w:r>
    </w:p>
    <w:p w:rsidR="00637F23" w:rsidRDefault="005E25DE" w:rsidP="00E01EAB">
      <w:pPr>
        <w:numPr>
          <w:ilvl w:val="0"/>
          <w:numId w:val="224"/>
        </w:numPr>
      </w:pPr>
      <w:r>
        <w:t>That the required setback from the north lot line is reduced to 3m</w:t>
      </w:r>
    </w:p>
    <w:p w:rsidR="005E25DE" w:rsidRDefault="005E25DE" w:rsidP="00E01EAB">
      <w:pPr>
        <w:numPr>
          <w:ilvl w:val="0"/>
          <w:numId w:val="224"/>
        </w:numPr>
      </w:pPr>
      <w:r>
        <w:t>That the required setback from the south lot line is reduced to 7m</w:t>
      </w:r>
    </w:p>
    <w:p w:rsidR="005E25DE" w:rsidRDefault="005E25DE" w:rsidP="00E01EAB">
      <w:pPr>
        <w:numPr>
          <w:ilvl w:val="0"/>
          <w:numId w:val="224"/>
        </w:numPr>
      </w:pPr>
      <w:r>
        <w:t>That parking is permitted in the required front and exterior side yards, in addition to those locations where parking is permitted by the R4 zone.</w:t>
      </w:r>
    </w:p>
    <w:p w:rsidR="005E25DE" w:rsidRDefault="005E25DE" w:rsidP="005E25DE">
      <w:pPr>
        <w:jc w:val="center"/>
        <w:rPr>
          <w:b/>
        </w:rPr>
      </w:pPr>
    </w:p>
    <w:p w:rsidR="009948F0" w:rsidRDefault="005E25DE" w:rsidP="005E25DE">
      <w:pPr>
        <w:jc w:val="center"/>
      </w:pPr>
      <w:r>
        <w:rPr>
          <w:b/>
        </w:rPr>
        <w:t xml:space="preserve">Schedule </w:t>
      </w:r>
      <w:r w:rsidR="001A1F95">
        <w:rPr>
          <w:b/>
        </w:rPr>
        <w:t xml:space="preserve">No. </w:t>
      </w:r>
      <w:r>
        <w:rPr>
          <w:b/>
        </w:rPr>
        <w:t>324 to By-law 2013 - 47</w:t>
      </w:r>
    </w:p>
    <w:p w:rsidR="009948F0" w:rsidRDefault="00A600A9" w:rsidP="005E25DE">
      <w:pPr>
        <w:jc w:val="center"/>
      </w:pPr>
      <w:r w:rsidRPr="005E25DE">
        <w:rPr>
          <w:noProof/>
        </w:rPr>
        <w:drawing>
          <wp:inline distT="0" distB="0" distL="0" distR="0">
            <wp:extent cx="2270760" cy="188976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270760" cy="1889760"/>
                    </a:xfrm>
                    <a:prstGeom prst="rect">
                      <a:avLst/>
                    </a:prstGeom>
                    <a:noFill/>
                    <a:ln>
                      <a:noFill/>
                    </a:ln>
                  </pic:spPr>
                </pic:pic>
              </a:graphicData>
            </a:graphic>
          </wp:inline>
        </w:drawing>
      </w:r>
    </w:p>
    <w:p w:rsidR="00FA6D1B" w:rsidRDefault="00FA6D1B" w:rsidP="009948F0">
      <w:r>
        <w:t>______________________________________________________________________________________</w:t>
      </w:r>
    </w:p>
    <w:p w:rsidR="009948F0" w:rsidRDefault="009948F0" w:rsidP="009948F0">
      <w:pPr>
        <w:pStyle w:val="Heading1"/>
      </w:pPr>
      <w:r>
        <w:t>66 Nicolas avenue</w:t>
      </w:r>
    </w:p>
    <w:p w:rsidR="009948F0" w:rsidRDefault="009948F0" w:rsidP="009948F0">
      <w:r>
        <w:t xml:space="preserve">Despite the provisions of By-law 2005-150, </w:t>
      </w:r>
      <w:r w:rsidR="00CD0BCD">
        <w:t>the property</w:t>
      </w:r>
      <w:r w:rsidR="006A6D9B">
        <w:t xml:space="preserve"> located</w:t>
      </w:r>
      <w:r w:rsidR="00CD0BCD">
        <w:t xml:space="preserve"> at 66 Nicolas Avenue, as shown on the map attached</w:t>
      </w:r>
      <w:r w:rsidR="00C11946">
        <w:t>,</w:t>
      </w:r>
      <w:r w:rsidR="00CD0BCD">
        <w:t xml:space="preserve"> may be utilized to permit a duplex dwelling,</w:t>
      </w:r>
      <w:r>
        <w:t xml:space="preserve"> in addition to those uses permitted in an R2 zone, subject </w:t>
      </w:r>
      <w:r w:rsidR="00242967">
        <w:t>of</w:t>
      </w:r>
      <w:r>
        <w:t xml:space="preserve"> the following </w:t>
      </w:r>
      <w:r w:rsidR="00CD0BCD">
        <w:t>special provisions</w:t>
      </w:r>
      <w:r>
        <w:t>:</w:t>
      </w:r>
    </w:p>
    <w:p w:rsidR="009948F0" w:rsidRDefault="009948F0" w:rsidP="009948F0"/>
    <w:p w:rsidR="009948F0" w:rsidRDefault="009948F0" w:rsidP="00E01EAB">
      <w:pPr>
        <w:numPr>
          <w:ilvl w:val="0"/>
          <w:numId w:val="217"/>
        </w:numPr>
      </w:pPr>
      <w:r>
        <w:t xml:space="preserve">That the required parking for the duplex dwelling may be located </w:t>
      </w:r>
      <w:r w:rsidR="00CD0BCD">
        <w:t>within the required front yard</w:t>
      </w:r>
      <w:r w:rsidR="006B7E6F">
        <w:t>.</w:t>
      </w:r>
    </w:p>
    <w:p w:rsidR="009948F0" w:rsidRDefault="009948F0" w:rsidP="00E01EAB">
      <w:pPr>
        <w:numPr>
          <w:ilvl w:val="0"/>
          <w:numId w:val="217"/>
        </w:numPr>
      </w:pPr>
      <w:r>
        <w:t xml:space="preserve">That the required parking </w:t>
      </w:r>
      <w:r w:rsidR="00242967">
        <w:t>space</w:t>
      </w:r>
      <w:r w:rsidR="00CD0BCD">
        <w:t>s</w:t>
      </w:r>
      <w:r>
        <w:t xml:space="preserve"> may be stacked.</w:t>
      </w:r>
    </w:p>
    <w:p w:rsidR="009948F0" w:rsidRDefault="009948F0" w:rsidP="00B553D1">
      <w:pPr>
        <w:jc w:val="center"/>
      </w:pPr>
    </w:p>
    <w:p w:rsidR="00B553D1" w:rsidRPr="00B553D1" w:rsidRDefault="00B553D1" w:rsidP="00B553D1">
      <w:pPr>
        <w:jc w:val="center"/>
        <w:rPr>
          <w:b/>
        </w:rPr>
      </w:pPr>
      <w:r>
        <w:rPr>
          <w:b/>
        </w:rPr>
        <w:t xml:space="preserve">Schedule </w:t>
      </w:r>
      <w:r w:rsidR="001A1F95">
        <w:rPr>
          <w:b/>
        </w:rPr>
        <w:t xml:space="preserve">No. </w:t>
      </w:r>
      <w:r>
        <w:rPr>
          <w:b/>
        </w:rPr>
        <w:t>325</w:t>
      </w:r>
      <w:r w:rsidRPr="00B553D1">
        <w:rPr>
          <w:b/>
        </w:rPr>
        <w:t xml:space="preserve"> </w:t>
      </w:r>
      <w:r>
        <w:rPr>
          <w:b/>
        </w:rPr>
        <w:t>to By-law 2013-77</w:t>
      </w:r>
    </w:p>
    <w:p w:rsidR="00B553D1" w:rsidRDefault="00A600A9" w:rsidP="00B553D1">
      <w:pPr>
        <w:jc w:val="center"/>
      </w:pPr>
      <w:r w:rsidRPr="00216570">
        <w:rPr>
          <w:noProof/>
        </w:rPr>
        <w:drawing>
          <wp:inline distT="0" distB="0" distL="0" distR="0">
            <wp:extent cx="2286000" cy="181356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286000" cy="1813560"/>
                    </a:xfrm>
                    <a:prstGeom prst="rect">
                      <a:avLst/>
                    </a:prstGeom>
                    <a:noFill/>
                    <a:ln>
                      <a:noFill/>
                    </a:ln>
                  </pic:spPr>
                </pic:pic>
              </a:graphicData>
            </a:graphic>
          </wp:inline>
        </w:drawing>
      </w:r>
    </w:p>
    <w:p w:rsidR="00FA6D1B" w:rsidRDefault="00FA6D1B" w:rsidP="00FA6D1B">
      <w:r>
        <w:t>______________________________________________________________________________________</w:t>
      </w:r>
    </w:p>
    <w:p w:rsidR="00FA6D1B" w:rsidRPr="0026428C" w:rsidRDefault="0026428C" w:rsidP="00FA6D1B">
      <w:pPr>
        <w:rPr>
          <w:rFonts w:ascii="Arial" w:hAnsi="Arial" w:cs="Arial"/>
          <w:b/>
          <w:bCs/>
          <w:caps/>
          <w:kern w:val="32"/>
          <w:sz w:val="22"/>
          <w:szCs w:val="32"/>
        </w:rPr>
      </w:pPr>
      <w:r>
        <w:br w:type="page"/>
      </w:r>
    </w:p>
    <w:p w:rsidR="009948F0" w:rsidRDefault="009948F0" w:rsidP="009948F0">
      <w:pPr>
        <w:pStyle w:val="Heading1"/>
      </w:pPr>
      <w:r>
        <w:lastRenderedPageBreak/>
        <w:t>540 Wellington street west</w:t>
      </w:r>
    </w:p>
    <w:p w:rsidR="009948F0" w:rsidRDefault="009948F0" w:rsidP="009948F0">
      <w:r>
        <w:t xml:space="preserve">Despite the provisions of By-law 2005-150, the </w:t>
      </w:r>
      <w:r w:rsidR="00C11946">
        <w:t xml:space="preserve">property located at 540 Wellington Street West, </w:t>
      </w:r>
      <w:r w:rsidR="00CD0BCD">
        <w:t xml:space="preserve">as shown on the map attached, may be utilized </w:t>
      </w:r>
      <w:r>
        <w:t>to permit</w:t>
      </w:r>
      <w:r w:rsidR="00CD0BCD">
        <w:t xml:space="preserve"> an office use,</w:t>
      </w:r>
      <w:r>
        <w:t xml:space="preserve"> in </w:t>
      </w:r>
      <w:r w:rsidR="00242967">
        <w:t>addition</w:t>
      </w:r>
      <w:r>
        <w:t xml:space="preserve"> to those uses permitted in an R3 zone</w:t>
      </w:r>
      <w:r w:rsidR="00CD0BCD">
        <w:t xml:space="preserve">.  The office use is </w:t>
      </w:r>
      <w:r>
        <w:t>subject to the following special conditions:</w:t>
      </w:r>
    </w:p>
    <w:p w:rsidR="009948F0" w:rsidRDefault="009948F0" w:rsidP="009948F0"/>
    <w:p w:rsidR="009948F0" w:rsidRDefault="009948F0" w:rsidP="00E01EAB">
      <w:pPr>
        <w:numPr>
          <w:ilvl w:val="0"/>
          <w:numId w:val="218"/>
        </w:numPr>
      </w:pPr>
      <w:r>
        <w:t>That the office use must be in conjunction with a business legally functioning from the abutting property to the north;</w:t>
      </w:r>
    </w:p>
    <w:p w:rsidR="009948F0" w:rsidRDefault="009948F0" w:rsidP="00E01EAB">
      <w:pPr>
        <w:numPr>
          <w:ilvl w:val="0"/>
          <w:numId w:val="218"/>
        </w:numPr>
      </w:pPr>
      <w:r>
        <w:t xml:space="preserve">That a 1.8 </w:t>
      </w:r>
      <w:r w:rsidR="00242967">
        <w:t>meter</w:t>
      </w:r>
      <w:r>
        <w:t xml:space="preserve"> high visually solid fence be erected along the south lot line, in accordance with Fencing Provisions of Zoning By-law 2005-150; and</w:t>
      </w:r>
    </w:p>
    <w:p w:rsidR="009948F0" w:rsidRDefault="009948F0" w:rsidP="00E01EAB">
      <w:pPr>
        <w:numPr>
          <w:ilvl w:val="0"/>
          <w:numId w:val="218"/>
        </w:numPr>
      </w:pPr>
      <w:r>
        <w:t xml:space="preserve">That one (1) parking space may be located within the required front yard and </w:t>
      </w:r>
      <w:r w:rsidR="00242967">
        <w:t>within</w:t>
      </w:r>
      <w:r>
        <w:t xml:space="preserve"> the required 3 </w:t>
      </w:r>
      <w:r w:rsidR="00242967">
        <w:t>meter</w:t>
      </w:r>
      <w:r>
        <w:t xml:space="preserve"> road widening</w:t>
      </w:r>
      <w:r w:rsidR="006B7E6F">
        <w:t>.</w:t>
      </w:r>
    </w:p>
    <w:p w:rsidR="00B553D1" w:rsidRDefault="00B553D1" w:rsidP="00B553D1">
      <w:pPr>
        <w:rPr>
          <w:b/>
        </w:rPr>
      </w:pPr>
    </w:p>
    <w:p w:rsidR="00B553D1" w:rsidRPr="00B553D1" w:rsidRDefault="00B553D1" w:rsidP="00B553D1">
      <w:pPr>
        <w:jc w:val="center"/>
        <w:rPr>
          <w:b/>
        </w:rPr>
      </w:pPr>
      <w:r>
        <w:rPr>
          <w:b/>
        </w:rPr>
        <w:t xml:space="preserve">Schedule </w:t>
      </w:r>
      <w:r w:rsidR="001A1F95">
        <w:rPr>
          <w:b/>
        </w:rPr>
        <w:t>No.</w:t>
      </w:r>
      <w:r>
        <w:rPr>
          <w:b/>
        </w:rPr>
        <w:t>326</w:t>
      </w:r>
      <w:r w:rsidRPr="00B553D1">
        <w:rPr>
          <w:b/>
        </w:rPr>
        <w:t xml:space="preserve"> </w:t>
      </w:r>
      <w:r>
        <w:rPr>
          <w:b/>
        </w:rPr>
        <w:t>to By-law 2013-91</w:t>
      </w:r>
    </w:p>
    <w:p w:rsidR="009948F0" w:rsidRDefault="00A600A9" w:rsidP="00216570">
      <w:pPr>
        <w:jc w:val="center"/>
      </w:pPr>
      <w:r w:rsidRPr="00216570">
        <w:rPr>
          <w:noProof/>
        </w:rPr>
        <w:drawing>
          <wp:inline distT="0" distB="0" distL="0" distR="0">
            <wp:extent cx="1882140" cy="195072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82140" cy="1950720"/>
                    </a:xfrm>
                    <a:prstGeom prst="rect">
                      <a:avLst/>
                    </a:prstGeom>
                    <a:noFill/>
                    <a:ln>
                      <a:noFill/>
                    </a:ln>
                  </pic:spPr>
                </pic:pic>
              </a:graphicData>
            </a:graphic>
          </wp:inline>
        </w:drawing>
      </w:r>
    </w:p>
    <w:p w:rsidR="00FA6D1B" w:rsidRDefault="00FA6D1B" w:rsidP="00216570">
      <w:pPr>
        <w:jc w:val="center"/>
      </w:pPr>
      <w:r>
        <w:t>______________________________________________________________________________________</w:t>
      </w:r>
    </w:p>
    <w:p w:rsidR="000B1F02" w:rsidRDefault="000B1F02" w:rsidP="00216570">
      <w:pPr>
        <w:jc w:val="center"/>
      </w:pPr>
    </w:p>
    <w:p w:rsidR="000B1F02" w:rsidRDefault="00DE4775" w:rsidP="000B1F02">
      <w:pPr>
        <w:pStyle w:val="Heading1"/>
      </w:pPr>
      <w:r>
        <w:t>22 Ferris Ave. – Triplex</w:t>
      </w:r>
    </w:p>
    <w:p w:rsidR="00DE4775" w:rsidRDefault="00DE4775" w:rsidP="00DE4775">
      <w:r>
        <w:t>Despite the provisions of By-law 2005-150, the property located at 22 Ferris Avenue as shown on the map attached may be utilized to permit a triplex, in addition to the uses permitted in an R2 zone, subject to the following special provisions:</w:t>
      </w:r>
    </w:p>
    <w:p w:rsidR="00DE4775" w:rsidRDefault="00DE4775" w:rsidP="00E01EAB">
      <w:pPr>
        <w:numPr>
          <w:ilvl w:val="0"/>
          <w:numId w:val="219"/>
        </w:numPr>
      </w:pPr>
      <w:r>
        <w:t>That the required lot frontage be reduced to 10m</w:t>
      </w:r>
    </w:p>
    <w:p w:rsidR="00DE4775" w:rsidRDefault="00DE4775" w:rsidP="00E01EAB">
      <w:pPr>
        <w:numPr>
          <w:ilvl w:val="0"/>
          <w:numId w:val="219"/>
        </w:numPr>
      </w:pPr>
      <w:r>
        <w:t>That the required lot area be reduced to 310m</w:t>
      </w:r>
      <w:r w:rsidRPr="00DE4775">
        <w:rPr>
          <w:vertAlign w:val="superscript"/>
        </w:rPr>
        <w:t>2</w:t>
      </w:r>
    </w:p>
    <w:p w:rsidR="00DE4775" w:rsidRDefault="00DE4775" w:rsidP="00DE4775"/>
    <w:p w:rsidR="00DE4775" w:rsidRDefault="00DE4775" w:rsidP="00DE4775">
      <w:pPr>
        <w:jc w:val="center"/>
        <w:rPr>
          <w:b/>
        </w:rPr>
      </w:pPr>
      <w:r>
        <w:rPr>
          <w:b/>
        </w:rPr>
        <w:t>Schedule 327 to By-law 2013-108</w:t>
      </w:r>
    </w:p>
    <w:p w:rsidR="00DE4775" w:rsidRPr="00DE4775" w:rsidRDefault="00A600A9" w:rsidP="00DE4775">
      <w:pPr>
        <w:jc w:val="center"/>
        <w:rPr>
          <w:b/>
        </w:rPr>
      </w:pPr>
      <w:r w:rsidRPr="00DE4775">
        <w:rPr>
          <w:b/>
          <w:noProof/>
        </w:rPr>
        <w:drawing>
          <wp:inline distT="0" distB="0" distL="0" distR="0">
            <wp:extent cx="2423160" cy="246888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423160" cy="2468880"/>
                    </a:xfrm>
                    <a:prstGeom prst="rect">
                      <a:avLst/>
                    </a:prstGeom>
                    <a:noFill/>
                    <a:ln>
                      <a:noFill/>
                    </a:ln>
                  </pic:spPr>
                </pic:pic>
              </a:graphicData>
            </a:graphic>
          </wp:inline>
        </w:drawing>
      </w:r>
    </w:p>
    <w:p w:rsidR="00DE4775" w:rsidRDefault="00DE4775" w:rsidP="00DE4775">
      <w:r>
        <w:t>______________________________________________________________________________________</w:t>
      </w:r>
    </w:p>
    <w:p w:rsidR="00995DAB" w:rsidRDefault="00995DAB" w:rsidP="00DE4775"/>
    <w:p w:rsidR="00995DAB" w:rsidRDefault="00995DAB" w:rsidP="00DE4775"/>
    <w:p w:rsidR="002E4FE5" w:rsidRDefault="002E4FE5" w:rsidP="00DE4775"/>
    <w:p w:rsidR="002E4FE5" w:rsidRDefault="002E4FE5" w:rsidP="00DE4775"/>
    <w:p w:rsidR="002E4FE5" w:rsidRDefault="002E4FE5" w:rsidP="00DE4775"/>
    <w:p w:rsidR="00995DAB" w:rsidRDefault="00995DAB" w:rsidP="00DE4775">
      <w:r>
        <w:lastRenderedPageBreak/>
        <w:t>______________________________________________________________________________________</w:t>
      </w:r>
    </w:p>
    <w:p w:rsidR="00995DAB" w:rsidRDefault="00995DAB" w:rsidP="00995DAB">
      <w:pPr>
        <w:pStyle w:val="Heading1"/>
      </w:pPr>
      <w:r>
        <w:t>414 Korah Road – fourplex</w:t>
      </w:r>
    </w:p>
    <w:p w:rsidR="00995DAB" w:rsidRDefault="00995DAB" w:rsidP="00995DAB">
      <w:r>
        <w:t>Despite the provisions of By-law 2005-150, the property at 414 Korah Ave, as shown on the map attached, may be utilized as a fourplex dwelling, in addition to the uses permitted in an R2 Zone.</w:t>
      </w:r>
    </w:p>
    <w:p w:rsidR="00995DAB" w:rsidRDefault="00995DAB" w:rsidP="00995DAB"/>
    <w:p w:rsidR="00995DAB" w:rsidRDefault="00995DAB" w:rsidP="00995DAB">
      <w:pPr>
        <w:jc w:val="center"/>
        <w:rPr>
          <w:b/>
        </w:rPr>
      </w:pPr>
      <w:r>
        <w:rPr>
          <w:b/>
        </w:rPr>
        <w:t>Schedule 328 to By-law 2013-126</w:t>
      </w:r>
    </w:p>
    <w:p w:rsidR="00995DAB" w:rsidRDefault="00A600A9" w:rsidP="00995DAB">
      <w:pPr>
        <w:jc w:val="center"/>
        <w:rPr>
          <w:b/>
        </w:rPr>
      </w:pPr>
      <w:r w:rsidRPr="00995DAB">
        <w:rPr>
          <w:b/>
          <w:noProof/>
        </w:rPr>
        <w:drawing>
          <wp:inline distT="0" distB="0" distL="0" distR="0">
            <wp:extent cx="3185160" cy="19431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185160" cy="1943100"/>
                    </a:xfrm>
                    <a:prstGeom prst="rect">
                      <a:avLst/>
                    </a:prstGeom>
                    <a:noFill/>
                    <a:ln>
                      <a:noFill/>
                    </a:ln>
                  </pic:spPr>
                </pic:pic>
              </a:graphicData>
            </a:graphic>
          </wp:inline>
        </w:drawing>
      </w:r>
    </w:p>
    <w:p w:rsidR="00995DAB" w:rsidRDefault="00995DAB" w:rsidP="00995DAB">
      <w:pPr>
        <w:jc w:val="center"/>
      </w:pPr>
      <w:r>
        <w:t>______________________________________________________________________________________</w:t>
      </w:r>
    </w:p>
    <w:p w:rsidR="00995DAB" w:rsidRDefault="00995DAB" w:rsidP="00995DAB">
      <w:pPr>
        <w:pStyle w:val="Heading1"/>
      </w:pPr>
      <w:r>
        <w:t>68 railroad avenue</w:t>
      </w:r>
    </w:p>
    <w:p w:rsidR="00995DAB" w:rsidRDefault="00995DAB" w:rsidP="00995DAB">
      <w:r>
        <w:t>Despite the provisions of By-law 2005-150, the property at 68 Railroad Avenue, shown on the map attached, maybe utilized for the following uses, in addition to the uses permitted in a CT2 Zone:</w:t>
      </w:r>
    </w:p>
    <w:p w:rsidR="00995DAB" w:rsidRDefault="00995DAB" w:rsidP="00E01EAB">
      <w:pPr>
        <w:numPr>
          <w:ilvl w:val="0"/>
          <w:numId w:val="220"/>
        </w:numPr>
      </w:pPr>
      <w:r>
        <w:t>A contractor’s yard specializing in the installation of seamless eavestrough, vinyl siding and vinyl decks</w:t>
      </w:r>
    </w:p>
    <w:p w:rsidR="00995DAB" w:rsidRDefault="00995DAB" w:rsidP="00E01EAB">
      <w:pPr>
        <w:numPr>
          <w:ilvl w:val="0"/>
          <w:numId w:val="220"/>
        </w:numPr>
      </w:pPr>
      <w:r>
        <w:t>Cold storage</w:t>
      </w:r>
    </w:p>
    <w:p w:rsidR="00995DAB" w:rsidRDefault="00995DAB" w:rsidP="00995DAB"/>
    <w:p w:rsidR="00995DAB" w:rsidRDefault="00995DAB" w:rsidP="00995DAB">
      <w:r>
        <w:t>The following special provisions apply:</w:t>
      </w:r>
    </w:p>
    <w:p w:rsidR="00995DAB" w:rsidRDefault="00995DAB" w:rsidP="00E01EAB">
      <w:pPr>
        <w:numPr>
          <w:ilvl w:val="0"/>
          <w:numId w:val="221"/>
        </w:numPr>
      </w:pPr>
      <w:r>
        <w:t>That outdoor storage associated with the contractor’s yard and cold storage be prohibited, except for operable vehicles, utility trailers and employee parking.</w:t>
      </w:r>
    </w:p>
    <w:p w:rsidR="00995DAB" w:rsidRDefault="00995DAB" w:rsidP="00E01EAB">
      <w:pPr>
        <w:numPr>
          <w:ilvl w:val="0"/>
          <w:numId w:val="221"/>
        </w:numPr>
      </w:pPr>
      <w:r>
        <w:t>That the required setback from the northwest exterior side lot line is reduced to 0m for the existing building, as indicated on Schedule 329B attached to by-law 2013-130.</w:t>
      </w:r>
    </w:p>
    <w:p w:rsidR="00995DAB" w:rsidRDefault="00995DAB" w:rsidP="00E01EAB">
      <w:pPr>
        <w:numPr>
          <w:ilvl w:val="0"/>
          <w:numId w:val="221"/>
        </w:numPr>
      </w:pPr>
      <w:r>
        <w:t>That the required setback for the northeast front lot line be reduced to 0m for the existing building, as indicated on Schedule 329B attached to by-law 2013-130.</w:t>
      </w:r>
    </w:p>
    <w:p w:rsidR="00C5454C" w:rsidRDefault="00C5454C" w:rsidP="00995DAB">
      <w:pPr>
        <w:jc w:val="center"/>
        <w:rPr>
          <w:b/>
        </w:rPr>
      </w:pPr>
    </w:p>
    <w:p w:rsidR="00995DAB" w:rsidRDefault="00995DAB" w:rsidP="00995DAB">
      <w:pPr>
        <w:jc w:val="center"/>
        <w:rPr>
          <w:b/>
        </w:rPr>
      </w:pPr>
      <w:r>
        <w:rPr>
          <w:b/>
        </w:rPr>
        <w:t xml:space="preserve">Schedule 329A to By-law </w:t>
      </w:r>
      <w:r w:rsidR="00C5454C">
        <w:rPr>
          <w:b/>
        </w:rPr>
        <w:t>2013-130</w:t>
      </w:r>
    </w:p>
    <w:p w:rsidR="00C5454C" w:rsidRPr="00C5454C" w:rsidRDefault="00A600A9" w:rsidP="00995DAB">
      <w:pPr>
        <w:jc w:val="center"/>
      </w:pPr>
      <w:r w:rsidRPr="00C5454C">
        <w:rPr>
          <w:noProof/>
        </w:rPr>
        <w:drawing>
          <wp:inline distT="0" distB="0" distL="0" distR="0">
            <wp:extent cx="3512820" cy="243078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512820" cy="2430780"/>
                    </a:xfrm>
                    <a:prstGeom prst="rect">
                      <a:avLst/>
                    </a:prstGeom>
                    <a:noFill/>
                    <a:ln>
                      <a:noFill/>
                    </a:ln>
                  </pic:spPr>
                </pic:pic>
              </a:graphicData>
            </a:graphic>
          </wp:inline>
        </w:drawing>
      </w:r>
    </w:p>
    <w:p w:rsidR="00567010" w:rsidRDefault="00567010">
      <w:r>
        <w:t>_____</w:t>
      </w:r>
      <w:r w:rsidR="00C5454C">
        <w:t>__________________________________________________________</w:t>
      </w:r>
      <w:r w:rsidR="002E4FE5">
        <w:t>_______________________</w:t>
      </w:r>
      <w:r>
        <w:br w:type="page"/>
      </w:r>
    </w:p>
    <w:p w:rsidR="00C5454C" w:rsidRDefault="00865EF6" w:rsidP="00C5454C">
      <w:pPr>
        <w:pStyle w:val="Heading1"/>
      </w:pPr>
      <w:r>
        <w:lastRenderedPageBreak/>
        <w:t xml:space="preserve">728 Wellington Street West </w:t>
      </w:r>
    </w:p>
    <w:p w:rsidR="00865EF6" w:rsidRDefault="00865EF6" w:rsidP="00865EF6">
      <w:r>
        <w:t xml:space="preserve">Despite the provisions of By-law 2005-150, the property at 728 Wellington, as shown on the map attached, may be utilized in accordance with the R3 zoning, subject to the restriction that the total number of dwelling units permitted upon the subject property cannot exceed </w:t>
      </w:r>
      <w:r w:rsidR="00567010">
        <w:t>3</w:t>
      </w:r>
      <w:r>
        <w:t xml:space="preserve"> units</w:t>
      </w:r>
      <w:r w:rsidR="00567010">
        <w:t xml:space="preserve"> and 3 parking spaces in the exterior side yard</w:t>
      </w:r>
      <w:r>
        <w:t>.  Furthermore, the required frontage is reduced to 15m.</w:t>
      </w:r>
    </w:p>
    <w:p w:rsidR="00865EF6" w:rsidRDefault="00865EF6" w:rsidP="00865EF6"/>
    <w:p w:rsidR="00865EF6" w:rsidRDefault="00865EF6" w:rsidP="00865EF6">
      <w:pPr>
        <w:jc w:val="center"/>
        <w:rPr>
          <w:b/>
        </w:rPr>
      </w:pPr>
      <w:r>
        <w:rPr>
          <w:b/>
        </w:rPr>
        <w:t>Schedule 330 to By-law 2013-182</w:t>
      </w:r>
      <w:r w:rsidR="00567010">
        <w:rPr>
          <w:b/>
        </w:rPr>
        <w:t xml:space="preserve"> and 2019-87</w:t>
      </w:r>
    </w:p>
    <w:p w:rsidR="00865EF6" w:rsidRDefault="00865EF6" w:rsidP="00865EF6">
      <w:r w:rsidRPr="00865EF6">
        <w:t xml:space="preserve"> </w:t>
      </w:r>
    </w:p>
    <w:p w:rsidR="00865EF6" w:rsidRDefault="00A600A9" w:rsidP="00865EF6">
      <w:pPr>
        <w:jc w:val="center"/>
      </w:pPr>
      <w:r w:rsidRPr="00865EF6">
        <w:rPr>
          <w:noProof/>
        </w:rPr>
        <w:drawing>
          <wp:inline distT="0" distB="0" distL="0" distR="0">
            <wp:extent cx="3619500" cy="193548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619500" cy="1935480"/>
                    </a:xfrm>
                    <a:prstGeom prst="rect">
                      <a:avLst/>
                    </a:prstGeom>
                    <a:noFill/>
                    <a:ln>
                      <a:noFill/>
                    </a:ln>
                  </pic:spPr>
                </pic:pic>
              </a:graphicData>
            </a:graphic>
          </wp:inline>
        </w:drawing>
      </w:r>
    </w:p>
    <w:p w:rsidR="00865EF6" w:rsidRDefault="00865EF6" w:rsidP="00865EF6">
      <w:r>
        <w:t>______________________________________________________________________________________</w:t>
      </w:r>
    </w:p>
    <w:p w:rsidR="00865EF6" w:rsidRDefault="00796995" w:rsidP="00865EF6">
      <w:pPr>
        <w:pStyle w:val="Heading1"/>
      </w:pPr>
      <w:r>
        <w:t>633 Wallace Terrace</w:t>
      </w:r>
    </w:p>
    <w:p w:rsidR="00796995" w:rsidRDefault="00796995" w:rsidP="00796995">
      <w:r>
        <w:t>Despite the provisions of By-law 2005-150, the property at 633 Wallace Terrace, as shown on the map attached, the buffering requirements are waived for a place of worship use only.</w:t>
      </w:r>
    </w:p>
    <w:p w:rsidR="00796995" w:rsidRDefault="00796995" w:rsidP="00796995"/>
    <w:p w:rsidR="00796995" w:rsidRDefault="00796995" w:rsidP="00796995">
      <w:pPr>
        <w:jc w:val="center"/>
        <w:rPr>
          <w:b/>
        </w:rPr>
      </w:pPr>
      <w:r>
        <w:rPr>
          <w:b/>
        </w:rPr>
        <w:t>Schedule 331 to By-law 2013-187</w:t>
      </w:r>
    </w:p>
    <w:p w:rsidR="00B16ECB" w:rsidRDefault="00A600A9" w:rsidP="00567010">
      <w:pPr>
        <w:jc w:val="center"/>
        <w:rPr>
          <w:b/>
        </w:rPr>
      </w:pPr>
      <w:r w:rsidRPr="00796995">
        <w:rPr>
          <w:b/>
          <w:noProof/>
        </w:rPr>
        <w:drawing>
          <wp:inline distT="0" distB="0" distL="0" distR="0">
            <wp:extent cx="3276600" cy="214122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276600" cy="2141220"/>
                    </a:xfrm>
                    <a:prstGeom prst="rect">
                      <a:avLst/>
                    </a:prstGeom>
                    <a:noFill/>
                    <a:ln>
                      <a:noFill/>
                    </a:ln>
                  </pic:spPr>
                </pic:pic>
              </a:graphicData>
            </a:graphic>
          </wp:inline>
        </w:drawing>
      </w:r>
    </w:p>
    <w:p w:rsidR="00B16ECB" w:rsidRDefault="00B16ECB">
      <w:pPr>
        <w:rPr>
          <w:b/>
        </w:rPr>
      </w:pPr>
      <w:r>
        <w:rPr>
          <w:b/>
        </w:rPr>
        <w:br w:type="page"/>
      </w:r>
    </w:p>
    <w:p w:rsidR="00796995" w:rsidRDefault="00796995" w:rsidP="00567010">
      <w:pPr>
        <w:jc w:val="center"/>
        <w:rPr>
          <w:b/>
        </w:rPr>
      </w:pPr>
    </w:p>
    <w:p w:rsidR="00796995" w:rsidRDefault="00796995" w:rsidP="00796995">
      <w:pPr>
        <w:rPr>
          <w:b/>
        </w:rPr>
      </w:pPr>
      <w:r>
        <w:rPr>
          <w:b/>
        </w:rPr>
        <w:t>______________________________________________________________________________________</w:t>
      </w:r>
    </w:p>
    <w:p w:rsidR="00796995" w:rsidRDefault="00796995" w:rsidP="00796995">
      <w:pPr>
        <w:pStyle w:val="Heading1"/>
      </w:pPr>
      <w:r>
        <w:t>609 Shafer avenue</w:t>
      </w:r>
    </w:p>
    <w:p w:rsidR="00796995" w:rsidRDefault="00796995" w:rsidP="00796995">
      <w:r>
        <w:t>Despite the provisions of By-law 2005-150, the property at 609 Shafer Avenue, as shown on the map attached, may be utilized to permit a cold storage building and refuse bins, subject to the following conditions:</w:t>
      </w:r>
    </w:p>
    <w:p w:rsidR="00796995" w:rsidRDefault="00796995" w:rsidP="00E01EAB">
      <w:pPr>
        <w:numPr>
          <w:ilvl w:val="0"/>
          <w:numId w:val="222"/>
        </w:numPr>
      </w:pPr>
      <w:r>
        <w:t>That the structure being used as a cold storage building shall only be permitted for use in association with the commercial plaza located at 624 Wellington Street West.</w:t>
      </w:r>
    </w:p>
    <w:p w:rsidR="00796995" w:rsidRDefault="00796995" w:rsidP="00E01EAB">
      <w:pPr>
        <w:numPr>
          <w:ilvl w:val="0"/>
          <w:numId w:val="222"/>
        </w:numPr>
      </w:pPr>
      <w:r>
        <w:t xml:space="preserve">That any refuse bins or a refuse compound area be setback a minimum of 5m from </w:t>
      </w:r>
      <w:r w:rsidR="002C2389">
        <w:t>any residentially zoned property.</w:t>
      </w:r>
    </w:p>
    <w:p w:rsidR="002C2389" w:rsidRDefault="002C2389" w:rsidP="00E01EAB">
      <w:pPr>
        <w:numPr>
          <w:ilvl w:val="0"/>
          <w:numId w:val="222"/>
        </w:numPr>
      </w:pPr>
      <w:r>
        <w:t>That no building openings be included on the southern wall of the proposed structure.</w:t>
      </w:r>
    </w:p>
    <w:p w:rsidR="002C2389" w:rsidRDefault="002C2389" w:rsidP="00E01EAB">
      <w:pPr>
        <w:numPr>
          <w:ilvl w:val="0"/>
          <w:numId w:val="222"/>
        </w:numPr>
      </w:pPr>
      <w:r>
        <w:t>That a 1.82m visually solid fence be constructed on the southern and western lot lines abutting the residential properties.</w:t>
      </w:r>
    </w:p>
    <w:p w:rsidR="002C2389" w:rsidRDefault="002C2389" w:rsidP="002C2389"/>
    <w:p w:rsidR="002C2389" w:rsidRDefault="002C2389" w:rsidP="002C2389">
      <w:pPr>
        <w:jc w:val="center"/>
        <w:rPr>
          <w:b/>
        </w:rPr>
      </w:pPr>
      <w:r>
        <w:rPr>
          <w:b/>
        </w:rPr>
        <w:t>Schedule 332 to By-law 2013-188</w:t>
      </w:r>
    </w:p>
    <w:p w:rsidR="002C2389" w:rsidRDefault="00A600A9" w:rsidP="002C2389">
      <w:pPr>
        <w:jc w:val="center"/>
      </w:pPr>
      <w:r w:rsidRPr="002C2389">
        <w:rPr>
          <w:noProof/>
        </w:rPr>
        <w:drawing>
          <wp:inline distT="0" distB="0" distL="0" distR="0">
            <wp:extent cx="3421380" cy="21717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421380" cy="2171700"/>
                    </a:xfrm>
                    <a:prstGeom prst="rect">
                      <a:avLst/>
                    </a:prstGeom>
                    <a:noFill/>
                    <a:ln>
                      <a:noFill/>
                    </a:ln>
                  </pic:spPr>
                </pic:pic>
              </a:graphicData>
            </a:graphic>
          </wp:inline>
        </w:drawing>
      </w:r>
    </w:p>
    <w:p w:rsidR="002C2389" w:rsidRDefault="002C2389" w:rsidP="002C2389">
      <w:r>
        <w:t>______________________________________________________________________________________</w:t>
      </w:r>
    </w:p>
    <w:p w:rsidR="002C2389" w:rsidRDefault="002C2389" w:rsidP="002C2389"/>
    <w:p w:rsidR="002C2389" w:rsidRDefault="002C2389" w:rsidP="002C2389">
      <w:pPr>
        <w:pStyle w:val="Heading1"/>
      </w:pPr>
      <w:r>
        <w:t>1183 Old Goulais bay road</w:t>
      </w:r>
    </w:p>
    <w:p w:rsidR="002C2389" w:rsidRDefault="002C2389" w:rsidP="002C2389">
      <w:r>
        <w:t xml:space="preserve">Despite the provisions </w:t>
      </w:r>
      <w:r w:rsidR="00B7442F">
        <w:t>of By-law 2005-150, the property at 1183 Old Goulais Bay Road, as shown on the map attached, may be utilized as a contractor’s yard, a shop and a compound, in addition to the uses permitted in an REX and EM zones.  The contractor’s yard, shop and compound are subject to the condition that no development of any kind or use of land occurs within 15m of the tributary traversing the property.</w:t>
      </w:r>
    </w:p>
    <w:p w:rsidR="00B7442F" w:rsidRDefault="00B7442F" w:rsidP="002C2389"/>
    <w:p w:rsidR="00B7442F" w:rsidRDefault="00B7442F" w:rsidP="00B7442F">
      <w:pPr>
        <w:jc w:val="center"/>
        <w:rPr>
          <w:b/>
        </w:rPr>
      </w:pPr>
      <w:r>
        <w:rPr>
          <w:b/>
        </w:rPr>
        <w:t>Schedule 333 to By-law 2014-11</w:t>
      </w:r>
    </w:p>
    <w:p w:rsidR="00B7442F" w:rsidRDefault="00A600A9" w:rsidP="00B7442F">
      <w:pPr>
        <w:jc w:val="center"/>
      </w:pPr>
      <w:r w:rsidRPr="00B7442F">
        <w:rPr>
          <w:noProof/>
        </w:rPr>
        <w:drawing>
          <wp:inline distT="0" distB="0" distL="0" distR="0">
            <wp:extent cx="2278380" cy="221742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278380" cy="2217420"/>
                    </a:xfrm>
                    <a:prstGeom prst="rect">
                      <a:avLst/>
                    </a:prstGeom>
                    <a:noFill/>
                    <a:ln>
                      <a:noFill/>
                    </a:ln>
                  </pic:spPr>
                </pic:pic>
              </a:graphicData>
            </a:graphic>
          </wp:inline>
        </w:drawing>
      </w:r>
    </w:p>
    <w:p w:rsidR="00B7442F" w:rsidRDefault="00B7442F" w:rsidP="00B7442F">
      <w:pPr>
        <w:jc w:val="center"/>
      </w:pPr>
      <w:r>
        <w:t>______________________________________________________________________________________</w:t>
      </w:r>
    </w:p>
    <w:p w:rsidR="00B7442F" w:rsidRDefault="00B7442F" w:rsidP="00B7442F">
      <w:pPr>
        <w:jc w:val="center"/>
      </w:pPr>
    </w:p>
    <w:p w:rsidR="00B7442F" w:rsidRDefault="00B7442F" w:rsidP="00B7442F">
      <w:pPr>
        <w:jc w:val="center"/>
      </w:pPr>
    </w:p>
    <w:p w:rsidR="00B7442F" w:rsidRDefault="00B7442F" w:rsidP="00B7442F">
      <w:pPr>
        <w:jc w:val="center"/>
      </w:pPr>
      <w:r>
        <w:lastRenderedPageBreak/>
        <w:t>______________________________________________________________________________________</w:t>
      </w:r>
    </w:p>
    <w:p w:rsidR="00B7442F" w:rsidRDefault="00B7442F" w:rsidP="00B7442F">
      <w:pPr>
        <w:pStyle w:val="Heading1"/>
      </w:pPr>
      <w:r>
        <w:t>93 lake street</w:t>
      </w:r>
    </w:p>
    <w:p w:rsidR="0065547E" w:rsidRDefault="00B7442F" w:rsidP="00B7442F">
      <w:r>
        <w:t xml:space="preserve">Despite the provisions of by-law 2005-150, </w:t>
      </w:r>
      <w:r w:rsidR="0065547E">
        <w:t>the property at 93 Lake Street, as shown on the map attached, may be utilized to permit, in addition to the uses permitted in an R2 zone, a duplex dwelling, subject to the following conditions:</w:t>
      </w:r>
    </w:p>
    <w:p w:rsidR="00B7442F" w:rsidRDefault="0065547E" w:rsidP="00E01EAB">
      <w:pPr>
        <w:numPr>
          <w:ilvl w:val="0"/>
          <w:numId w:val="223"/>
        </w:numPr>
      </w:pPr>
      <w:r>
        <w:t>That the required parking for the duplex be reduced to 2 spaces.</w:t>
      </w:r>
    </w:p>
    <w:p w:rsidR="0065547E" w:rsidRDefault="0065547E" w:rsidP="00E01EAB">
      <w:pPr>
        <w:numPr>
          <w:ilvl w:val="0"/>
          <w:numId w:val="223"/>
        </w:numPr>
      </w:pPr>
      <w:r>
        <w:t>That the required parking for the duplex may be located within a required front yard.</w:t>
      </w:r>
    </w:p>
    <w:p w:rsidR="0065547E" w:rsidRDefault="0065547E" w:rsidP="00E01EAB">
      <w:pPr>
        <w:numPr>
          <w:ilvl w:val="0"/>
          <w:numId w:val="223"/>
        </w:numPr>
      </w:pPr>
      <w:r>
        <w:t>That the required parking spaces may be stacked.</w:t>
      </w:r>
    </w:p>
    <w:p w:rsidR="0065547E" w:rsidRDefault="0065547E" w:rsidP="0065547E"/>
    <w:p w:rsidR="0065547E" w:rsidRDefault="0065547E" w:rsidP="0065547E">
      <w:pPr>
        <w:jc w:val="center"/>
        <w:rPr>
          <w:b/>
        </w:rPr>
      </w:pPr>
      <w:r>
        <w:rPr>
          <w:b/>
        </w:rPr>
        <w:t>Schedule 334 to By-law 2014-20</w:t>
      </w:r>
    </w:p>
    <w:p w:rsidR="0065547E" w:rsidRDefault="00A600A9" w:rsidP="0065547E">
      <w:pPr>
        <w:jc w:val="center"/>
      </w:pPr>
      <w:r w:rsidRPr="0065547E">
        <w:rPr>
          <w:noProof/>
        </w:rPr>
        <w:drawing>
          <wp:inline distT="0" distB="0" distL="0" distR="0">
            <wp:extent cx="2316480" cy="210312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316480" cy="2103120"/>
                    </a:xfrm>
                    <a:prstGeom prst="rect">
                      <a:avLst/>
                    </a:prstGeom>
                    <a:noFill/>
                    <a:ln>
                      <a:noFill/>
                    </a:ln>
                  </pic:spPr>
                </pic:pic>
              </a:graphicData>
            </a:graphic>
          </wp:inline>
        </w:drawing>
      </w:r>
    </w:p>
    <w:p w:rsidR="00B7442F" w:rsidRDefault="0065547E" w:rsidP="00D56F12">
      <w:pPr>
        <w:jc w:val="center"/>
      </w:pPr>
      <w:r>
        <w:t>______________________________________________________________________________________</w:t>
      </w:r>
    </w:p>
    <w:p w:rsidR="00C37C62" w:rsidRDefault="00733D7B" w:rsidP="00921B51">
      <w:pPr>
        <w:pStyle w:val="Heading1"/>
      </w:pPr>
      <w:r>
        <w:t>88 White oak drive east</w:t>
      </w:r>
    </w:p>
    <w:p w:rsidR="00733D7B" w:rsidRDefault="00733D7B" w:rsidP="00733D7B">
      <w:r>
        <w:t xml:space="preserve">Despite the provisions of by-law 2005-150, the property at 88 White Oak Drive East, </w:t>
      </w:r>
      <w:r w:rsidR="00472A6B">
        <w:t>as</w:t>
      </w:r>
      <w:r>
        <w:t xml:space="preserve"> shown on the map attached, may be utilized as a fitness facility, in addition to the uses permitted in an M2 Zone.</w:t>
      </w:r>
    </w:p>
    <w:p w:rsidR="00733D7B" w:rsidRDefault="00733D7B" w:rsidP="00733D7B"/>
    <w:p w:rsidR="00733D7B" w:rsidRDefault="00733D7B" w:rsidP="00733D7B">
      <w:pPr>
        <w:jc w:val="center"/>
        <w:rPr>
          <w:b/>
        </w:rPr>
      </w:pPr>
      <w:r w:rsidRPr="00733D7B">
        <w:rPr>
          <w:b/>
        </w:rPr>
        <w:t>Schedule 335 to By-law 2014-57</w:t>
      </w:r>
    </w:p>
    <w:p w:rsidR="00733D7B" w:rsidRPr="00733D7B" w:rsidRDefault="00A600A9" w:rsidP="00733D7B">
      <w:pPr>
        <w:jc w:val="center"/>
        <w:rPr>
          <w:b/>
        </w:rPr>
      </w:pPr>
      <w:r w:rsidRPr="00733D7B">
        <w:rPr>
          <w:b/>
          <w:noProof/>
        </w:rPr>
        <w:drawing>
          <wp:inline distT="0" distB="0" distL="0" distR="0">
            <wp:extent cx="3398520" cy="183642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398520" cy="1836420"/>
                    </a:xfrm>
                    <a:prstGeom prst="rect">
                      <a:avLst/>
                    </a:prstGeom>
                    <a:noFill/>
                    <a:ln>
                      <a:noFill/>
                    </a:ln>
                  </pic:spPr>
                </pic:pic>
              </a:graphicData>
            </a:graphic>
          </wp:inline>
        </w:drawing>
      </w:r>
    </w:p>
    <w:p w:rsidR="00C37C62" w:rsidRPr="00C37C62" w:rsidRDefault="00C37C62" w:rsidP="00C37C62">
      <w:r>
        <w:t>______________________________________________________________________________________</w:t>
      </w:r>
    </w:p>
    <w:p w:rsidR="00733D7B" w:rsidRPr="00733D7B" w:rsidRDefault="0078145C" w:rsidP="00733D7B">
      <w:pPr>
        <w:pStyle w:val="Heading1"/>
        <w:numPr>
          <w:ilvl w:val="0"/>
          <w:numId w:val="0"/>
        </w:numPr>
        <w:rPr>
          <w:b w:val="0"/>
        </w:rPr>
      </w:pPr>
      <w:r>
        <w:rPr>
          <w:rFonts w:ascii="Times New Roman" w:hAnsi="Times New Roman" w:cs="Times New Roman"/>
          <w:b w:val="0"/>
          <w:bCs w:val="0"/>
          <w:caps w:val="0"/>
          <w:kern w:val="0"/>
          <w:sz w:val="20"/>
          <w:szCs w:val="24"/>
        </w:rPr>
        <w:br w:type="page"/>
      </w:r>
      <w:r w:rsidR="00733D7B">
        <w:rPr>
          <w:b w:val="0"/>
        </w:rPr>
        <w:lastRenderedPageBreak/>
        <w:t>______________________________________________________________________</w:t>
      </w:r>
    </w:p>
    <w:p w:rsidR="00B7442F" w:rsidRDefault="00921B51" w:rsidP="00921B51">
      <w:pPr>
        <w:pStyle w:val="Heading1"/>
      </w:pPr>
      <w:r>
        <w:t>1044 Great northern road</w:t>
      </w:r>
    </w:p>
    <w:p w:rsidR="00921B51" w:rsidRDefault="00921B51" w:rsidP="00921B51">
      <w:r>
        <w:t xml:space="preserve">Despite the provisions of by-law 2005-150, the property at 1044 Great Northern Road, </w:t>
      </w:r>
      <w:r w:rsidR="008E72F0">
        <w:t>as shown on the</w:t>
      </w:r>
      <w:r>
        <w:t xml:space="preserve"> map attached, may </w:t>
      </w:r>
      <w:r w:rsidR="00472A6B">
        <w:t>be utilized as an auto body repair establishment</w:t>
      </w:r>
      <w:r>
        <w:t>, in addition to those uses permitted in an HZ zone, subject to the following conditions:</w:t>
      </w:r>
    </w:p>
    <w:p w:rsidR="008E72F0" w:rsidRDefault="008E72F0" w:rsidP="00921B51"/>
    <w:p w:rsidR="00921B51" w:rsidRDefault="00921B51" w:rsidP="00B83ECA">
      <w:pPr>
        <w:numPr>
          <w:ilvl w:val="0"/>
          <w:numId w:val="226"/>
        </w:numPr>
      </w:pPr>
      <w:r>
        <w:t>That a compound area be provided and maintained with 100% visually solid screening;</w:t>
      </w:r>
    </w:p>
    <w:p w:rsidR="00921B51" w:rsidRDefault="00921B51" w:rsidP="00B83ECA">
      <w:pPr>
        <w:numPr>
          <w:ilvl w:val="0"/>
          <w:numId w:val="226"/>
        </w:numPr>
      </w:pPr>
      <w:r>
        <w:t>That outdoor storage in association with the auto body repair establishment use be prohibited on the subject property, excluding, items which are stored within the 100% visually screened compound area; and</w:t>
      </w:r>
    </w:p>
    <w:p w:rsidR="00921B51" w:rsidRDefault="00921B51" w:rsidP="00B83ECA">
      <w:pPr>
        <w:numPr>
          <w:ilvl w:val="0"/>
          <w:numId w:val="226"/>
        </w:numPr>
      </w:pPr>
      <w:r>
        <w:t>That a 3.04m buffer be maintained along the rear lot line.</w:t>
      </w:r>
    </w:p>
    <w:p w:rsidR="00921B51" w:rsidRDefault="00921B51" w:rsidP="00921B51"/>
    <w:p w:rsidR="00921B51" w:rsidRPr="00686BDF" w:rsidRDefault="00686BDF" w:rsidP="00686BDF">
      <w:pPr>
        <w:jc w:val="center"/>
        <w:rPr>
          <w:b/>
        </w:rPr>
      </w:pPr>
      <w:r w:rsidRPr="00686BDF">
        <w:rPr>
          <w:b/>
        </w:rPr>
        <w:t xml:space="preserve">Schedule 336 to By-law </w:t>
      </w:r>
      <w:r w:rsidR="00921B51" w:rsidRPr="00686BDF">
        <w:rPr>
          <w:b/>
        </w:rPr>
        <w:t>2014-70</w:t>
      </w:r>
    </w:p>
    <w:p w:rsidR="00686BDF" w:rsidRDefault="00A600A9" w:rsidP="00686BDF">
      <w:pPr>
        <w:jc w:val="center"/>
      </w:pPr>
      <w:r w:rsidRPr="00B85E47">
        <w:rPr>
          <w:noProof/>
        </w:rPr>
        <w:drawing>
          <wp:inline distT="0" distB="0" distL="0" distR="0">
            <wp:extent cx="1607820" cy="1706880"/>
            <wp:effectExtent l="0" t="0" r="0" b="0"/>
            <wp:docPr id="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07820" cy="1706880"/>
                    </a:xfrm>
                    <a:prstGeom prst="rect">
                      <a:avLst/>
                    </a:prstGeom>
                    <a:noFill/>
                    <a:ln>
                      <a:noFill/>
                    </a:ln>
                  </pic:spPr>
                </pic:pic>
              </a:graphicData>
            </a:graphic>
          </wp:inline>
        </w:drawing>
      </w:r>
    </w:p>
    <w:p w:rsidR="00921B51" w:rsidRDefault="00921B51" w:rsidP="00921B51"/>
    <w:p w:rsidR="00921B51" w:rsidRDefault="00921B51" w:rsidP="00921B51">
      <w:r>
        <w:t>______________________________________________________________________________________</w:t>
      </w:r>
    </w:p>
    <w:p w:rsidR="00921B51" w:rsidRDefault="00921B51" w:rsidP="00921B51">
      <w:pPr>
        <w:pStyle w:val="Heading1"/>
      </w:pPr>
      <w:r>
        <w:t>69 elmwood avenue</w:t>
      </w:r>
    </w:p>
    <w:p w:rsidR="00921B51" w:rsidRDefault="00921B51" w:rsidP="00921B51">
      <w:r>
        <w:t>Despite the provisions of by-law 2005-150, the property a</w:t>
      </w:r>
      <w:r w:rsidR="008E72F0">
        <w:t>t 69 Elmwood Avenue, as shown on the</w:t>
      </w:r>
      <w:r>
        <w:t xml:space="preserve"> map attached, </w:t>
      </w:r>
      <w:r w:rsidR="003271DE">
        <w:t>may</w:t>
      </w:r>
      <w:r w:rsidR="00627C69">
        <w:t xml:space="preserve"> be developed in accordance with the permitted uses in an R3 zone, subject to the following special provisions</w:t>
      </w:r>
      <w:r w:rsidR="003271DE">
        <w:t>:</w:t>
      </w:r>
    </w:p>
    <w:p w:rsidR="008E72F0" w:rsidRDefault="008E72F0" w:rsidP="00921B51"/>
    <w:p w:rsidR="003271DE" w:rsidRDefault="003271DE" w:rsidP="00B83ECA">
      <w:pPr>
        <w:numPr>
          <w:ilvl w:val="0"/>
          <w:numId w:val="227"/>
        </w:numPr>
      </w:pPr>
      <w:r>
        <w:t>That the required lot frontage of  ‘Block A’ be reduced from 18m to 13m;</w:t>
      </w:r>
    </w:p>
    <w:p w:rsidR="003271DE" w:rsidRDefault="003271DE" w:rsidP="00B83ECA">
      <w:pPr>
        <w:numPr>
          <w:ilvl w:val="0"/>
          <w:numId w:val="227"/>
        </w:numPr>
      </w:pPr>
      <w:r>
        <w:t>That the required lot frontage of ‘Block B’ be reduced from 20m to 6.5m;</w:t>
      </w:r>
    </w:p>
    <w:p w:rsidR="003271DE" w:rsidRDefault="003271DE" w:rsidP="00B83ECA">
      <w:pPr>
        <w:numPr>
          <w:ilvl w:val="0"/>
          <w:numId w:val="227"/>
        </w:numPr>
      </w:pPr>
      <w:r>
        <w:t xml:space="preserve">That the south interior side yard setback on ‘Block B’ be reduced from 3m to </w:t>
      </w:r>
      <w:r w:rsidR="00627C69">
        <w:t>2</w:t>
      </w:r>
      <w:r>
        <w:t>m; and</w:t>
      </w:r>
    </w:p>
    <w:p w:rsidR="003271DE" w:rsidRDefault="003271DE" w:rsidP="00B83ECA">
      <w:pPr>
        <w:numPr>
          <w:ilvl w:val="0"/>
          <w:numId w:val="227"/>
        </w:numPr>
      </w:pPr>
      <w:r>
        <w:t>That a maximum of six (6) dwelling units be permitted on the Subject Property. (‘Blocks A &amp; B’)</w:t>
      </w:r>
    </w:p>
    <w:p w:rsidR="003271DE" w:rsidRDefault="003271DE" w:rsidP="003271DE">
      <w:pPr>
        <w:ind w:left="1080"/>
      </w:pPr>
    </w:p>
    <w:p w:rsidR="003271DE" w:rsidRPr="00BF195F" w:rsidRDefault="00BF195F" w:rsidP="001A1F95">
      <w:pPr>
        <w:jc w:val="center"/>
        <w:rPr>
          <w:b/>
        </w:rPr>
      </w:pPr>
      <w:r>
        <w:rPr>
          <w:b/>
        </w:rPr>
        <w:t>Schedule 337 to By-Law</w:t>
      </w:r>
      <w:r w:rsidR="003271DE" w:rsidRPr="00BF195F">
        <w:rPr>
          <w:b/>
        </w:rPr>
        <w:t xml:space="preserve"> 2014-89</w:t>
      </w:r>
    </w:p>
    <w:p w:rsidR="003271DE" w:rsidRDefault="00A600A9" w:rsidP="001A1F95">
      <w:pPr>
        <w:jc w:val="center"/>
      </w:pPr>
      <w:r w:rsidRPr="00B85E47">
        <w:rPr>
          <w:noProof/>
        </w:rPr>
        <w:drawing>
          <wp:inline distT="0" distB="0" distL="0" distR="0">
            <wp:extent cx="2103120" cy="2110740"/>
            <wp:effectExtent l="0" t="0" r="0" b="0"/>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103120" cy="2110740"/>
                    </a:xfrm>
                    <a:prstGeom prst="rect">
                      <a:avLst/>
                    </a:prstGeom>
                    <a:noFill/>
                    <a:ln>
                      <a:noFill/>
                    </a:ln>
                  </pic:spPr>
                </pic:pic>
              </a:graphicData>
            </a:graphic>
          </wp:inline>
        </w:drawing>
      </w:r>
    </w:p>
    <w:p w:rsidR="003271DE" w:rsidRDefault="003271DE" w:rsidP="003271DE">
      <w:r>
        <w:t>_____________________________________________________________________________________</w:t>
      </w:r>
    </w:p>
    <w:p w:rsidR="00733D7B" w:rsidRPr="00733D7B" w:rsidRDefault="00733D7B" w:rsidP="00733D7B">
      <w:pPr>
        <w:pStyle w:val="Heading1"/>
        <w:numPr>
          <w:ilvl w:val="0"/>
          <w:numId w:val="0"/>
        </w:numPr>
        <w:ind w:left="432" w:hanging="432"/>
        <w:rPr>
          <w:b w:val="0"/>
        </w:rPr>
      </w:pPr>
      <w:r>
        <w:rPr>
          <w:b w:val="0"/>
        </w:rPr>
        <w:lastRenderedPageBreak/>
        <w:t>______________________________________________________________________</w:t>
      </w:r>
    </w:p>
    <w:p w:rsidR="003271DE" w:rsidRDefault="003271DE" w:rsidP="003271DE">
      <w:pPr>
        <w:pStyle w:val="Heading1"/>
      </w:pPr>
      <w:r>
        <w:t>770 great northern Road</w:t>
      </w:r>
    </w:p>
    <w:p w:rsidR="003271DE" w:rsidRDefault="003271DE" w:rsidP="003271DE">
      <w:r>
        <w:t xml:space="preserve">Despite the provisions of by-law 2005-150, the property at 770 </w:t>
      </w:r>
      <w:r w:rsidR="008E72F0">
        <w:t>Great Northern Road, as shown on the</w:t>
      </w:r>
      <w:r>
        <w:t xml:space="preserve"> map attached, </w:t>
      </w:r>
      <w:r w:rsidR="00627C69">
        <w:t>may utilized as a Medical Clinic</w:t>
      </w:r>
      <w:r w:rsidR="008E72F0">
        <w:t>, in addition to the uses permitted in a C4 zone</w:t>
      </w:r>
      <w:r w:rsidR="00040107">
        <w:t>,</w:t>
      </w:r>
      <w:r w:rsidR="008E72F0">
        <w:t xml:space="preserve"> subject to the following special condition:</w:t>
      </w:r>
    </w:p>
    <w:p w:rsidR="008E72F0" w:rsidRDefault="008E72F0" w:rsidP="003271DE"/>
    <w:p w:rsidR="008E72F0" w:rsidRDefault="008E72F0" w:rsidP="00B83ECA">
      <w:pPr>
        <w:numPr>
          <w:ilvl w:val="0"/>
          <w:numId w:val="228"/>
        </w:numPr>
      </w:pPr>
      <w:r>
        <w:t>That any office space that is not part of Medical Clinic be limited to the size permitted within the C4 (General Commercial) zone as amended.</w:t>
      </w:r>
    </w:p>
    <w:p w:rsidR="008E72F0" w:rsidRDefault="008E72F0" w:rsidP="001A1F95">
      <w:pPr>
        <w:ind w:left="720"/>
        <w:jc w:val="center"/>
      </w:pPr>
    </w:p>
    <w:p w:rsidR="00271615" w:rsidRPr="00271615" w:rsidRDefault="00271615" w:rsidP="001A1F95">
      <w:pPr>
        <w:jc w:val="center"/>
        <w:rPr>
          <w:b/>
        </w:rPr>
      </w:pPr>
      <w:r w:rsidRPr="00271615">
        <w:rPr>
          <w:b/>
        </w:rPr>
        <w:t>Schedule 338 to</w:t>
      </w:r>
      <w:r w:rsidR="008E72F0" w:rsidRPr="00271615">
        <w:rPr>
          <w:b/>
        </w:rPr>
        <w:t xml:space="preserve"> 2014-98</w:t>
      </w:r>
    </w:p>
    <w:p w:rsidR="00D56F12" w:rsidRDefault="00A600A9" w:rsidP="00D56F12">
      <w:pPr>
        <w:pBdr>
          <w:bottom w:val="single" w:sz="6" w:space="1" w:color="auto"/>
        </w:pBdr>
        <w:jc w:val="center"/>
        <w:rPr>
          <w:noProof/>
        </w:rPr>
      </w:pPr>
      <w:r w:rsidRPr="00B85E47">
        <w:rPr>
          <w:noProof/>
        </w:rPr>
        <w:drawing>
          <wp:inline distT="0" distB="0" distL="0" distR="0">
            <wp:extent cx="2331720" cy="2407920"/>
            <wp:effectExtent l="0" t="0" r="0" b="0"/>
            <wp:docPr id="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331720" cy="2407920"/>
                    </a:xfrm>
                    <a:prstGeom prst="rect">
                      <a:avLst/>
                    </a:prstGeom>
                    <a:noFill/>
                    <a:ln>
                      <a:noFill/>
                    </a:ln>
                  </pic:spPr>
                </pic:pic>
              </a:graphicData>
            </a:graphic>
          </wp:inline>
        </w:drawing>
      </w:r>
    </w:p>
    <w:p w:rsidR="006C6BA9" w:rsidRDefault="006C6BA9" w:rsidP="00D56F12">
      <w:pPr>
        <w:pBdr>
          <w:bottom w:val="single" w:sz="6" w:space="1" w:color="auto"/>
        </w:pBdr>
        <w:jc w:val="center"/>
        <w:rPr>
          <w:noProof/>
        </w:rPr>
      </w:pPr>
    </w:p>
    <w:p w:rsidR="008E72F0" w:rsidRPr="00C72C45" w:rsidRDefault="008E72F0" w:rsidP="008E72F0">
      <w:pPr>
        <w:pStyle w:val="Heading1"/>
      </w:pPr>
      <w:r w:rsidRPr="00C72C45">
        <w:t>189 eLGIN sTREET AND 377 WELLINGTON STREET EAST</w:t>
      </w:r>
    </w:p>
    <w:p w:rsidR="008E72F0" w:rsidRPr="00C72C45" w:rsidRDefault="008E72F0" w:rsidP="008E72F0">
      <w:r w:rsidRPr="00C72C45">
        <w:t>Despite the provisions of by-law 2005-150, the property at 189 Elgin Street and 377 Wellington Street East, as shown on the map attached, may</w:t>
      </w:r>
      <w:r w:rsidR="00040107">
        <w:t xml:space="preserve"> be used to </w:t>
      </w:r>
      <w:r w:rsidRPr="00C72C45">
        <w:t>permit, in addition to those uses permitted in an R3 zone, an animal shelter on the ground floor, subject to the following condition</w:t>
      </w:r>
      <w:r w:rsidR="00040107">
        <w:t>s</w:t>
      </w:r>
      <w:r w:rsidRPr="00C72C45">
        <w:t>:</w:t>
      </w:r>
    </w:p>
    <w:p w:rsidR="008E72F0" w:rsidRPr="00C72C45" w:rsidRDefault="008E72F0" w:rsidP="008E72F0">
      <w:pPr>
        <w:numPr>
          <w:ilvl w:val="2"/>
          <w:numId w:val="64"/>
        </w:numPr>
      </w:pPr>
      <w:r w:rsidRPr="00C72C45">
        <w:t>That the animal shelter be limited to housing cats only; and</w:t>
      </w:r>
    </w:p>
    <w:p w:rsidR="008E72F0" w:rsidRPr="00C72C45" w:rsidRDefault="008E72F0" w:rsidP="008E72F0">
      <w:pPr>
        <w:numPr>
          <w:ilvl w:val="2"/>
          <w:numId w:val="64"/>
        </w:numPr>
      </w:pPr>
      <w:r w:rsidRPr="00C72C45">
        <w:t>That the total number of cats occupying the shelter at any one time not exceed twenty-five (25).</w:t>
      </w:r>
    </w:p>
    <w:p w:rsidR="008E72F0" w:rsidRPr="00C72C45" w:rsidRDefault="008E72F0" w:rsidP="008E72F0"/>
    <w:p w:rsidR="008E72F0" w:rsidRPr="00C72C45" w:rsidRDefault="00C72C45" w:rsidP="00C72C45">
      <w:pPr>
        <w:jc w:val="center"/>
        <w:rPr>
          <w:b/>
        </w:rPr>
      </w:pPr>
      <w:r w:rsidRPr="00C72C45">
        <w:rPr>
          <w:b/>
        </w:rPr>
        <w:t>Schedule No.339 to By-law</w:t>
      </w:r>
      <w:r w:rsidR="008E72F0" w:rsidRPr="00C72C45">
        <w:rPr>
          <w:b/>
        </w:rPr>
        <w:t xml:space="preserve"> 2014-131</w:t>
      </w:r>
    </w:p>
    <w:p w:rsidR="008E72F0" w:rsidRDefault="00A600A9" w:rsidP="00C72C45">
      <w:pPr>
        <w:jc w:val="center"/>
      </w:pPr>
      <w:r w:rsidRPr="00B85E47">
        <w:rPr>
          <w:noProof/>
        </w:rPr>
        <w:drawing>
          <wp:inline distT="0" distB="0" distL="0" distR="0">
            <wp:extent cx="2598420" cy="2301240"/>
            <wp:effectExtent l="0" t="0" r="0" b="0"/>
            <wp:docPr id="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598420" cy="2301240"/>
                    </a:xfrm>
                    <a:prstGeom prst="rect">
                      <a:avLst/>
                    </a:prstGeom>
                    <a:noFill/>
                    <a:ln>
                      <a:noFill/>
                    </a:ln>
                  </pic:spPr>
                </pic:pic>
              </a:graphicData>
            </a:graphic>
          </wp:inline>
        </w:drawing>
      </w:r>
    </w:p>
    <w:p w:rsidR="008E72F0" w:rsidRDefault="008E72F0" w:rsidP="008E72F0">
      <w:r>
        <w:t>______________________________________________________________________________________</w:t>
      </w:r>
    </w:p>
    <w:p w:rsidR="008E72F0" w:rsidRDefault="008E72F0" w:rsidP="008E72F0"/>
    <w:p w:rsidR="00733D7B" w:rsidRPr="00733D7B" w:rsidRDefault="00733D7B" w:rsidP="00733D7B">
      <w:pPr>
        <w:pStyle w:val="Heading1"/>
        <w:numPr>
          <w:ilvl w:val="0"/>
          <w:numId w:val="0"/>
        </w:numPr>
        <w:ind w:left="432" w:hanging="432"/>
        <w:rPr>
          <w:b w:val="0"/>
        </w:rPr>
      </w:pPr>
      <w:r>
        <w:rPr>
          <w:b w:val="0"/>
        </w:rPr>
        <w:lastRenderedPageBreak/>
        <w:t>______________________________________________________________________</w:t>
      </w:r>
    </w:p>
    <w:p w:rsidR="00040107" w:rsidRDefault="00FE2654" w:rsidP="00040107">
      <w:pPr>
        <w:pStyle w:val="Heading1"/>
      </w:pPr>
      <w:r>
        <w:t>181</w:t>
      </w:r>
      <w:r w:rsidR="00040107">
        <w:t xml:space="preserve"> oLD GARDEN rIVER rOAD</w:t>
      </w:r>
      <w:r>
        <w:t xml:space="preserve"> &amp; 760 Second Line east</w:t>
      </w:r>
    </w:p>
    <w:p w:rsidR="00040107" w:rsidRDefault="00040107" w:rsidP="00040107">
      <w:r>
        <w:t>Despite the provisions of by-law 2005-150, the pr</w:t>
      </w:r>
      <w:r w:rsidR="00FE2654">
        <w:t>operties</w:t>
      </w:r>
      <w:r>
        <w:t xml:space="preserve"> at </w:t>
      </w:r>
      <w:r w:rsidR="00FE2654">
        <w:t>181 Old Garden River Road and 760 Second Line West,</w:t>
      </w:r>
      <w:r>
        <w:t xml:space="preserve"> </w:t>
      </w:r>
      <w:r w:rsidR="00FE2654">
        <w:t>as shown on the map attached, are</w:t>
      </w:r>
      <w:r>
        <w:t xml:space="preserve"> rezoned to C4.S (General Commercial) zone and the required easterly side yard is reduced from 10m to 6.5m.</w:t>
      </w:r>
    </w:p>
    <w:p w:rsidR="00040107" w:rsidRDefault="00040107" w:rsidP="00040107"/>
    <w:p w:rsidR="00040107" w:rsidRPr="00271615" w:rsidRDefault="00040107" w:rsidP="00040107">
      <w:pPr>
        <w:jc w:val="center"/>
        <w:rPr>
          <w:b/>
        </w:rPr>
      </w:pPr>
      <w:r w:rsidRPr="00271615">
        <w:rPr>
          <w:b/>
        </w:rPr>
        <w:t xml:space="preserve">Schedule 340 to </w:t>
      </w:r>
      <w:r>
        <w:rPr>
          <w:b/>
        </w:rPr>
        <w:t>By-l</w:t>
      </w:r>
      <w:r w:rsidRPr="00271615">
        <w:rPr>
          <w:b/>
        </w:rPr>
        <w:t>aw</w:t>
      </w:r>
      <w:r w:rsidR="00FE2654">
        <w:rPr>
          <w:b/>
        </w:rPr>
        <w:t>s</w:t>
      </w:r>
      <w:r w:rsidRPr="00271615">
        <w:rPr>
          <w:b/>
        </w:rPr>
        <w:t xml:space="preserve"> 2014-166</w:t>
      </w:r>
      <w:r w:rsidR="00FE2654">
        <w:rPr>
          <w:b/>
        </w:rPr>
        <w:t xml:space="preserve"> &amp; 2015 196</w:t>
      </w:r>
    </w:p>
    <w:p w:rsidR="00040107" w:rsidRDefault="00A600A9" w:rsidP="00040107">
      <w:pPr>
        <w:jc w:val="center"/>
      </w:pPr>
      <w:r w:rsidRPr="001F6277">
        <w:rPr>
          <w:noProof/>
        </w:rPr>
        <w:drawing>
          <wp:inline distT="0" distB="0" distL="0" distR="0">
            <wp:extent cx="2979420" cy="257556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979420" cy="2575560"/>
                    </a:xfrm>
                    <a:prstGeom prst="rect">
                      <a:avLst/>
                    </a:prstGeom>
                    <a:noFill/>
                    <a:ln>
                      <a:noFill/>
                    </a:ln>
                  </pic:spPr>
                </pic:pic>
              </a:graphicData>
            </a:graphic>
          </wp:inline>
        </w:drawing>
      </w:r>
    </w:p>
    <w:p w:rsidR="00040107" w:rsidRPr="00040107" w:rsidRDefault="00040107" w:rsidP="00040107">
      <w:pPr>
        <w:pStyle w:val="Heading1"/>
        <w:numPr>
          <w:ilvl w:val="0"/>
          <w:numId w:val="0"/>
        </w:numPr>
        <w:rPr>
          <w:b w:val="0"/>
        </w:rPr>
      </w:pPr>
      <w:r>
        <w:rPr>
          <w:b w:val="0"/>
        </w:rPr>
        <w:t>______________________________________________________________________</w:t>
      </w:r>
    </w:p>
    <w:p w:rsidR="008E72F0" w:rsidRDefault="00BD1E03" w:rsidP="008E72F0">
      <w:pPr>
        <w:pStyle w:val="Heading1"/>
      </w:pPr>
      <w:r>
        <w:t>904 QUEEN STREET East</w:t>
      </w:r>
    </w:p>
    <w:p w:rsidR="008E72F0" w:rsidRDefault="00BD1E03" w:rsidP="008E72F0">
      <w:r>
        <w:t>Despite the provisions of by-law 2005-150, the property at 904 Queen Street East, as shown on the map attached, is rezoned to CT2.S (Commercial Transitional), subject to the following conditions:</w:t>
      </w:r>
    </w:p>
    <w:p w:rsidR="00BD1E03" w:rsidRDefault="00BD1E03" w:rsidP="008E72F0"/>
    <w:p w:rsidR="00BD1E03" w:rsidRDefault="00BD1E03" w:rsidP="00B83ECA">
      <w:pPr>
        <w:numPr>
          <w:ilvl w:val="0"/>
          <w:numId w:val="229"/>
        </w:numPr>
      </w:pPr>
      <w:r>
        <w:t>That the buffering requirements are waived until October 1, 2014; and</w:t>
      </w:r>
    </w:p>
    <w:p w:rsidR="00BD1E03" w:rsidRDefault="00BD1E03" w:rsidP="00B83ECA">
      <w:pPr>
        <w:numPr>
          <w:ilvl w:val="0"/>
          <w:numId w:val="229"/>
        </w:numPr>
      </w:pPr>
      <w:r>
        <w:t xml:space="preserve">That </w:t>
      </w:r>
      <w:r w:rsidR="00040107">
        <w:t>F</w:t>
      </w:r>
      <w:r>
        <w:t xml:space="preserve">ood </w:t>
      </w:r>
      <w:r w:rsidR="00040107">
        <w:t>S</w:t>
      </w:r>
      <w:r>
        <w:t xml:space="preserve">ervices and </w:t>
      </w:r>
      <w:r w:rsidR="00040107">
        <w:t>R</w:t>
      </w:r>
      <w:r>
        <w:t xml:space="preserve">etail </w:t>
      </w:r>
      <w:r w:rsidR="00040107">
        <w:t>Trade</w:t>
      </w:r>
      <w:r>
        <w:t xml:space="preserve"> are prohibited</w:t>
      </w:r>
      <w:r w:rsidR="00040107">
        <w:t xml:space="preserve"> uses upon the subject</w:t>
      </w:r>
      <w:r>
        <w:t xml:space="preserve"> property.</w:t>
      </w:r>
    </w:p>
    <w:p w:rsidR="00BD1E03" w:rsidRDefault="00BD1E03" w:rsidP="00BD1E03"/>
    <w:p w:rsidR="00BD1E03" w:rsidRPr="00271615" w:rsidRDefault="00271615" w:rsidP="001A1F95">
      <w:pPr>
        <w:jc w:val="center"/>
        <w:rPr>
          <w:b/>
        </w:rPr>
      </w:pPr>
      <w:r w:rsidRPr="00271615">
        <w:rPr>
          <w:b/>
        </w:rPr>
        <w:t xml:space="preserve">Schedule 341 </w:t>
      </w:r>
      <w:r>
        <w:rPr>
          <w:b/>
        </w:rPr>
        <w:t>to By-l</w:t>
      </w:r>
      <w:r w:rsidRPr="00271615">
        <w:rPr>
          <w:b/>
        </w:rPr>
        <w:t>aw</w:t>
      </w:r>
      <w:r w:rsidR="00BD1E03" w:rsidRPr="00271615">
        <w:rPr>
          <w:b/>
        </w:rPr>
        <w:t xml:space="preserve"> 2014-169</w:t>
      </w:r>
    </w:p>
    <w:p w:rsidR="00271615" w:rsidRDefault="00A600A9" w:rsidP="001A1F95">
      <w:pPr>
        <w:jc w:val="center"/>
      </w:pPr>
      <w:r w:rsidRPr="00B85E47">
        <w:rPr>
          <w:noProof/>
        </w:rPr>
        <w:drawing>
          <wp:inline distT="0" distB="0" distL="0" distR="0">
            <wp:extent cx="2438400" cy="2095500"/>
            <wp:effectExtent l="0" t="0" r="0" b="0"/>
            <wp:docPr id="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438400" cy="2095500"/>
                    </a:xfrm>
                    <a:prstGeom prst="rect">
                      <a:avLst/>
                    </a:prstGeom>
                    <a:noFill/>
                    <a:ln>
                      <a:noFill/>
                    </a:ln>
                  </pic:spPr>
                </pic:pic>
              </a:graphicData>
            </a:graphic>
          </wp:inline>
        </w:drawing>
      </w:r>
    </w:p>
    <w:p w:rsidR="00BD1E03" w:rsidRDefault="00BD1E03" w:rsidP="00BD1E03"/>
    <w:p w:rsidR="00BD1E03" w:rsidRDefault="00BD1E03" w:rsidP="00BD1E03">
      <w:r>
        <w:t>______________________________________________________________________________________</w:t>
      </w:r>
    </w:p>
    <w:p w:rsidR="00B16ECB" w:rsidRDefault="00B16ECB">
      <w:pPr>
        <w:rPr>
          <w:rFonts w:ascii="Arial" w:hAnsi="Arial" w:cs="Arial"/>
          <w:bCs/>
          <w:caps/>
          <w:kern w:val="32"/>
          <w:sz w:val="22"/>
          <w:szCs w:val="32"/>
        </w:rPr>
      </w:pPr>
      <w:r>
        <w:rPr>
          <w:b/>
        </w:rPr>
        <w:br w:type="page"/>
      </w:r>
    </w:p>
    <w:p w:rsidR="00733D7B" w:rsidRPr="00733D7B" w:rsidRDefault="00733D7B" w:rsidP="00733D7B">
      <w:pPr>
        <w:pStyle w:val="Heading1"/>
        <w:numPr>
          <w:ilvl w:val="0"/>
          <w:numId w:val="0"/>
        </w:numPr>
        <w:ind w:left="432" w:hanging="432"/>
        <w:rPr>
          <w:b w:val="0"/>
        </w:rPr>
      </w:pPr>
      <w:r>
        <w:rPr>
          <w:b w:val="0"/>
        </w:rPr>
        <w:lastRenderedPageBreak/>
        <w:t>______________________________________________________________________</w:t>
      </w:r>
    </w:p>
    <w:p w:rsidR="00BD1E03" w:rsidRDefault="00BD1E03" w:rsidP="00BD1E03">
      <w:pPr>
        <w:pStyle w:val="Heading1"/>
      </w:pPr>
      <w:r>
        <w:t>1</w:t>
      </w:r>
      <w:r w:rsidR="00413B33">
        <w:t>1</w:t>
      </w:r>
      <w:r>
        <w:t>5 NORTHERN AVENUE EAST</w:t>
      </w:r>
    </w:p>
    <w:p w:rsidR="00BD1E03" w:rsidRDefault="00413B33" w:rsidP="00BD1E03">
      <w:r>
        <w:t>Despite the provisions of by-law 2005-150, the subject property at 115 Northern Avenue East, as shown on the map attached, may be utilized as a contractor’s yard specializing in building restoration and remediation services, in addition to those uses permitted in a C4 zone, subject to the following special provisions:</w:t>
      </w:r>
    </w:p>
    <w:p w:rsidR="0008532B" w:rsidRDefault="0008532B" w:rsidP="00BD1E03"/>
    <w:p w:rsidR="0008532B" w:rsidRDefault="0008532B" w:rsidP="0008532B">
      <w:pPr>
        <w:numPr>
          <w:ilvl w:val="2"/>
          <w:numId w:val="80"/>
        </w:numPr>
      </w:pPr>
      <w:r>
        <w:t>That all outdoor storage of goods, materials and equipment, excluding operable vehicles in association with the contractor’s yard be one hundred per cent (100%) visually screened; and</w:t>
      </w:r>
    </w:p>
    <w:p w:rsidR="0008532B" w:rsidRDefault="0008532B" w:rsidP="0008532B">
      <w:pPr>
        <w:numPr>
          <w:ilvl w:val="2"/>
          <w:numId w:val="80"/>
        </w:numPr>
      </w:pPr>
      <w:r>
        <w:t>That the landscaping requirements be reduced to zero per cent (0%) of the required front yard.</w:t>
      </w:r>
    </w:p>
    <w:p w:rsidR="0008532B" w:rsidRDefault="0008532B" w:rsidP="0008532B"/>
    <w:p w:rsidR="0008532B" w:rsidRPr="00271615" w:rsidRDefault="00271615" w:rsidP="001A1F95">
      <w:pPr>
        <w:jc w:val="center"/>
        <w:rPr>
          <w:b/>
        </w:rPr>
      </w:pPr>
      <w:r w:rsidRPr="00271615">
        <w:rPr>
          <w:b/>
        </w:rPr>
        <w:t>Schedule 342</w:t>
      </w:r>
      <w:r w:rsidR="0008532B" w:rsidRPr="00271615">
        <w:rPr>
          <w:b/>
        </w:rPr>
        <w:t xml:space="preserve"> </w:t>
      </w:r>
      <w:r>
        <w:rPr>
          <w:b/>
        </w:rPr>
        <w:t>to By-l</w:t>
      </w:r>
      <w:r w:rsidRPr="00271615">
        <w:rPr>
          <w:b/>
        </w:rPr>
        <w:t xml:space="preserve">aw </w:t>
      </w:r>
      <w:r w:rsidR="0008532B" w:rsidRPr="00271615">
        <w:rPr>
          <w:b/>
        </w:rPr>
        <w:t>2014-202</w:t>
      </w:r>
    </w:p>
    <w:p w:rsidR="0008532B" w:rsidRDefault="00A600A9" w:rsidP="001A1F95">
      <w:pPr>
        <w:jc w:val="center"/>
      </w:pPr>
      <w:r w:rsidRPr="00B85E47">
        <w:rPr>
          <w:noProof/>
        </w:rPr>
        <w:drawing>
          <wp:inline distT="0" distB="0" distL="0" distR="0">
            <wp:extent cx="2743200" cy="2529840"/>
            <wp:effectExtent l="0" t="0" r="0" b="0"/>
            <wp:docPr id="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743200" cy="2529840"/>
                    </a:xfrm>
                    <a:prstGeom prst="rect">
                      <a:avLst/>
                    </a:prstGeom>
                    <a:noFill/>
                    <a:ln>
                      <a:noFill/>
                    </a:ln>
                  </pic:spPr>
                </pic:pic>
              </a:graphicData>
            </a:graphic>
          </wp:inline>
        </w:drawing>
      </w:r>
    </w:p>
    <w:p w:rsidR="0008532B" w:rsidRDefault="0008532B" w:rsidP="0008532B">
      <w:pPr>
        <w:pBdr>
          <w:bottom w:val="single" w:sz="6" w:space="1" w:color="auto"/>
        </w:pBdr>
      </w:pPr>
    </w:p>
    <w:p w:rsidR="0008532B" w:rsidRDefault="0008532B" w:rsidP="0008532B">
      <w:pPr>
        <w:pStyle w:val="Heading1"/>
      </w:pPr>
      <w:r>
        <w:t>25 EASTERN aVENUE</w:t>
      </w:r>
    </w:p>
    <w:p w:rsidR="00011353" w:rsidRDefault="0008532B" w:rsidP="00011353">
      <w:r>
        <w:t>Despite the provisions of by-law 2005-150, the property at 25 Eastern Avenue, as shown on the map attached, may</w:t>
      </w:r>
      <w:r w:rsidR="00413B33">
        <w:t xml:space="preserve"> be utilized as a </w:t>
      </w:r>
      <w:r>
        <w:t>duplex dwelling,</w:t>
      </w:r>
      <w:r w:rsidR="00413B33">
        <w:t xml:space="preserve"> in addition to those uses permitted in an R2 zone,</w:t>
      </w:r>
      <w:r>
        <w:t xml:space="preserve"> subject to the following condition:</w:t>
      </w:r>
    </w:p>
    <w:p w:rsidR="00011353" w:rsidRDefault="00011353" w:rsidP="00011353"/>
    <w:p w:rsidR="0008532B" w:rsidRDefault="0008532B" w:rsidP="00D21A2F">
      <w:pPr>
        <w:numPr>
          <w:ilvl w:val="0"/>
          <w:numId w:val="237"/>
        </w:numPr>
      </w:pPr>
      <w:r>
        <w:t>That the required parking spaced to staked.</w:t>
      </w:r>
    </w:p>
    <w:p w:rsidR="0008532B" w:rsidRDefault="0008532B" w:rsidP="0008532B"/>
    <w:p w:rsidR="0008532B" w:rsidRPr="001A1F95" w:rsidRDefault="00271615" w:rsidP="001A1F95">
      <w:pPr>
        <w:jc w:val="center"/>
        <w:rPr>
          <w:b/>
        </w:rPr>
      </w:pPr>
      <w:r w:rsidRPr="001A1F95">
        <w:rPr>
          <w:b/>
        </w:rPr>
        <w:t xml:space="preserve">Schedule 343 to By-Law </w:t>
      </w:r>
      <w:r w:rsidR="0008532B" w:rsidRPr="001A1F95">
        <w:rPr>
          <w:b/>
        </w:rPr>
        <w:t>2014-207</w:t>
      </w:r>
    </w:p>
    <w:p w:rsidR="0008532B" w:rsidRDefault="00A600A9" w:rsidP="001A1F95">
      <w:pPr>
        <w:jc w:val="center"/>
        <w:rPr>
          <w:noProof/>
        </w:rPr>
      </w:pPr>
      <w:r w:rsidRPr="00B85E47">
        <w:rPr>
          <w:noProof/>
        </w:rPr>
        <w:drawing>
          <wp:inline distT="0" distB="0" distL="0" distR="0">
            <wp:extent cx="2613660" cy="2407920"/>
            <wp:effectExtent l="0" t="0" r="0" b="0"/>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613660" cy="2407920"/>
                    </a:xfrm>
                    <a:prstGeom prst="rect">
                      <a:avLst/>
                    </a:prstGeom>
                    <a:noFill/>
                    <a:ln>
                      <a:noFill/>
                    </a:ln>
                  </pic:spPr>
                </pic:pic>
              </a:graphicData>
            </a:graphic>
          </wp:inline>
        </w:drawing>
      </w:r>
    </w:p>
    <w:p w:rsidR="006C6BA9" w:rsidRDefault="006C6BA9" w:rsidP="001A1F95">
      <w:pPr>
        <w:jc w:val="center"/>
      </w:pPr>
    </w:p>
    <w:p w:rsidR="0008532B" w:rsidRDefault="0008532B" w:rsidP="0008532B">
      <w:r>
        <w:t>______________________________________________________________________________________</w:t>
      </w:r>
    </w:p>
    <w:p w:rsidR="00733D7B" w:rsidRPr="00733D7B" w:rsidRDefault="00733D7B" w:rsidP="00733D7B">
      <w:pPr>
        <w:pStyle w:val="Heading1"/>
        <w:numPr>
          <w:ilvl w:val="0"/>
          <w:numId w:val="0"/>
        </w:numPr>
        <w:ind w:left="432" w:hanging="432"/>
        <w:rPr>
          <w:b w:val="0"/>
        </w:rPr>
      </w:pPr>
      <w:r>
        <w:rPr>
          <w:b w:val="0"/>
        </w:rPr>
        <w:lastRenderedPageBreak/>
        <w:t>______________________________________________________________________</w:t>
      </w:r>
    </w:p>
    <w:p w:rsidR="0008532B" w:rsidRDefault="0008532B" w:rsidP="0008532B">
      <w:pPr>
        <w:pStyle w:val="Heading1"/>
      </w:pPr>
      <w:r>
        <w:t>112 HUGILL STREET</w:t>
      </w:r>
    </w:p>
    <w:p w:rsidR="00B075FD" w:rsidRDefault="0008532B" w:rsidP="00B075FD">
      <w:r>
        <w:t>Despite the provisions of by-law 2005-150, the property at 112 Hugill Street, as shown on the map attached, may</w:t>
      </w:r>
      <w:r w:rsidR="00413B33">
        <w:t xml:space="preserve"> be used </w:t>
      </w:r>
      <w:r>
        <w:t xml:space="preserve"> permit</w:t>
      </w:r>
      <w:r w:rsidR="00413B33">
        <w:t xml:space="preserve"> a duplex dwelling</w:t>
      </w:r>
      <w:r>
        <w:t>, in addition</w:t>
      </w:r>
      <w:r w:rsidR="00CA7559">
        <w:t xml:space="preserve"> to those uses permitted in an R</w:t>
      </w:r>
      <w:r w:rsidR="00413B33">
        <w:t>2 zone</w:t>
      </w:r>
      <w:r w:rsidR="00B075FD">
        <w:t>, subject to the following condition:</w:t>
      </w:r>
    </w:p>
    <w:p w:rsidR="00B075FD" w:rsidRDefault="00B075FD" w:rsidP="00B075FD"/>
    <w:p w:rsidR="00B075FD" w:rsidRDefault="00B075FD" w:rsidP="00D21A2F">
      <w:pPr>
        <w:numPr>
          <w:ilvl w:val="0"/>
          <w:numId w:val="230"/>
        </w:numPr>
      </w:pPr>
      <w:r>
        <w:t xml:space="preserve">That a 1.8m visually solid fence be maintained along the north and south side lot lines of the Subject Property, commencing from a point that is adjacent to the rear wall of the dwelling located upon the Subject </w:t>
      </w:r>
    </w:p>
    <w:p w:rsidR="00B075FD" w:rsidRPr="0008532B" w:rsidRDefault="00B075FD" w:rsidP="00B075FD"/>
    <w:p w:rsidR="0008532B" w:rsidRPr="00C72C45" w:rsidRDefault="001A1F95" w:rsidP="001A1F95">
      <w:pPr>
        <w:jc w:val="center"/>
        <w:rPr>
          <w:b/>
        </w:rPr>
      </w:pPr>
      <w:r w:rsidRPr="00C72C45">
        <w:rPr>
          <w:b/>
        </w:rPr>
        <w:t>Schedule “A” to By-law</w:t>
      </w:r>
      <w:r w:rsidR="00B075FD" w:rsidRPr="00C72C45">
        <w:rPr>
          <w:b/>
        </w:rPr>
        <w:t>. 2014-229</w:t>
      </w:r>
    </w:p>
    <w:p w:rsidR="00B075FD" w:rsidRDefault="00A600A9" w:rsidP="001A1F95">
      <w:pPr>
        <w:jc w:val="center"/>
      </w:pPr>
      <w:r w:rsidRPr="00B85E47">
        <w:rPr>
          <w:noProof/>
        </w:rPr>
        <w:drawing>
          <wp:inline distT="0" distB="0" distL="0" distR="0">
            <wp:extent cx="1958340" cy="2590800"/>
            <wp:effectExtent l="0" t="0" r="0" b="0"/>
            <wp:docPr id="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58340" cy="2590800"/>
                    </a:xfrm>
                    <a:prstGeom prst="rect">
                      <a:avLst/>
                    </a:prstGeom>
                    <a:noFill/>
                    <a:ln>
                      <a:noFill/>
                    </a:ln>
                  </pic:spPr>
                </pic:pic>
              </a:graphicData>
            </a:graphic>
          </wp:inline>
        </w:drawing>
      </w:r>
    </w:p>
    <w:p w:rsidR="00B075FD" w:rsidRDefault="00B075FD" w:rsidP="0008532B">
      <w:r>
        <w:t>______________________________________________________________________________________</w:t>
      </w:r>
    </w:p>
    <w:p w:rsidR="00B075FD" w:rsidRDefault="00B075FD" w:rsidP="00B075FD">
      <w:pPr>
        <w:pStyle w:val="Heading1"/>
      </w:pPr>
      <w:r>
        <w:t>163 second line west</w:t>
      </w:r>
    </w:p>
    <w:p w:rsidR="00B075FD" w:rsidRDefault="00B075FD" w:rsidP="00B075FD">
      <w:r>
        <w:t xml:space="preserve">Despite the provisions of by-law 2005-150, the property at 163 Second Line West, as shown on the map attached, </w:t>
      </w:r>
      <w:r w:rsidR="00413B33">
        <w:t>may be utilized to</w:t>
      </w:r>
      <w:r>
        <w:t xml:space="preserve"> permit</w:t>
      </w:r>
      <w:r w:rsidR="00413B33">
        <w:t xml:space="preserve"> a duplex dwelling</w:t>
      </w:r>
      <w:r>
        <w:t>, in addition to those</w:t>
      </w:r>
      <w:r w:rsidR="00413B33">
        <w:t xml:space="preserve"> uses permitted in an R2 zone,</w:t>
      </w:r>
      <w:r>
        <w:t xml:space="preserve"> subject to the following conditions:</w:t>
      </w:r>
    </w:p>
    <w:p w:rsidR="00B075FD" w:rsidRDefault="00B075FD" w:rsidP="00B075FD"/>
    <w:p w:rsidR="00B075FD" w:rsidRDefault="00B075FD" w:rsidP="00D21A2F">
      <w:pPr>
        <w:numPr>
          <w:ilvl w:val="0"/>
          <w:numId w:val="231"/>
        </w:numPr>
      </w:pPr>
      <w:r>
        <w:t>That two (2) of the required parking spaces may be located within the required front yard; and</w:t>
      </w:r>
    </w:p>
    <w:p w:rsidR="00B075FD" w:rsidRDefault="00B075FD" w:rsidP="00D21A2F">
      <w:pPr>
        <w:numPr>
          <w:ilvl w:val="0"/>
          <w:numId w:val="231"/>
        </w:numPr>
      </w:pPr>
      <w:r>
        <w:t>That two (2) of the three (3) required parking spaces may be stacked.</w:t>
      </w:r>
    </w:p>
    <w:p w:rsidR="00B075FD" w:rsidRPr="00686BDF" w:rsidRDefault="00B075FD" w:rsidP="00B075FD">
      <w:pPr>
        <w:ind w:left="360"/>
        <w:rPr>
          <w:b/>
        </w:rPr>
      </w:pPr>
    </w:p>
    <w:p w:rsidR="00686BDF" w:rsidRPr="00686BDF" w:rsidRDefault="001A1F95" w:rsidP="00686BDF">
      <w:pPr>
        <w:jc w:val="center"/>
        <w:rPr>
          <w:b/>
        </w:rPr>
      </w:pPr>
      <w:r w:rsidRPr="00686BDF">
        <w:rPr>
          <w:b/>
        </w:rPr>
        <w:t xml:space="preserve">Schedule </w:t>
      </w:r>
      <w:r w:rsidR="00686BDF" w:rsidRPr="00686BDF">
        <w:rPr>
          <w:b/>
        </w:rPr>
        <w:t>No. 345</w:t>
      </w:r>
      <w:r w:rsidR="00686BDF">
        <w:rPr>
          <w:b/>
        </w:rPr>
        <w:t xml:space="preserve"> to By-law 2015-3</w:t>
      </w:r>
    </w:p>
    <w:p w:rsidR="0026428C" w:rsidRDefault="00A600A9" w:rsidP="00686BDF">
      <w:pPr>
        <w:jc w:val="center"/>
      </w:pPr>
      <w:r w:rsidRPr="00B85E47">
        <w:rPr>
          <w:noProof/>
        </w:rPr>
        <w:drawing>
          <wp:inline distT="0" distB="0" distL="0" distR="0">
            <wp:extent cx="3192780" cy="1935480"/>
            <wp:effectExtent l="0" t="0" r="0" b="0"/>
            <wp:docPr id="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192780" cy="1935480"/>
                    </a:xfrm>
                    <a:prstGeom prst="rect">
                      <a:avLst/>
                    </a:prstGeom>
                    <a:noFill/>
                    <a:ln>
                      <a:noFill/>
                    </a:ln>
                  </pic:spPr>
                </pic:pic>
              </a:graphicData>
            </a:graphic>
          </wp:inline>
        </w:drawing>
      </w:r>
    </w:p>
    <w:p w:rsidR="0026428C" w:rsidRDefault="0026428C">
      <w:r>
        <w:br w:type="page"/>
      </w:r>
    </w:p>
    <w:p w:rsidR="001A1F95" w:rsidRDefault="001A1F95" w:rsidP="00686BDF">
      <w:pPr>
        <w:jc w:val="center"/>
      </w:pPr>
    </w:p>
    <w:p w:rsidR="00B075FD" w:rsidRDefault="00B075FD" w:rsidP="00B075FD">
      <w:pPr>
        <w:pStyle w:val="Heading1"/>
      </w:pPr>
      <w:r>
        <w:t>829 &amp; 849 second line east</w:t>
      </w:r>
    </w:p>
    <w:p w:rsidR="00B075FD" w:rsidRDefault="00B075FD" w:rsidP="00B075FD">
      <w:r>
        <w:t xml:space="preserve">Despite the provisions of by-law 2005-150, the property at 829 &amp; 849 Second Line East, as shown on the map attached, is rezoned from C4.S.H (General Commercial) Zone with a </w:t>
      </w:r>
      <w:r w:rsidR="006B0095">
        <w:t xml:space="preserve">holding </w:t>
      </w:r>
      <w:r w:rsidR="00CA7559">
        <w:t>provision</w:t>
      </w:r>
      <w:r w:rsidR="006B0095">
        <w:t xml:space="preserve"> subject to the following conditions:</w:t>
      </w:r>
    </w:p>
    <w:p w:rsidR="006B0095" w:rsidRDefault="006B0095" w:rsidP="00D21A2F">
      <w:pPr>
        <w:numPr>
          <w:ilvl w:val="0"/>
          <w:numId w:val="232"/>
        </w:numPr>
      </w:pPr>
      <w:r>
        <w:t>That the following uses are prohibited</w:t>
      </w:r>
    </w:p>
    <w:p w:rsidR="006B0095" w:rsidRDefault="006B0095" w:rsidP="00D21A2F">
      <w:pPr>
        <w:numPr>
          <w:ilvl w:val="1"/>
          <w:numId w:val="232"/>
        </w:numPr>
      </w:pPr>
      <w:r>
        <w:t>Car was facilities;</w:t>
      </w:r>
    </w:p>
    <w:p w:rsidR="006B0095" w:rsidRDefault="006B0095" w:rsidP="00D21A2F">
      <w:pPr>
        <w:numPr>
          <w:ilvl w:val="1"/>
          <w:numId w:val="232"/>
        </w:numPr>
      </w:pPr>
      <w:r>
        <w:t>Motor vehicle rental and leasing</w:t>
      </w:r>
    </w:p>
    <w:p w:rsidR="006B0095" w:rsidRDefault="006B0095" w:rsidP="00D21A2F">
      <w:pPr>
        <w:numPr>
          <w:ilvl w:val="1"/>
          <w:numId w:val="232"/>
        </w:numPr>
      </w:pPr>
      <w:r>
        <w:t>Motor vehicle sales and parts dealing; and</w:t>
      </w:r>
    </w:p>
    <w:p w:rsidR="006B0095" w:rsidRDefault="006B0095" w:rsidP="00D21A2F">
      <w:pPr>
        <w:numPr>
          <w:ilvl w:val="1"/>
          <w:numId w:val="232"/>
        </w:numPr>
      </w:pPr>
      <w:r>
        <w:t xml:space="preserve">Repair and maintenance </w:t>
      </w:r>
    </w:p>
    <w:p w:rsidR="006B0095" w:rsidRDefault="006B0095" w:rsidP="00D21A2F">
      <w:pPr>
        <w:numPr>
          <w:ilvl w:val="0"/>
          <w:numId w:val="232"/>
        </w:numPr>
      </w:pPr>
      <w:r>
        <w:t>No development pursuant to this by</w:t>
      </w:r>
      <w:r w:rsidR="0023208B">
        <w:t>-law may take place until the “Holding Provision” has been removed by City Council pursuant to Section 36 of the planning Act provided that a site plan is submitted to the satisfaction of the Planning Director, which addresses the following issues:</w:t>
      </w:r>
    </w:p>
    <w:p w:rsidR="0023208B" w:rsidRDefault="0023208B" w:rsidP="00D21A2F">
      <w:pPr>
        <w:numPr>
          <w:ilvl w:val="0"/>
          <w:numId w:val="233"/>
        </w:numPr>
      </w:pPr>
      <w:r>
        <w:t>Layout of the proposed buildings and structures;</w:t>
      </w:r>
    </w:p>
    <w:p w:rsidR="0023208B" w:rsidRDefault="0023208B" w:rsidP="00D21A2F">
      <w:pPr>
        <w:numPr>
          <w:ilvl w:val="0"/>
          <w:numId w:val="233"/>
        </w:numPr>
      </w:pPr>
      <w:r>
        <w:t>Location of access points;</w:t>
      </w:r>
    </w:p>
    <w:p w:rsidR="0023208B" w:rsidRDefault="0023208B" w:rsidP="00D21A2F">
      <w:pPr>
        <w:numPr>
          <w:ilvl w:val="0"/>
          <w:numId w:val="233"/>
        </w:numPr>
      </w:pPr>
      <w:r>
        <w:t>Location of all landscaped areas; and</w:t>
      </w:r>
    </w:p>
    <w:p w:rsidR="0023208B" w:rsidRDefault="0023208B" w:rsidP="00D21A2F">
      <w:pPr>
        <w:numPr>
          <w:ilvl w:val="0"/>
          <w:numId w:val="233"/>
        </w:numPr>
      </w:pPr>
      <w:r>
        <w:t>Site circulation, including pedestrian and vehicular traffic</w:t>
      </w:r>
    </w:p>
    <w:p w:rsidR="0023208B" w:rsidRDefault="0023208B" w:rsidP="0023208B"/>
    <w:p w:rsidR="00EE4E7F" w:rsidRPr="00686BDF" w:rsidRDefault="001A1F95" w:rsidP="00686BDF">
      <w:pPr>
        <w:jc w:val="center"/>
        <w:rPr>
          <w:b/>
        </w:rPr>
      </w:pPr>
      <w:r w:rsidRPr="00686BDF">
        <w:rPr>
          <w:b/>
        </w:rPr>
        <w:t xml:space="preserve">Schedule No.313 to By-law </w:t>
      </w:r>
      <w:r w:rsidR="00EE4E7F" w:rsidRPr="00686BDF">
        <w:rPr>
          <w:b/>
        </w:rPr>
        <w:t>2015-</w:t>
      </w:r>
      <w:r w:rsidR="00686BDF" w:rsidRPr="00686BDF">
        <w:rPr>
          <w:b/>
        </w:rPr>
        <w:t>14</w:t>
      </w:r>
    </w:p>
    <w:p w:rsidR="001A1F95" w:rsidRDefault="00A600A9" w:rsidP="00686BDF">
      <w:pPr>
        <w:jc w:val="center"/>
      </w:pPr>
      <w:r>
        <w:rPr>
          <w:noProof/>
        </w:rPr>
        <w:drawing>
          <wp:inline distT="0" distB="0" distL="0" distR="0">
            <wp:extent cx="2959100" cy="1248410"/>
            <wp:effectExtent l="0" t="0" r="0" b="0"/>
            <wp:docPr id="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959100" cy="1248410"/>
                    </a:xfrm>
                    <a:prstGeom prst="rect">
                      <a:avLst/>
                    </a:prstGeom>
                    <a:noFill/>
                    <a:ln>
                      <a:noFill/>
                    </a:ln>
                  </pic:spPr>
                </pic:pic>
              </a:graphicData>
            </a:graphic>
          </wp:inline>
        </w:drawing>
      </w:r>
    </w:p>
    <w:p w:rsidR="006C6BA9" w:rsidRDefault="006C6BA9" w:rsidP="00686BDF">
      <w:pPr>
        <w:jc w:val="center"/>
      </w:pPr>
    </w:p>
    <w:p w:rsidR="0023208B" w:rsidRDefault="0023208B" w:rsidP="0023208B">
      <w:pPr>
        <w:pBdr>
          <w:bottom w:val="single" w:sz="6" w:space="1" w:color="auto"/>
        </w:pBdr>
      </w:pPr>
    </w:p>
    <w:p w:rsidR="0023208B" w:rsidRPr="0023208B" w:rsidRDefault="0023208B" w:rsidP="0023208B">
      <w:pPr>
        <w:pStyle w:val="Heading1"/>
      </w:pPr>
      <w:r>
        <w:t>428 northern avenue east</w:t>
      </w:r>
    </w:p>
    <w:p w:rsidR="0023208B" w:rsidRDefault="0023208B" w:rsidP="0023208B">
      <w:r>
        <w:t>Despite the provisions of by-law 2005-150, the property at 428 Northern Avenue East, as shown on the map attached, is rezoned to I.S (institutional) zone and may permit, in addition to those uses permitted in an I zone, a parking lot in conjunction with the Sault Collage of Applied Arts and Technology, subject to the following conditions:</w:t>
      </w:r>
    </w:p>
    <w:p w:rsidR="0023208B" w:rsidRDefault="0023208B" w:rsidP="0023208B">
      <w:pPr>
        <w:numPr>
          <w:ilvl w:val="6"/>
          <w:numId w:val="223"/>
        </w:numPr>
      </w:pPr>
      <w:r>
        <w:t>That the existing 1.524m (5;) berm and vegetated buffer, totaling 14m (46’) wide along the eastern lot line be maintained; and</w:t>
      </w:r>
    </w:p>
    <w:p w:rsidR="0023208B" w:rsidRDefault="0023208B" w:rsidP="0023208B">
      <w:pPr>
        <w:numPr>
          <w:ilvl w:val="6"/>
          <w:numId w:val="223"/>
        </w:numPr>
      </w:pPr>
      <w:r>
        <w:t>That adequate just control be provided.</w:t>
      </w:r>
    </w:p>
    <w:p w:rsidR="00EE4E7F" w:rsidRPr="00686BDF" w:rsidRDefault="00EE4E7F" w:rsidP="00686BDF">
      <w:pPr>
        <w:jc w:val="center"/>
        <w:rPr>
          <w:b/>
        </w:rPr>
      </w:pPr>
    </w:p>
    <w:p w:rsidR="00CA7559" w:rsidRPr="00686BDF" w:rsidRDefault="00686BDF" w:rsidP="00CA7559">
      <w:pPr>
        <w:jc w:val="center"/>
        <w:rPr>
          <w:b/>
        </w:rPr>
      </w:pPr>
      <w:r w:rsidRPr="00686BDF">
        <w:rPr>
          <w:b/>
        </w:rPr>
        <w:t>Schedule 347 to By-law</w:t>
      </w:r>
      <w:r w:rsidR="00EE4E7F" w:rsidRPr="00686BDF">
        <w:rPr>
          <w:b/>
        </w:rPr>
        <w:t xml:space="preserve"> 2015-18</w:t>
      </w:r>
    </w:p>
    <w:p w:rsidR="00686BDF" w:rsidRDefault="00A600A9" w:rsidP="00686BDF">
      <w:pPr>
        <w:jc w:val="center"/>
        <w:rPr>
          <w:b/>
          <w:noProof/>
        </w:rPr>
      </w:pPr>
      <w:r w:rsidRPr="00686BDF">
        <w:rPr>
          <w:b/>
          <w:noProof/>
        </w:rPr>
        <w:drawing>
          <wp:inline distT="0" distB="0" distL="0" distR="0">
            <wp:extent cx="2194560" cy="2141220"/>
            <wp:effectExtent l="0" t="0" r="0" b="0"/>
            <wp:docPr id="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194560" cy="2141220"/>
                    </a:xfrm>
                    <a:prstGeom prst="rect">
                      <a:avLst/>
                    </a:prstGeom>
                    <a:noFill/>
                    <a:ln>
                      <a:noFill/>
                    </a:ln>
                  </pic:spPr>
                </pic:pic>
              </a:graphicData>
            </a:graphic>
          </wp:inline>
        </w:drawing>
      </w:r>
    </w:p>
    <w:p w:rsidR="00EE4E7F" w:rsidRDefault="00EE4E7F" w:rsidP="0023208B">
      <w:pPr>
        <w:pBdr>
          <w:bottom w:val="single" w:sz="6" w:space="1" w:color="auto"/>
        </w:pBdr>
      </w:pPr>
    </w:p>
    <w:p w:rsidR="006C6BA9" w:rsidRDefault="006C6BA9" w:rsidP="0023208B">
      <w:pPr>
        <w:pBdr>
          <w:bottom w:val="single" w:sz="6" w:space="1" w:color="auto"/>
        </w:pBdr>
      </w:pPr>
    </w:p>
    <w:p w:rsidR="00413B33" w:rsidRPr="00413B33" w:rsidRDefault="00413B33" w:rsidP="00413B33">
      <w:pPr>
        <w:pStyle w:val="Heading1"/>
        <w:numPr>
          <w:ilvl w:val="0"/>
          <w:numId w:val="0"/>
        </w:numPr>
        <w:rPr>
          <w:b w:val="0"/>
        </w:rPr>
      </w:pPr>
      <w:r>
        <w:rPr>
          <w:b w:val="0"/>
        </w:rPr>
        <w:lastRenderedPageBreak/>
        <w:t>_____________________________________________________________________</w:t>
      </w:r>
    </w:p>
    <w:p w:rsidR="0023208B" w:rsidRDefault="0023208B" w:rsidP="0023208B">
      <w:pPr>
        <w:pStyle w:val="Heading1"/>
      </w:pPr>
      <w:r>
        <w:t>885 Second Line East</w:t>
      </w:r>
    </w:p>
    <w:p w:rsidR="00EE4E7F" w:rsidRDefault="0023208B" w:rsidP="0023208B">
      <w:r>
        <w:t xml:space="preserve">Despite the provisions of by-law 2005-150, the property at </w:t>
      </w:r>
      <w:r w:rsidR="00EE4E7F">
        <w:t>885 Second Line East</w:t>
      </w:r>
      <w:r>
        <w:t>, as shown on the map attached</w:t>
      </w:r>
      <w:r w:rsidR="00413B33">
        <w:t>, may be utilized for the storage and processing of topsoil for a period not to exceed 2 years,</w:t>
      </w:r>
      <w:r w:rsidR="00EE4E7F">
        <w:t xml:space="preserve"> in addition those uses permitted in an RA (Rural Area) zone, and subject to the following conditions:</w:t>
      </w:r>
    </w:p>
    <w:p w:rsidR="00EE4E7F" w:rsidRDefault="00EE4E7F" w:rsidP="0023208B"/>
    <w:p w:rsidR="00EE4E7F" w:rsidRDefault="00EE4E7F" w:rsidP="00D21A2F">
      <w:pPr>
        <w:numPr>
          <w:ilvl w:val="0"/>
          <w:numId w:val="234"/>
        </w:numPr>
      </w:pPr>
      <w:r>
        <w:t>That the existing vegetation be maintained, and that no part of the use occur within the following setbacks:</w:t>
      </w:r>
    </w:p>
    <w:p w:rsidR="00EE4E7F" w:rsidRDefault="00EE4E7F" w:rsidP="00D21A2F">
      <w:pPr>
        <w:numPr>
          <w:ilvl w:val="1"/>
          <w:numId w:val="234"/>
        </w:numPr>
      </w:pPr>
      <w:r>
        <w:t>45m of the north (front) lot line;</w:t>
      </w:r>
    </w:p>
    <w:p w:rsidR="00EE4E7F" w:rsidRDefault="00EE4E7F" w:rsidP="00D21A2F">
      <w:pPr>
        <w:numPr>
          <w:ilvl w:val="1"/>
          <w:numId w:val="234"/>
        </w:numPr>
      </w:pPr>
      <w:r>
        <w:t>5m of the west side) lot line;</w:t>
      </w:r>
    </w:p>
    <w:p w:rsidR="00EE4E7F" w:rsidRDefault="00EE4E7F" w:rsidP="00D21A2F">
      <w:pPr>
        <w:numPr>
          <w:ilvl w:val="1"/>
          <w:numId w:val="234"/>
        </w:numPr>
      </w:pPr>
      <w:r>
        <w:t>10m of the east (side) lot line;</w:t>
      </w:r>
    </w:p>
    <w:p w:rsidR="00EE4E7F" w:rsidRDefault="00EE4E7F" w:rsidP="00D21A2F">
      <w:pPr>
        <w:numPr>
          <w:ilvl w:val="1"/>
          <w:numId w:val="234"/>
        </w:numPr>
      </w:pPr>
      <w:r>
        <w:t>15m of the south (rear) lot line;</w:t>
      </w:r>
    </w:p>
    <w:p w:rsidR="00EE4E7F" w:rsidRDefault="00EE4E7F" w:rsidP="00EE4E7F">
      <w:pPr>
        <w:ind w:left="1440"/>
      </w:pPr>
    </w:p>
    <w:p w:rsidR="00EE4E7F" w:rsidRDefault="00EE4E7F" w:rsidP="00D21A2F">
      <w:pPr>
        <w:numPr>
          <w:ilvl w:val="0"/>
          <w:numId w:val="234"/>
        </w:numPr>
      </w:pPr>
      <w:r>
        <w:t>That prior to commencing the topsoil storage and processing use, the applicant must submit and carry out a sediment and erosion control plan, as well as a dust control plan, to the satisfaction of the Commissioner of Engineering and Planning or his/her designate.</w:t>
      </w:r>
    </w:p>
    <w:p w:rsidR="00EE4E7F" w:rsidRDefault="00EE4E7F" w:rsidP="006C6BA9">
      <w:pPr>
        <w:jc w:val="center"/>
      </w:pPr>
    </w:p>
    <w:p w:rsidR="00EE4E7F" w:rsidRDefault="00686BDF" w:rsidP="006C6BA9">
      <w:pPr>
        <w:jc w:val="center"/>
        <w:rPr>
          <w:b/>
        </w:rPr>
      </w:pPr>
      <w:r w:rsidRPr="00686BDF">
        <w:rPr>
          <w:b/>
        </w:rPr>
        <w:t>Schedule “A” to By-law</w:t>
      </w:r>
      <w:r w:rsidR="00EE4E7F" w:rsidRPr="00686BDF">
        <w:rPr>
          <w:b/>
        </w:rPr>
        <w:t xml:space="preserve"> 2015-20</w:t>
      </w:r>
    </w:p>
    <w:p w:rsidR="00686BDF" w:rsidRPr="00686BDF" w:rsidRDefault="00A600A9" w:rsidP="006C6BA9">
      <w:pPr>
        <w:jc w:val="center"/>
        <w:rPr>
          <w:b/>
        </w:rPr>
      </w:pPr>
      <w:r w:rsidRPr="00B85E47">
        <w:rPr>
          <w:noProof/>
        </w:rPr>
        <w:drawing>
          <wp:inline distT="0" distB="0" distL="0" distR="0">
            <wp:extent cx="1440180" cy="2217420"/>
            <wp:effectExtent l="0" t="0" r="0" b="0"/>
            <wp:docPr id="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8">
                      <a:extLst>
                        <a:ext uri="{28A0092B-C50C-407E-A947-70E740481C1C}">
                          <a14:useLocalDpi xmlns:a14="http://schemas.microsoft.com/office/drawing/2010/main" val="0"/>
                        </a:ext>
                      </a:extLst>
                    </a:blip>
                    <a:srcRect l="2580" t="2046"/>
                    <a:stretch>
                      <a:fillRect/>
                    </a:stretch>
                  </pic:blipFill>
                  <pic:spPr bwMode="auto">
                    <a:xfrm>
                      <a:off x="0" y="0"/>
                      <a:ext cx="1440180" cy="2217420"/>
                    </a:xfrm>
                    <a:prstGeom prst="rect">
                      <a:avLst/>
                    </a:prstGeom>
                    <a:noFill/>
                    <a:ln>
                      <a:noFill/>
                    </a:ln>
                  </pic:spPr>
                </pic:pic>
              </a:graphicData>
            </a:graphic>
          </wp:inline>
        </w:drawing>
      </w:r>
    </w:p>
    <w:p w:rsidR="00EE4E7F" w:rsidRDefault="00EE4E7F" w:rsidP="00EE4E7F">
      <w:pPr>
        <w:pBdr>
          <w:bottom w:val="single" w:sz="6" w:space="1" w:color="auto"/>
        </w:pBdr>
      </w:pPr>
    </w:p>
    <w:p w:rsidR="00EE4E7F" w:rsidRDefault="00EE4E7F" w:rsidP="00EE4E7F">
      <w:pPr>
        <w:pStyle w:val="Heading1"/>
      </w:pPr>
      <w:r>
        <w:t>65 Northern Avenue East</w:t>
      </w:r>
    </w:p>
    <w:p w:rsidR="00EE4E7F" w:rsidRDefault="00EE4E7F" w:rsidP="00EE4E7F">
      <w:r>
        <w:t>Despite the provisions of by-law 2005-150, the property at 65 Northern Avenue East, as shown on the map attached, is rezoned to R3.S (Low Density Residential) zone and may permit the following yard reductions for a three unit, one story multiple attached dwelling only:</w:t>
      </w:r>
    </w:p>
    <w:p w:rsidR="00EE4E7F" w:rsidRDefault="00EE4E7F" w:rsidP="00EE4E7F"/>
    <w:p w:rsidR="00EE4E7F" w:rsidRDefault="00A3033D" w:rsidP="00EE4E7F">
      <w:pPr>
        <w:numPr>
          <w:ilvl w:val="6"/>
          <w:numId w:val="222"/>
        </w:numPr>
      </w:pPr>
      <w:r>
        <w:t>North yard setback reduc</w:t>
      </w:r>
      <w:r w:rsidR="00EE4E7F">
        <w:t>tion from 7.5m to 3m</w:t>
      </w:r>
      <w:r>
        <w:t>;</w:t>
      </w:r>
    </w:p>
    <w:p w:rsidR="00A3033D" w:rsidRDefault="00A3033D" w:rsidP="00EE4E7F">
      <w:pPr>
        <w:numPr>
          <w:ilvl w:val="6"/>
          <w:numId w:val="222"/>
        </w:numPr>
      </w:pPr>
      <w:r>
        <w:t>South yard setback reduction from 10m to 1.2m; and</w:t>
      </w:r>
      <w:r w:rsidR="00686BDF">
        <w:t>1044</w:t>
      </w:r>
    </w:p>
    <w:p w:rsidR="00A3033D" w:rsidRDefault="00A3033D" w:rsidP="00A3033D">
      <w:pPr>
        <w:numPr>
          <w:ilvl w:val="6"/>
          <w:numId w:val="222"/>
        </w:numPr>
      </w:pPr>
      <w:r>
        <w:t>West yard setback reduction from 6m to 5.8m.</w:t>
      </w:r>
    </w:p>
    <w:p w:rsidR="00A3033D" w:rsidRPr="00686BDF" w:rsidRDefault="00A3033D" w:rsidP="00A3033D">
      <w:pPr>
        <w:rPr>
          <w:b/>
        </w:rPr>
      </w:pPr>
    </w:p>
    <w:p w:rsidR="00A3033D" w:rsidRPr="00686BDF" w:rsidRDefault="00686BDF" w:rsidP="00686BDF">
      <w:pPr>
        <w:jc w:val="center"/>
        <w:rPr>
          <w:b/>
        </w:rPr>
      </w:pPr>
      <w:r w:rsidRPr="00686BDF">
        <w:rPr>
          <w:b/>
        </w:rPr>
        <w:t>Schedule 238 to By-law</w:t>
      </w:r>
      <w:r w:rsidR="00A3033D" w:rsidRPr="00686BDF">
        <w:rPr>
          <w:b/>
        </w:rPr>
        <w:t xml:space="preserve"> 2015-38</w:t>
      </w:r>
    </w:p>
    <w:p w:rsidR="00686BDF" w:rsidRDefault="00A600A9" w:rsidP="00686BDF">
      <w:pPr>
        <w:jc w:val="center"/>
      </w:pPr>
      <w:r w:rsidRPr="00B85E47">
        <w:rPr>
          <w:noProof/>
        </w:rPr>
        <w:drawing>
          <wp:inline distT="0" distB="0" distL="0" distR="0">
            <wp:extent cx="1584960" cy="1546860"/>
            <wp:effectExtent l="0" t="0" r="0" b="0"/>
            <wp:docPr id="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584960" cy="1546860"/>
                    </a:xfrm>
                    <a:prstGeom prst="rect">
                      <a:avLst/>
                    </a:prstGeom>
                    <a:noFill/>
                    <a:ln>
                      <a:noFill/>
                    </a:ln>
                  </pic:spPr>
                </pic:pic>
              </a:graphicData>
            </a:graphic>
          </wp:inline>
        </w:drawing>
      </w:r>
    </w:p>
    <w:p w:rsidR="00EE4E7F" w:rsidRDefault="00EE4E7F" w:rsidP="00EE4E7F">
      <w:pPr>
        <w:pBdr>
          <w:bottom w:val="single" w:sz="6" w:space="1" w:color="auto"/>
        </w:pBdr>
      </w:pPr>
    </w:p>
    <w:p w:rsidR="006C6BA9" w:rsidRDefault="006C6BA9" w:rsidP="0023208B"/>
    <w:p w:rsidR="002E4FE5" w:rsidRDefault="002E4FE5" w:rsidP="0023208B"/>
    <w:p w:rsidR="00784205" w:rsidRDefault="00784205" w:rsidP="0023208B">
      <w:r>
        <w:lastRenderedPageBreak/>
        <w:t>______________________________________________________________________________________</w:t>
      </w:r>
    </w:p>
    <w:p w:rsidR="00784205" w:rsidRDefault="00784205" w:rsidP="0023208B"/>
    <w:p w:rsidR="00784205" w:rsidRDefault="00784205" w:rsidP="00784205">
      <w:pPr>
        <w:pStyle w:val="Heading1"/>
      </w:pPr>
      <w:r>
        <w:t>1066 Great northern road</w:t>
      </w:r>
    </w:p>
    <w:p w:rsidR="00784205" w:rsidRDefault="00784205" w:rsidP="00784205">
      <w:r>
        <w:t>Despite the provisions of by-law 2005-150, the property at 1066 Great Northern Road and shown on the map attached, may be utilized to permit, in addition to the uses permitted in an HZ zone, a landscape contractor, subject to the following conditions:</w:t>
      </w:r>
    </w:p>
    <w:p w:rsidR="00784205" w:rsidRDefault="00784205" w:rsidP="00784205">
      <w:pPr>
        <w:numPr>
          <w:ilvl w:val="3"/>
          <w:numId w:val="221"/>
        </w:numPr>
      </w:pPr>
      <w:r>
        <w:t>That the operation be fenced, with a minimum 1.8m tall 100% visually solid fence along the westerly and southerly boundary of the Subject Property;</w:t>
      </w:r>
    </w:p>
    <w:p w:rsidR="00784205" w:rsidRDefault="00784205" w:rsidP="00784205">
      <w:pPr>
        <w:numPr>
          <w:ilvl w:val="3"/>
          <w:numId w:val="221"/>
        </w:numPr>
      </w:pPr>
      <w:r>
        <w:t>That a 4m vegetative buffer be implemented along the easterly boundary between the Landscape Contractor operation and the residential dwelling;</w:t>
      </w:r>
    </w:p>
    <w:p w:rsidR="00784205" w:rsidRDefault="00784205" w:rsidP="00784205">
      <w:pPr>
        <w:numPr>
          <w:ilvl w:val="3"/>
          <w:numId w:val="221"/>
        </w:numPr>
      </w:pPr>
      <w:r>
        <w:t>That a row of trees be planted along the westerly boundary between the Landscape Contractor operation and the existing commercial use;</w:t>
      </w:r>
    </w:p>
    <w:p w:rsidR="00784205" w:rsidRDefault="00784205" w:rsidP="00784205">
      <w:pPr>
        <w:numPr>
          <w:ilvl w:val="3"/>
          <w:numId w:val="221"/>
        </w:numPr>
      </w:pPr>
      <w:r>
        <w:t>That the screening (processing) of landscape material be limited to topsoil, and the screening of aggregate materials (i.e. sand, gravel, etc.) and wood products (i.e. mulch, etc.) is prohibited.</w:t>
      </w:r>
    </w:p>
    <w:p w:rsidR="00784205" w:rsidRDefault="00784205" w:rsidP="00784205">
      <w:pPr>
        <w:numPr>
          <w:ilvl w:val="3"/>
          <w:numId w:val="221"/>
        </w:numPr>
      </w:pPr>
      <w:r>
        <w:t>That the storage of materials and heavy equipment be within the fenced Landscape Contractor operation, and that no storage is permitted along the access drive portion of the property; and</w:t>
      </w:r>
    </w:p>
    <w:p w:rsidR="00784205" w:rsidRDefault="00784205" w:rsidP="00784205">
      <w:pPr>
        <w:numPr>
          <w:ilvl w:val="3"/>
          <w:numId w:val="221"/>
        </w:numPr>
      </w:pPr>
      <w:r>
        <w:t>That the storage of landscape materials be 100% visually screened from Great Northern Road.</w:t>
      </w:r>
    </w:p>
    <w:p w:rsidR="00784205" w:rsidRDefault="00784205" w:rsidP="00784205"/>
    <w:p w:rsidR="00784205" w:rsidRDefault="00784205" w:rsidP="00784205">
      <w:pPr>
        <w:jc w:val="center"/>
        <w:rPr>
          <w:b/>
        </w:rPr>
      </w:pPr>
      <w:r w:rsidRPr="00784205">
        <w:rPr>
          <w:b/>
        </w:rPr>
        <w:t>Schedule 350 to By-law 2015-59</w:t>
      </w:r>
    </w:p>
    <w:p w:rsidR="00784205" w:rsidRPr="00784205" w:rsidRDefault="00A600A9" w:rsidP="00784205">
      <w:pPr>
        <w:jc w:val="center"/>
        <w:rPr>
          <w:b/>
        </w:rPr>
      </w:pPr>
      <w:r w:rsidRPr="0021541A">
        <w:rPr>
          <w:b/>
          <w:noProof/>
        </w:rPr>
        <w:drawing>
          <wp:inline distT="0" distB="0" distL="0" distR="0">
            <wp:extent cx="3200400" cy="205740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200400" cy="2057400"/>
                    </a:xfrm>
                    <a:prstGeom prst="rect">
                      <a:avLst/>
                    </a:prstGeom>
                    <a:noFill/>
                    <a:ln>
                      <a:noFill/>
                    </a:ln>
                  </pic:spPr>
                </pic:pic>
              </a:graphicData>
            </a:graphic>
          </wp:inline>
        </w:drawing>
      </w:r>
    </w:p>
    <w:p w:rsidR="00784205" w:rsidRPr="00784205" w:rsidRDefault="00784205" w:rsidP="00784205">
      <w:r>
        <w:t>______________________________________________________________________________________</w:t>
      </w:r>
    </w:p>
    <w:p w:rsidR="00784205" w:rsidRDefault="00784205"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21541A" w:rsidRDefault="0021541A" w:rsidP="0023208B"/>
    <w:p w:rsidR="00784205" w:rsidRDefault="003206F9" w:rsidP="00784205">
      <w:pPr>
        <w:pStyle w:val="Heading1"/>
      </w:pPr>
      <w:r>
        <w:lastRenderedPageBreak/>
        <w:t>551 Korah rd</w:t>
      </w:r>
      <w:r w:rsidR="002F0B77">
        <w:t xml:space="preserve"> and</w:t>
      </w:r>
      <w:r>
        <w:t xml:space="preserve"> 0 prentice ave </w:t>
      </w:r>
    </w:p>
    <w:p w:rsidR="003206F9" w:rsidRDefault="003206F9" w:rsidP="003206F9">
      <w:r>
        <w:t>Despite the provisions of zoning by-law 2005-150, the lands located at 551</w:t>
      </w:r>
      <w:r w:rsidR="002F0B77">
        <w:t xml:space="preserve"> Korah Rd and 0 prentice Ave.</w:t>
      </w:r>
      <w:r>
        <w:t xml:space="preserve"> shown on the map attached, are rezoned to Medium Density Residential Zone (R4.S.H) with a special exception and a Holding Provision, subject to the following conditions:</w:t>
      </w:r>
    </w:p>
    <w:p w:rsidR="003206F9" w:rsidRDefault="003206F9" w:rsidP="003206F9"/>
    <w:p w:rsidR="003206F9" w:rsidRDefault="003206F9" w:rsidP="00D21A2F">
      <w:pPr>
        <w:numPr>
          <w:ilvl w:val="0"/>
          <w:numId w:val="235"/>
        </w:numPr>
      </w:pPr>
      <w:r>
        <w:t xml:space="preserve">That no structure on Draft Approved </w:t>
      </w:r>
      <w:r w:rsidR="002F0B77">
        <w:t>the subject properties</w:t>
      </w:r>
      <w:r>
        <w:t xml:space="preserve"> be permitted to be greater than 3 storeys in height;</w:t>
      </w:r>
    </w:p>
    <w:p w:rsidR="0021541A" w:rsidRDefault="0021541A" w:rsidP="0021541A">
      <w:pPr>
        <w:ind w:left="360"/>
      </w:pPr>
    </w:p>
    <w:p w:rsidR="003206F9" w:rsidRPr="0021541A" w:rsidRDefault="0021541A" w:rsidP="003206F9">
      <w:pPr>
        <w:jc w:val="center"/>
        <w:rPr>
          <w:b/>
        </w:rPr>
      </w:pPr>
      <w:r w:rsidRPr="0021541A">
        <w:rPr>
          <w:b/>
        </w:rPr>
        <w:t>Schedule 351 to By-law 2015-63</w:t>
      </w:r>
    </w:p>
    <w:p w:rsidR="003206F9" w:rsidRDefault="002F0B77" w:rsidP="0021541A">
      <w:pPr>
        <w:jc w:val="center"/>
      </w:pPr>
      <w:r>
        <w:rPr>
          <w:noProof/>
        </w:rPr>
        <w:drawing>
          <wp:inline distT="0" distB="0" distL="0" distR="0" wp14:anchorId="3CE9F2D6" wp14:editId="3E424BB7">
            <wp:extent cx="1747576" cy="1737416"/>
            <wp:effectExtent l="0" t="0" r="508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767548" cy="1757272"/>
                    </a:xfrm>
                    <a:prstGeom prst="rect">
                      <a:avLst/>
                    </a:prstGeom>
                  </pic:spPr>
                </pic:pic>
              </a:graphicData>
            </a:graphic>
          </wp:inline>
        </w:drawing>
      </w:r>
    </w:p>
    <w:p w:rsidR="003206F9" w:rsidRDefault="003206F9" w:rsidP="003206F9">
      <w:r>
        <w:t>______________________________________________________________________________________</w:t>
      </w:r>
    </w:p>
    <w:p w:rsidR="0021541A" w:rsidRDefault="0021541A" w:rsidP="0021541A">
      <w:pPr>
        <w:pStyle w:val="Heading1"/>
      </w:pPr>
      <w:r>
        <w:t>235 Old Garden River Road</w:t>
      </w:r>
    </w:p>
    <w:p w:rsidR="0021541A" w:rsidRDefault="0021541A" w:rsidP="0021541A">
      <w:r>
        <w:t>Despite the provisions of zoning by-law 2005-150, the property located at 235 Old Garden River Road and shown on the map attached, may be developed in accordance with the R1 Zoning, subject to the following special provisions:</w:t>
      </w:r>
    </w:p>
    <w:p w:rsidR="0021541A" w:rsidRDefault="0021541A" w:rsidP="00D21A2F">
      <w:pPr>
        <w:numPr>
          <w:ilvl w:val="0"/>
          <w:numId w:val="236"/>
        </w:numPr>
      </w:pPr>
      <w:r>
        <w:t>That the required lot frontages be reduced to 30.48m</w:t>
      </w:r>
    </w:p>
    <w:p w:rsidR="0021541A" w:rsidRDefault="0021541A" w:rsidP="00D21A2F">
      <w:pPr>
        <w:numPr>
          <w:ilvl w:val="0"/>
          <w:numId w:val="236"/>
        </w:numPr>
      </w:pPr>
      <w:r>
        <w:t>That any new lots or development must connect to city water and sewer services.</w:t>
      </w:r>
    </w:p>
    <w:p w:rsidR="0021541A" w:rsidRDefault="0021541A" w:rsidP="0021541A">
      <w:pPr>
        <w:jc w:val="center"/>
        <w:rPr>
          <w:b/>
        </w:rPr>
      </w:pPr>
      <w:r w:rsidRPr="0021541A">
        <w:rPr>
          <w:b/>
        </w:rPr>
        <w:t>Schedule 352 to By-law 2015-81</w:t>
      </w:r>
    </w:p>
    <w:p w:rsidR="0021541A" w:rsidRDefault="00A600A9" w:rsidP="0021541A">
      <w:pPr>
        <w:jc w:val="center"/>
        <w:rPr>
          <w:b/>
        </w:rPr>
      </w:pPr>
      <w:r w:rsidRPr="0021541A">
        <w:rPr>
          <w:b/>
          <w:noProof/>
        </w:rPr>
        <w:drawing>
          <wp:inline distT="0" distB="0" distL="0" distR="0">
            <wp:extent cx="1706880" cy="209550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706880" cy="2095500"/>
                    </a:xfrm>
                    <a:prstGeom prst="rect">
                      <a:avLst/>
                    </a:prstGeom>
                    <a:noFill/>
                    <a:ln>
                      <a:noFill/>
                    </a:ln>
                  </pic:spPr>
                </pic:pic>
              </a:graphicData>
            </a:graphic>
          </wp:inline>
        </w:drawing>
      </w:r>
    </w:p>
    <w:p w:rsidR="0021541A" w:rsidRDefault="0021541A" w:rsidP="0021541A">
      <w:pPr>
        <w:jc w:val="center"/>
        <w:rPr>
          <w:b/>
        </w:rPr>
      </w:pPr>
      <w:r>
        <w:rPr>
          <w:b/>
        </w:rPr>
        <w:t>____________________________________________________________________________________</w:t>
      </w:r>
    </w:p>
    <w:p w:rsidR="002E4FE5" w:rsidRDefault="002E4FE5" w:rsidP="0021541A">
      <w:pPr>
        <w:jc w:val="center"/>
        <w:rPr>
          <w:b/>
        </w:rPr>
      </w:pPr>
    </w:p>
    <w:p w:rsidR="002E4FE5" w:rsidRDefault="002E4FE5" w:rsidP="0021541A">
      <w:pPr>
        <w:jc w:val="center"/>
        <w:rPr>
          <w:b/>
        </w:rPr>
      </w:pPr>
    </w:p>
    <w:p w:rsidR="002E4FE5" w:rsidRDefault="002E4FE5" w:rsidP="0021541A">
      <w:pPr>
        <w:jc w:val="center"/>
        <w:rPr>
          <w:b/>
        </w:rPr>
      </w:pPr>
    </w:p>
    <w:p w:rsidR="002E4FE5" w:rsidRDefault="002E4FE5" w:rsidP="0021541A">
      <w:pPr>
        <w:jc w:val="center"/>
        <w:rPr>
          <w:b/>
        </w:rPr>
      </w:pPr>
    </w:p>
    <w:p w:rsidR="00D7017C" w:rsidRDefault="00D7017C" w:rsidP="0021541A">
      <w:pPr>
        <w:jc w:val="center"/>
        <w:rPr>
          <w:b/>
        </w:rPr>
      </w:pPr>
      <w:r>
        <w:rPr>
          <w:b/>
        </w:rPr>
        <w:t>_____________________________________________________________________________________</w:t>
      </w:r>
    </w:p>
    <w:p w:rsidR="00D7017C" w:rsidRDefault="00691DE0" w:rsidP="00D7017C">
      <w:pPr>
        <w:pStyle w:val="Heading1"/>
      </w:pPr>
      <w:r>
        <w:t xml:space="preserve">- </w:t>
      </w:r>
      <w:r w:rsidR="001312A4">
        <w:t>342/346 John Street – 25 unit apartment building</w:t>
      </w:r>
    </w:p>
    <w:p w:rsidR="005B329B" w:rsidRDefault="001312A4" w:rsidP="001312A4">
      <w:r>
        <w:t xml:space="preserve">Despite the provisions of By-law 2005-150, </w:t>
      </w:r>
      <w:r w:rsidR="005B329B">
        <w:t>the lands located at 342/346 John Street and shown on the map attached, may be utilized to permit, in addition to those uses permitted in a Low Density Residential Zone (R3), an apartment building consisting of not more than 25 dwelling units, subject to the following conditions:</w:t>
      </w:r>
    </w:p>
    <w:p w:rsidR="005B329B" w:rsidRDefault="005B329B" w:rsidP="00D21A2F">
      <w:pPr>
        <w:numPr>
          <w:ilvl w:val="0"/>
          <w:numId w:val="239"/>
        </w:numPr>
      </w:pPr>
      <w:r>
        <w:t>That the existing building footprint and height not be expanded in any way.</w:t>
      </w:r>
    </w:p>
    <w:p w:rsidR="005B329B" w:rsidRDefault="005B329B" w:rsidP="00D21A2F">
      <w:pPr>
        <w:numPr>
          <w:ilvl w:val="0"/>
          <w:numId w:val="239"/>
        </w:numPr>
      </w:pPr>
      <w:r>
        <w:t>That a fence be erected and maintained on the northern portion of the landscaped area adjacent to John Street, in accordance with the provisions of Zoning By-law 2005-150.</w:t>
      </w:r>
    </w:p>
    <w:p w:rsidR="005B329B" w:rsidRDefault="005B329B" w:rsidP="00D21A2F">
      <w:pPr>
        <w:numPr>
          <w:ilvl w:val="0"/>
          <w:numId w:val="239"/>
        </w:numPr>
      </w:pPr>
      <w:r>
        <w:t>That the front yard setback (John Street) be reduced to 0.5m.</w:t>
      </w:r>
    </w:p>
    <w:p w:rsidR="005B329B" w:rsidRDefault="005B329B" w:rsidP="00D21A2F">
      <w:pPr>
        <w:numPr>
          <w:ilvl w:val="0"/>
          <w:numId w:val="239"/>
        </w:numPr>
      </w:pPr>
      <w:r>
        <w:lastRenderedPageBreak/>
        <w:t>That the exterior side yard setback (St. George’s Avenue) be reduced to 1.2m.</w:t>
      </w:r>
    </w:p>
    <w:p w:rsidR="005B329B" w:rsidRDefault="005B329B" w:rsidP="00D21A2F">
      <w:pPr>
        <w:numPr>
          <w:ilvl w:val="0"/>
          <w:numId w:val="239"/>
        </w:numPr>
      </w:pPr>
      <w:r>
        <w:t>That the interior side yard setback (north lot line) be reduced to 1.8m.</w:t>
      </w:r>
    </w:p>
    <w:p w:rsidR="005B329B" w:rsidRDefault="005B329B" w:rsidP="00D21A2F">
      <w:pPr>
        <w:numPr>
          <w:ilvl w:val="0"/>
          <w:numId w:val="239"/>
        </w:numPr>
      </w:pPr>
      <w:r>
        <w:t>That required parking be permitted in the required exterior side yard.</w:t>
      </w:r>
    </w:p>
    <w:p w:rsidR="005B329B" w:rsidRDefault="005B329B" w:rsidP="001312A4"/>
    <w:p w:rsidR="005B329B" w:rsidRDefault="005B329B" w:rsidP="005B329B">
      <w:pPr>
        <w:jc w:val="center"/>
        <w:rPr>
          <w:b/>
        </w:rPr>
      </w:pPr>
      <w:r>
        <w:rPr>
          <w:b/>
        </w:rPr>
        <w:t>Schedule 353</w:t>
      </w:r>
      <w:r w:rsidRPr="0021541A">
        <w:rPr>
          <w:b/>
        </w:rPr>
        <w:t xml:space="preserve"> to By-law 2015-</w:t>
      </w:r>
      <w:r>
        <w:rPr>
          <w:b/>
        </w:rPr>
        <w:t>135</w:t>
      </w:r>
    </w:p>
    <w:p w:rsidR="005B329B" w:rsidRDefault="005B329B" w:rsidP="005B329B">
      <w:pPr>
        <w:jc w:val="center"/>
      </w:pPr>
    </w:p>
    <w:p w:rsidR="005B329B" w:rsidRDefault="00A600A9" w:rsidP="005B329B">
      <w:pPr>
        <w:jc w:val="center"/>
      </w:pPr>
      <w:r w:rsidRPr="001F6277">
        <w:rPr>
          <w:noProof/>
        </w:rPr>
        <w:drawing>
          <wp:inline distT="0" distB="0" distL="0" distR="0">
            <wp:extent cx="1912620" cy="191262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912620" cy="1912620"/>
                    </a:xfrm>
                    <a:prstGeom prst="rect">
                      <a:avLst/>
                    </a:prstGeom>
                    <a:noFill/>
                    <a:ln>
                      <a:noFill/>
                    </a:ln>
                  </pic:spPr>
                </pic:pic>
              </a:graphicData>
            </a:graphic>
          </wp:inline>
        </w:drawing>
      </w:r>
    </w:p>
    <w:p w:rsidR="005B329B" w:rsidRDefault="005B329B" w:rsidP="005B329B">
      <w:pPr>
        <w:jc w:val="center"/>
      </w:pPr>
      <w:r>
        <w:t>_____________________________________________________________________________________</w:t>
      </w:r>
    </w:p>
    <w:p w:rsidR="005B329B" w:rsidRDefault="00691DE0" w:rsidP="005B329B">
      <w:pPr>
        <w:pStyle w:val="Heading1"/>
      </w:pPr>
      <w:r>
        <w:t xml:space="preserve">- </w:t>
      </w:r>
      <w:r w:rsidR="005B329B">
        <w:t>57 St george’s avenue west – triplex</w:t>
      </w:r>
    </w:p>
    <w:p w:rsidR="005B329B" w:rsidRDefault="005B329B" w:rsidP="005B329B">
      <w:r>
        <w:t>Despite the provisions of Zoning By-law 2005-150, the lands located at 57 St. George’s Avenue West and shown on the map attached, may be utilized to permit a triplex, in addition to the uses permitted in a Low Density Residential Zone (R3)</w:t>
      </w:r>
      <w:r w:rsidR="00691DE0">
        <w:t>.</w:t>
      </w:r>
    </w:p>
    <w:p w:rsidR="00691DE0" w:rsidRDefault="00691DE0" w:rsidP="005B329B"/>
    <w:p w:rsidR="00691DE0" w:rsidRDefault="00691DE0" w:rsidP="00691DE0">
      <w:pPr>
        <w:jc w:val="center"/>
      </w:pPr>
      <w:r>
        <w:rPr>
          <w:b/>
        </w:rPr>
        <w:t>Schedule 354 to By-law 2015-179</w:t>
      </w:r>
    </w:p>
    <w:p w:rsidR="00691DE0" w:rsidRDefault="00A600A9" w:rsidP="00691DE0">
      <w:pPr>
        <w:jc w:val="center"/>
      </w:pPr>
      <w:r w:rsidRPr="001F6277">
        <w:rPr>
          <w:noProof/>
        </w:rPr>
        <w:drawing>
          <wp:inline distT="0" distB="0" distL="0" distR="0">
            <wp:extent cx="2148840" cy="224028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148840" cy="2240280"/>
                    </a:xfrm>
                    <a:prstGeom prst="rect">
                      <a:avLst/>
                    </a:prstGeom>
                    <a:noFill/>
                    <a:ln>
                      <a:noFill/>
                    </a:ln>
                  </pic:spPr>
                </pic:pic>
              </a:graphicData>
            </a:graphic>
          </wp:inline>
        </w:drawing>
      </w:r>
    </w:p>
    <w:p w:rsidR="00691DE0" w:rsidRDefault="00691DE0" w:rsidP="00691DE0">
      <w:r>
        <w:t>_____________________________________________________________________________________</w:t>
      </w:r>
    </w:p>
    <w:p w:rsidR="001F6277" w:rsidRDefault="001F6277" w:rsidP="00691DE0"/>
    <w:p w:rsidR="001F6277" w:rsidRDefault="001F6277" w:rsidP="00691DE0"/>
    <w:p w:rsidR="001F6277" w:rsidRDefault="001F6277" w:rsidP="00691DE0"/>
    <w:p w:rsidR="001F6277" w:rsidRDefault="001F6277" w:rsidP="00691DE0"/>
    <w:p w:rsidR="001F6277" w:rsidRDefault="001F6277" w:rsidP="00691DE0"/>
    <w:p w:rsidR="002E4FE5" w:rsidRDefault="002E4FE5" w:rsidP="00691DE0"/>
    <w:p w:rsidR="001F6277" w:rsidRDefault="001F6277" w:rsidP="00691DE0">
      <w:r>
        <w:t>______________________________________________________________________________________</w:t>
      </w:r>
    </w:p>
    <w:p w:rsidR="00691DE0" w:rsidRDefault="00691DE0" w:rsidP="00691DE0">
      <w:pPr>
        <w:pStyle w:val="Heading1"/>
      </w:pPr>
      <w:r>
        <w:t>- 475 trunk road – additional office space</w:t>
      </w:r>
    </w:p>
    <w:p w:rsidR="00691DE0" w:rsidRDefault="00691DE0" w:rsidP="00691DE0">
      <w:r>
        <w:t>Despite the provisions of Zoning By-law 2005-150, the lands located at 475 Trunk Road and shown on the map attached, may be utilized to permit the entire gross floor area of the building to be occupied by general office uses, in addition to the uses permitted in a General Commercial (C4) Zone.</w:t>
      </w:r>
    </w:p>
    <w:p w:rsidR="00691DE0" w:rsidRDefault="00691DE0" w:rsidP="00691DE0"/>
    <w:p w:rsidR="00691DE0" w:rsidRDefault="00691DE0" w:rsidP="00691DE0">
      <w:pPr>
        <w:jc w:val="center"/>
        <w:rPr>
          <w:b/>
        </w:rPr>
      </w:pPr>
      <w:r>
        <w:rPr>
          <w:b/>
        </w:rPr>
        <w:t>Schedule 355 to By-law 2015-</w:t>
      </w:r>
      <w:r w:rsidRPr="0021541A">
        <w:rPr>
          <w:b/>
        </w:rPr>
        <w:t>1</w:t>
      </w:r>
      <w:r>
        <w:rPr>
          <w:b/>
        </w:rPr>
        <w:t>74</w:t>
      </w:r>
    </w:p>
    <w:p w:rsidR="00691DE0" w:rsidRDefault="00A600A9" w:rsidP="00691DE0">
      <w:pPr>
        <w:jc w:val="center"/>
      </w:pPr>
      <w:r w:rsidRPr="001F6277">
        <w:rPr>
          <w:noProof/>
        </w:rPr>
        <w:lastRenderedPageBreak/>
        <w:drawing>
          <wp:inline distT="0" distB="0" distL="0" distR="0">
            <wp:extent cx="2971800" cy="192786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971800" cy="1927860"/>
                    </a:xfrm>
                    <a:prstGeom prst="rect">
                      <a:avLst/>
                    </a:prstGeom>
                    <a:noFill/>
                    <a:ln>
                      <a:noFill/>
                    </a:ln>
                  </pic:spPr>
                </pic:pic>
              </a:graphicData>
            </a:graphic>
          </wp:inline>
        </w:drawing>
      </w:r>
    </w:p>
    <w:p w:rsidR="00691DE0" w:rsidRDefault="00691DE0" w:rsidP="00691DE0">
      <w:pPr>
        <w:jc w:val="center"/>
      </w:pPr>
      <w:r>
        <w:t>_____________________________________________________________________________________</w:t>
      </w:r>
    </w:p>
    <w:p w:rsidR="00691DE0" w:rsidRDefault="00FE2654" w:rsidP="00691DE0">
      <w:pPr>
        <w:pStyle w:val="Heading1"/>
      </w:pPr>
      <w:r>
        <w:t>–</w:t>
      </w:r>
      <w:r w:rsidR="00691DE0">
        <w:t xml:space="preserve"> </w:t>
      </w:r>
      <w:r>
        <w:t>N/A</w:t>
      </w:r>
    </w:p>
    <w:p w:rsidR="00FE2654" w:rsidRDefault="00FE2654" w:rsidP="00FE2654">
      <w:r>
        <w:t>______________________________________________________________________________________</w:t>
      </w:r>
    </w:p>
    <w:p w:rsidR="00FE2654" w:rsidRDefault="00FE2654" w:rsidP="00FE2654">
      <w:pPr>
        <w:pStyle w:val="Heading1"/>
      </w:pPr>
      <w:r>
        <w:t xml:space="preserve">– 104 hugill street </w:t>
      </w:r>
      <w:r w:rsidR="004F5443">
        <w:t>–</w:t>
      </w:r>
      <w:r>
        <w:t xml:space="preserve"> </w:t>
      </w:r>
      <w:r w:rsidR="004F5443">
        <w:t>duplex dwelling</w:t>
      </w:r>
    </w:p>
    <w:p w:rsidR="004F5443" w:rsidRDefault="004F5443" w:rsidP="004F5443">
      <w:r>
        <w:t>Despite the provisions of Zoning By-law 2005-150, the lands located at 104 Hugill Street and shown on the map attached, may be utilized to permit a duplex dwelling, in addition to the uses permitted in a Single Detached Residential Zone (R2), subject to the following conditions:</w:t>
      </w:r>
    </w:p>
    <w:p w:rsidR="004F5443" w:rsidRDefault="004F5443" w:rsidP="00D21A2F">
      <w:pPr>
        <w:numPr>
          <w:ilvl w:val="0"/>
          <w:numId w:val="240"/>
        </w:numPr>
      </w:pPr>
      <w:r>
        <w:t>That a 1.8m visually solid fence be constructed and maintained along the north and south lot lines of the Subject Property, more specifically:</w:t>
      </w:r>
    </w:p>
    <w:p w:rsidR="004F5443" w:rsidRDefault="004F5443" w:rsidP="00D21A2F">
      <w:pPr>
        <w:numPr>
          <w:ilvl w:val="1"/>
          <w:numId w:val="240"/>
        </w:numPr>
      </w:pPr>
      <w:r>
        <w:t xml:space="preserve">North Lot Line – The fence shall commence from a point that is adjacent to the rear wall of the existing dwelling upon the Subject Property, and run along the lot line to a point that is east of the end of the gravel driveway; and </w:t>
      </w:r>
    </w:p>
    <w:p w:rsidR="004F5443" w:rsidRDefault="004F5443" w:rsidP="00D21A2F">
      <w:pPr>
        <w:numPr>
          <w:ilvl w:val="1"/>
          <w:numId w:val="240"/>
        </w:numPr>
      </w:pPr>
      <w:r>
        <w:t>South Lot Line – The fence shall commence from a point that is adjacent to the southwest corner of the existing storage shed, and run along the lot line to a point that is beyond (east) of the terminus of the gravel driveway.</w:t>
      </w:r>
    </w:p>
    <w:p w:rsidR="004F5443" w:rsidRPr="004F5443" w:rsidRDefault="004F5443" w:rsidP="00D21A2F">
      <w:pPr>
        <w:numPr>
          <w:ilvl w:val="0"/>
          <w:numId w:val="240"/>
        </w:numPr>
      </w:pPr>
      <w:r>
        <w:t xml:space="preserve">That only one parking space </w:t>
      </w:r>
      <w:r w:rsidR="00553AC1">
        <w:t xml:space="preserve">is </w:t>
      </w:r>
      <w:r>
        <w:t>permitted to be located within the front yard, and that all other parked vehicles be located within the rear yard.</w:t>
      </w:r>
    </w:p>
    <w:p w:rsidR="00691DE0" w:rsidRDefault="004F5443" w:rsidP="004F5443">
      <w:pPr>
        <w:jc w:val="center"/>
        <w:rPr>
          <w:b/>
        </w:rPr>
      </w:pPr>
      <w:r>
        <w:rPr>
          <w:b/>
        </w:rPr>
        <w:t>Schedule 357 to By-law 2016-14</w:t>
      </w:r>
    </w:p>
    <w:p w:rsidR="0026428C" w:rsidRDefault="00A600A9" w:rsidP="004F5443">
      <w:pPr>
        <w:jc w:val="center"/>
        <w:rPr>
          <w:b/>
        </w:rPr>
      </w:pPr>
      <w:r w:rsidRPr="001F6277">
        <w:rPr>
          <w:b/>
          <w:noProof/>
        </w:rPr>
        <w:drawing>
          <wp:inline distT="0" distB="0" distL="0" distR="0">
            <wp:extent cx="2001716" cy="1958514"/>
            <wp:effectExtent l="0" t="0" r="0"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04903" cy="1961633"/>
                    </a:xfrm>
                    <a:prstGeom prst="rect">
                      <a:avLst/>
                    </a:prstGeom>
                    <a:noFill/>
                    <a:ln>
                      <a:noFill/>
                    </a:ln>
                  </pic:spPr>
                </pic:pic>
              </a:graphicData>
            </a:graphic>
          </wp:inline>
        </w:drawing>
      </w:r>
    </w:p>
    <w:p w:rsidR="0026428C" w:rsidRDefault="0026428C">
      <w:pPr>
        <w:rPr>
          <w:b/>
        </w:rPr>
      </w:pPr>
      <w:r>
        <w:rPr>
          <w:b/>
        </w:rPr>
        <w:br w:type="page"/>
      </w:r>
    </w:p>
    <w:p w:rsidR="004F5443" w:rsidRDefault="004F5443" w:rsidP="004F5443">
      <w:pPr>
        <w:jc w:val="center"/>
        <w:rPr>
          <w:b/>
        </w:rPr>
      </w:pPr>
    </w:p>
    <w:p w:rsidR="00553AC1" w:rsidRDefault="00553AC1" w:rsidP="00553AC1">
      <w:pPr>
        <w:pStyle w:val="Heading1"/>
      </w:pPr>
      <w:r>
        <w:t>– 57 market street – duplex dwelling</w:t>
      </w:r>
    </w:p>
    <w:p w:rsidR="00553AC1" w:rsidRDefault="00553AC1" w:rsidP="00553AC1">
      <w:r>
        <w:t>Despite the provisions of Zoning By-law 2005-150, the lands located at 57 Market Street and shown on the map attached may be permitted to be utilized as a duplex dwelling, in addition to the uses permitted in a Single Detached Residential Zone (R2), subject to the following special provisions:</w:t>
      </w:r>
    </w:p>
    <w:p w:rsidR="00553AC1" w:rsidRDefault="00553AC1" w:rsidP="00D21A2F">
      <w:pPr>
        <w:numPr>
          <w:ilvl w:val="0"/>
          <w:numId w:val="241"/>
        </w:numPr>
      </w:pPr>
      <w:r>
        <w:t>That one required parking space is permitted to project into the required front yard of the subject property.</w:t>
      </w:r>
    </w:p>
    <w:p w:rsidR="00553AC1" w:rsidRDefault="00553AC1" w:rsidP="00D21A2F">
      <w:pPr>
        <w:numPr>
          <w:ilvl w:val="0"/>
          <w:numId w:val="241"/>
        </w:numPr>
      </w:pPr>
      <w:r>
        <w:t>That stacked parking be permitted.</w:t>
      </w:r>
    </w:p>
    <w:p w:rsidR="00553AC1" w:rsidRDefault="00553AC1" w:rsidP="00553AC1"/>
    <w:p w:rsidR="00553AC1" w:rsidRDefault="00553AC1" w:rsidP="00553AC1">
      <w:pPr>
        <w:jc w:val="center"/>
        <w:rPr>
          <w:b/>
        </w:rPr>
      </w:pPr>
      <w:r>
        <w:rPr>
          <w:b/>
        </w:rPr>
        <w:t>Schedule 358 to By-law 2016-28</w:t>
      </w:r>
    </w:p>
    <w:p w:rsidR="00553AC1" w:rsidRDefault="00A600A9" w:rsidP="00553AC1">
      <w:pPr>
        <w:jc w:val="center"/>
        <w:rPr>
          <w:b/>
        </w:rPr>
      </w:pPr>
      <w:r w:rsidRPr="001F6277">
        <w:rPr>
          <w:b/>
          <w:noProof/>
        </w:rPr>
        <w:drawing>
          <wp:inline distT="0" distB="0" distL="0" distR="0">
            <wp:extent cx="2400300" cy="206502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400300" cy="2065020"/>
                    </a:xfrm>
                    <a:prstGeom prst="rect">
                      <a:avLst/>
                    </a:prstGeom>
                    <a:noFill/>
                    <a:ln>
                      <a:noFill/>
                    </a:ln>
                  </pic:spPr>
                </pic:pic>
              </a:graphicData>
            </a:graphic>
          </wp:inline>
        </w:drawing>
      </w:r>
    </w:p>
    <w:p w:rsidR="00553AC1" w:rsidRDefault="00553AC1" w:rsidP="00553AC1">
      <w:pPr>
        <w:jc w:val="center"/>
      </w:pPr>
      <w:r>
        <w:t>____________________________________________________________________________________</w:t>
      </w:r>
    </w:p>
    <w:p w:rsidR="00553AC1" w:rsidRDefault="00553AC1" w:rsidP="00553AC1">
      <w:pPr>
        <w:pStyle w:val="Heading1"/>
      </w:pPr>
      <w:r>
        <w:t>– 127 pilgrim street – Fourplex dwelling</w:t>
      </w:r>
    </w:p>
    <w:p w:rsidR="00553AC1" w:rsidRDefault="00553AC1" w:rsidP="00553AC1">
      <w:r>
        <w:t>Despite the provisions of Zoning By-law 2005-150, the lands located at 127 Pilgrim Street and shown on the map attached, may be utilized to permit a fourplex dwelling, in addition to the uses permitted in a Low Density Residential Zone (R3), subject to the following special provisions:</w:t>
      </w:r>
    </w:p>
    <w:p w:rsidR="00553AC1" w:rsidRDefault="00553AC1" w:rsidP="00D21A2F">
      <w:pPr>
        <w:numPr>
          <w:ilvl w:val="0"/>
          <w:numId w:val="242"/>
        </w:numPr>
      </w:pPr>
      <w:r>
        <w:t>That two of the required parking spaces be stacked.</w:t>
      </w:r>
    </w:p>
    <w:p w:rsidR="00553AC1" w:rsidRDefault="00553AC1" w:rsidP="00D21A2F">
      <w:pPr>
        <w:numPr>
          <w:ilvl w:val="0"/>
          <w:numId w:val="242"/>
        </w:numPr>
      </w:pPr>
      <w:r>
        <w:t>That the north interior side yard setback be reduced to 1.2m for the existing building only.</w:t>
      </w:r>
    </w:p>
    <w:p w:rsidR="00553AC1" w:rsidRDefault="00553AC1" w:rsidP="00D21A2F">
      <w:pPr>
        <w:numPr>
          <w:ilvl w:val="0"/>
          <w:numId w:val="242"/>
        </w:numPr>
      </w:pPr>
      <w:r>
        <w:t>That parking is prohibited form locating in the front yard of the subject property.</w:t>
      </w:r>
    </w:p>
    <w:p w:rsidR="00553AC1" w:rsidRDefault="00553AC1" w:rsidP="00D21A2F">
      <w:pPr>
        <w:numPr>
          <w:ilvl w:val="0"/>
          <w:numId w:val="242"/>
        </w:numPr>
      </w:pPr>
      <w:r>
        <w:t xml:space="preserve">That the owner submits a drainage plan, to the satisfaction of the Municipal Services Engineer, or his designate, and that all drainage works proposed in the plan </w:t>
      </w:r>
      <w:r w:rsidR="00636F53">
        <w:t>are</w:t>
      </w:r>
      <w:r>
        <w:t xml:space="preserve"> completed, to the satisfaction of the Municipal Services Engineer, prior to the issuance of a final occupancy permit for the fourplex.  </w:t>
      </w:r>
    </w:p>
    <w:p w:rsidR="00553AC1" w:rsidRDefault="00553AC1" w:rsidP="00553AC1">
      <w:pPr>
        <w:jc w:val="center"/>
        <w:rPr>
          <w:b/>
        </w:rPr>
      </w:pPr>
    </w:p>
    <w:p w:rsidR="00553AC1" w:rsidRDefault="00553AC1" w:rsidP="00553AC1">
      <w:pPr>
        <w:jc w:val="center"/>
      </w:pPr>
      <w:r>
        <w:rPr>
          <w:b/>
        </w:rPr>
        <w:t>Schedule 359 to By-law 2016-32</w:t>
      </w:r>
    </w:p>
    <w:p w:rsidR="00553AC1" w:rsidRDefault="00A600A9" w:rsidP="00553AC1">
      <w:pPr>
        <w:jc w:val="center"/>
      </w:pPr>
      <w:r w:rsidRPr="000D037D">
        <w:rPr>
          <w:noProof/>
        </w:rPr>
        <w:drawing>
          <wp:inline distT="0" distB="0" distL="0" distR="0">
            <wp:extent cx="1897380" cy="24765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897380" cy="2476500"/>
                    </a:xfrm>
                    <a:prstGeom prst="rect">
                      <a:avLst/>
                    </a:prstGeom>
                    <a:noFill/>
                    <a:ln>
                      <a:noFill/>
                    </a:ln>
                  </pic:spPr>
                </pic:pic>
              </a:graphicData>
            </a:graphic>
          </wp:inline>
        </w:drawing>
      </w:r>
    </w:p>
    <w:p w:rsidR="00553AC1" w:rsidRDefault="00553AC1" w:rsidP="00553AC1">
      <w:pPr>
        <w:jc w:val="center"/>
      </w:pPr>
      <w:r>
        <w:t>_________________________________________________________________________________</w:t>
      </w:r>
    </w:p>
    <w:p w:rsidR="000D037D" w:rsidRDefault="000D037D" w:rsidP="00553AC1">
      <w:pPr>
        <w:jc w:val="center"/>
      </w:pPr>
    </w:p>
    <w:p w:rsidR="000D037D" w:rsidRDefault="000D037D" w:rsidP="00553AC1">
      <w:pPr>
        <w:jc w:val="center"/>
      </w:pPr>
    </w:p>
    <w:p w:rsidR="002E4FE5" w:rsidRDefault="002E4FE5" w:rsidP="00553AC1">
      <w:pPr>
        <w:jc w:val="center"/>
      </w:pPr>
    </w:p>
    <w:p w:rsidR="000D037D" w:rsidRDefault="000D037D" w:rsidP="00553AC1">
      <w:pPr>
        <w:jc w:val="center"/>
      </w:pPr>
      <w:r>
        <w:lastRenderedPageBreak/>
        <w:t>________________________________________________________________________________</w:t>
      </w:r>
    </w:p>
    <w:p w:rsidR="00553AC1" w:rsidRDefault="00FF0609" w:rsidP="00FF0609">
      <w:pPr>
        <w:pStyle w:val="Heading1"/>
      </w:pPr>
      <w:r>
        <w:t>– 69 ashgrove avenue – duplex dwelling</w:t>
      </w:r>
    </w:p>
    <w:p w:rsidR="00FF0609" w:rsidRDefault="00FF0609" w:rsidP="00FF0609">
      <w:r>
        <w:t xml:space="preserve">Despite the provisions of Zoning By-law 2005-150, the lands located at </w:t>
      </w:r>
      <w:r w:rsidR="00636F53">
        <w:t>69 Ashgrove Avenue</w:t>
      </w:r>
      <w:r>
        <w:t xml:space="preserve"> and shown on the map attached</w:t>
      </w:r>
      <w:r w:rsidR="00636F53">
        <w:t xml:space="preserve"> may be utilized to permit a duplex dwelling, in addition to the uses permitted in a Single Detached Residential Zone (R2), subject to the following special provisions:</w:t>
      </w:r>
    </w:p>
    <w:p w:rsidR="00636F53" w:rsidRDefault="00636F53" w:rsidP="00D21A2F">
      <w:pPr>
        <w:numPr>
          <w:ilvl w:val="0"/>
          <w:numId w:val="243"/>
        </w:numPr>
      </w:pPr>
      <w:r>
        <w:t>That one required parking space is permitted to be stacked.</w:t>
      </w:r>
    </w:p>
    <w:p w:rsidR="00636F53" w:rsidRDefault="00636F53" w:rsidP="00D21A2F">
      <w:pPr>
        <w:numPr>
          <w:ilvl w:val="0"/>
          <w:numId w:val="243"/>
        </w:numPr>
      </w:pPr>
      <w:r>
        <w:t>That one required parking space is permitted to be located within a required front yard.</w:t>
      </w:r>
    </w:p>
    <w:p w:rsidR="00636F53" w:rsidRDefault="00636F53" w:rsidP="00D21A2F">
      <w:pPr>
        <w:numPr>
          <w:ilvl w:val="0"/>
          <w:numId w:val="243"/>
        </w:numPr>
      </w:pPr>
      <w:r>
        <w:t>That prior to the issuance of an occupancy permit, the driveway be widened by 3m, commencing from the roadway to a point adjacent to the edge of the front steps of the existing dwelling upon the subject property.</w:t>
      </w:r>
    </w:p>
    <w:p w:rsidR="00636F53" w:rsidRDefault="00636F53" w:rsidP="00636F53">
      <w:pPr>
        <w:jc w:val="center"/>
      </w:pPr>
      <w:r>
        <w:rPr>
          <w:b/>
        </w:rPr>
        <w:t>Schedule 360 to By-law 2016-32</w:t>
      </w:r>
    </w:p>
    <w:p w:rsidR="00636F53" w:rsidRDefault="00A600A9" w:rsidP="00636F53">
      <w:pPr>
        <w:jc w:val="center"/>
      </w:pPr>
      <w:r w:rsidRPr="00075FAC">
        <w:rPr>
          <w:noProof/>
        </w:rPr>
        <w:drawing>
          <wp:inline distT="0" distB="0" distL="0" distR="0">
            <wp:extent cx="2019300" cy="198882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019300" cy="1988820"/>
                    </a:xfrm>
                    <a:prstGeom prst="rect">
                      <a:avLst/>
                    </a:prstGeom>
                    <a:noFill/>
                    <a:ln>
                      <a:noFill/>
                    </a:ln>
                  </pic:spPr>
                </pic:pic>
              </a:graphicData>
            </a:graphic>
          </wp:inline>
        </w:drawing>
      </w:r>
    </w:p>
    <w:p w:rsidR="00636F53" w:rsidRDefault="00636F53" w:rsidP="00636F53">
      <w:pPr>
        <w:jc w:val="center"/>
      </w:pPr>
      <w:r>
        <w:t>__________________________________________________________________________________</w:t>
      </w:r>
    </w:p>
    <w:p w:rsidR="00636F53" w:rsidRDefault="00636F53" w:rsidP="00636F53">
      <w:pPr>
        <w:pStyle w:val="Heading1"/>
      </w:pPr>
      <w:r>
        <w:t>– 844 and 860 QUeen Street east – Dwellings on ground floor</w:t>
      </w:r>
    </w:p>
    <w:p w:rsidR="00636F53" w:rsidRDefault="00636F53" w:rsidP="00636F53">
      <w:r>
        <w:t>Despite the provisions of Zoning By-law 2005-150, the lands located at 844 and 860 Queen Street East and shown on the map attached</w:t>
      </w:r>
      <w:r w:rsidR="00750CB9">
        <w:t xml:space="preserve"> may be developed in accordance with the Central Commercial Zone (C2) Zone standards, subject to the following special provisions:</w:t>
      </w:r>
    </w:p>
    <w:p w:rsidR="00750CB9" w:rsidRDefault="00750CB9" w:rsidP="00D21A2F">
      <w:pPr>
        <w:numPr>
          <w:ilvl w:val="0"/>
          <w:numId w:val="244"/>
        </w:numPr>
      </w:pPr>
      <w:r>
        <w:t>The total number of required parking spaces is reduced from 39 to 28 spaces.</w:t>
      </w:r>
    </w:p>
    <w:p w:rsidR="00750CB9" w:rsidRDefault="00750CB9" w:rsidP="00D21A2F">
      <w:pPr>
        <w:numPr>
          <w:ilvl w:val="0"/>
          <w:numId w:val="244"/>
        </w:numPr>
      </w:pPr>
      <w:r>
        <w:t>The total number of required barrier free parking spaces is reduced from 7 to 6 spaces.</w:t>
      </w:r>
    </w:p>
    <w:p w:rsidR="00750CB9" w:rsidRDefault="00750CB9" w:rsidP="00D21A2F">
      <w:pPr>
        <w:numPr>
          <w:ilvl w:val="0"/>
          <w:numId w:val="244"/>
        </w:numPr>
      </w:pPr>
      <w:r>
        <w:t>7 parking spaces may have direct access to and from Towers Street with no access aisles.</w:t>
      </w:r>
    </w:p>
    <w:p w:rsidR="00750CB9" w:rsidRPr="00636F53" w:rsidRDefault="00750CB9" w:rsidP="00D21A2F">
      <w:pPr>
        <w:numPr>
          <w:ilvl w:val="0"/>
          <w:numId w:val="244"/>
        </w:numPr>
      </w:pPr>
      <w:r>
        <w:t>Dwelling units are permitted to be located upon the ground floor.</w:t>
      </w:r>
    </w:p>
    <w:p w:rsidR="005B329B" w:rsidRDefault="005B329B" w:rsidP="005B329B"/>
    <w:p w:rsidR="00750CB9" w:rsidRDefault="00750CB9" w:rsidP="00750CB9">
      <w:pPr>
        <w:jc w:val="center"/>
        <w:rPr>
          <w:b/>
        </w:rPr>
      </w:pPr>
      <w:r>
        <w:rPr>
          <w:b/>
        </w:rPr>
        <w:t>Schedule 361 to By-law 2016-70</w:t>
      </w:r>
    </w:p>
    <w:p w:rsidR="00750CB9" w:rsidRDefault="00A600A9" w:rsidP="00750CB9">
      <w:pPr>
        <w:jc w:val="center"/>
        <w:rPr>
          <w:b/>
        </w:rPr>
      </w:pPr>
      <w:r w:rsidRPr="00075FAC">
        <w:rPr>
          <w:b/>
          <w:noProof/>
        </w:rPr>
        <w:drawing>
          <wp:inline distT="0" distB="0" distL="0" distR="0">
            <wp:extent cx="2918460" cy="230124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918460" cy="2301240"/>
                    </a:xfrm>
                    <a:prstGeom prst="rect">
                      <a:avLst/>
                    </a:prstGeom>
                    <a:noFill/>
                    <a:ln>
                      <a:noFill/>
                    </a:ln>
                  </pic:spPr>
                </pic:pic>
              </a:graphicData>
            </a:graphic>
          </wp:inline>
        </w:drawing>
      </w:r>
    </w:p>
    <w:p w:rsidR="00750CB9" w:rsidRDefault="00750CB9" w:rsidP="00750CB9">
      <w:pPr>
        <w:jc w:val="center"/>
      </w:pPr>
      <w:r>
        <w:t>______________________________________________________________________________________</w:t>
      </w:r>
    </w:p>
    <w:p w:rsidR="00C60A4C" w:rsidRDefault="00C60A4C" w:rsidP="003259B5">
      <w:pPr>
        <w:pStyle w:val="Heading1"/>
        <w:numPr>
          <w:ilvl w:val="0"/>
          <w:numId w:val="0"/>
        </w:numPr>
        <w:rPr>
          <w:b w:val="0"/>
        </w:rPr>
      </w:pPr>
    </w:p>
    <w:p w:rsidR="00C60A4C" w:rsidRDefault="00C60A4C">
      <w:pPr>
        <w:rPr>
          <w:rFonts w:ascii="Arial" w:hAnsi="Arial" w:cs="Arial"/>
          <w:bCs/>
          <w:caps/>
          <w:kern w:val="32"/>
          <w:sz w:val="22"/>
          <w:szCs w:val="32"/>
        </w:rPr>
      </w:pPr>
      <w:r>
        <w:rPr>
          <w:b/>
        </w:rPr>
        <w:br w:type="page"/>
      </w:r>
    </w:p>
    <w:p w:rsidR="003259B5" w:rsidRDefault="003259B5" w:rsidP="003259B5">
      <w:pPr>
        <w:pStyle w:val="Heading1"/>
        <w:numPr>
          <w:ilvl w:val="0"/>
          <w:numId w:val="0"/>
        </w:numPr>
        <w:rPr>
          <w:b w:val="0"/>
        </w:rPr>
      </w:pPr>
      <w:r>
        <w:rPr>
          <w:b w:val="0"/>
        </w:rPr>
        <w:lastRenderedPageBreak/>
        <w:t>____________________________________________________________________</w:t>
      </w:r>
    </w:p>
    <w:p w:rsidR="00750CB9" w:rsidRDefault="00DD323D" w:rsidP="00296D06">
      <w:pPr>
        <w:pStyle w:val="Heading1"/>
      </w:pPr>
      <w:r>
        <w:t xml:space="preserve">- </w:t>
      </w:r>
      <w:r w:rsidR="003259B5">
        <w:t>130 Wellington street east – additional permitted uses</w:t>
      </w:r>
    </w:p>
    <w:p w:rsidR="003259B5" w:rsidRDefault="003259B5" w:rsidP="003259B5">
      <w:r>
        <w:t xml:space="preserve">Despite the provisions of Zoning By-law 2005-150, the lands located at </w:t>
      </w:r>
      <w:r w:rsidR="00DD323D">
        <w:t>130 Wellington Street East</w:t>
      </w:r>
      <w:r>
        <w:t xml:space="preserve"> and shown on the map attached may be utilized to permit ‘amusement and fitness facilities’, ‘food services’ and ‘office uses’, in addition to the uses permitted in an Institutional Zone (I).</w:t>
      </w:r>
    </w:p>
    <w:p w:rsidR="003259B5" w:rsidRDefault="003259B5" w:rsidP="003259B5">
      <w:pPr>
        <w:jc w:val="center"/>
        <w:rPr>
          <w:b/>
        </w:rPr>
      </w:pPr>
    </w:p>
    <w:p w:rsidR="003259B5" w:rsidRDefault="003259B5" w:rsidP="003259B5">
      <w:pPr>
        <w:jc w:val="center"/>
        <w:rPr>
          <w:b/>
        </w:rPr>
      </w:pPr>
      <w:r>
        <w:rPr>
          <w:b/>
        </w:rPr>
        <w:t>Schedule 362 to By-law 2016-70</w:t>
      </w:r>
    </w:p>
    <w:p w:rsidR="00DD323D" w:rsidRPr="00075FAC" w:rsidRDefault="00A600A9" w:rsidP="003259B5">
      <w:pPr>
        <w:jc w:val="center"/>
      </w:pPr>
      <w:r w:rsidRPr="00075FAC">
        <w:rPr>
          <w:noProof/>
        </w:rPr>
        <w:drawing>
          <wp:inline distT="0" distB="0" distL="0" distR="0">
            <wp:extent cx="3078480" cy="24384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078480" cy="2438400"/>
                    </a:xfrm>
                    <a:prstGeom prst="rect">
                      <a:avLst/>
                    </a:prstGeom>
                    <a:noFill/>
                    <a:ln>
                      <a:noFill/>
                    </a:ln>
                  </pic:spPr>
                </pic:pic>
              </a:graphicData>
            </a:graphic>
          </wp:inline>
        </w:drawing>
      </w:r>
    </w:p>
    <w:p w:rsidR="00DD323D" w:rsidRDefault="00DD323D" w:rsidP="003259B5">
      <w:pPr>
        <w:jc w:val="center"/>
      </w:pPr>
      <w:r>
        <w:t>_____________________________________________________________________________________</w:t>
      </w:r>
    </w:p>
    <w:p w:rsidR="00DD323D" w:rsidRDefault="00DD323D" w:rsidP="00DD323D">
      <w:pPr>
        <w:pStyle w:val="Heading1"/>
      </w:pPr>
      <w:r>
        <w:t>– 992 Old Goulais Bay Road – Temporary Additional Use</w:t>
      </w:r>
    </w:p>
    <w:p w:rsidR="00DD323D" w:rsidRDefault="00DD323D" w:rsidP="00DD323D">
      <w:r>
        <w:t>Despite the provisions of Zoning By-law 2005-150, the lands located at 992 Old Goulais Bay Road and shown on the map attached may be utilized to permit for a period not to exceed three years, the display of a prefabricated home, in addition to the uses permitted in the Resource Extraction Zone (REX).</w:t>
      </w:r>
    </w:p>
    <w:p w:rsidR="00DD323D" w:rsidRDefault="00DD323D" w:rsidP="00DD323D"/>
    <w:p w:rsidR="00DD323D" w:rsidRDefault="00DD323D" w:rsidP="00DD323D">
      <w:pPr>
        <w:jc w:val="center"/>
        <w:rPr>
          <w:b/>
        </w:rPr>
      </w:pPr>
      <w:r>
        <w:rPr>
          <w:b/>
        </w:rPr>
        <w:t>Schedule 363 to By-law 2016-108</w:t>
      </w:r>
    </w:p>
    <w:p w:rsidR="00DD323D" w:rsidRDefault="00A600A9" w:rsidP="00DD323D">
      <w:pPr>
        <w:jc w:val="center"/>
      </w:pPr>
      <w:r w:rsidRPr="00075FAC">
        <w:rPr>
          <w:noProof/>
        </w:rPr>
        <w:drawing>
          <wp:inline distT="0" distB="0" distL="0" distR="0">
            <wp:extent cx="2216096" cy="310515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219331" cy="3109683"/>
                    </a:xfrm>
                    <a:prstGeom prst="rect">
                      <a:avLst/>
                    </a:prstGeom>
                    <a:noFill/>
                    <a:ln>
                      <a:noFill/>
                    </a:ln>
                  </pic:spPr>
                </pic:pic>
              </a:graphicData>
            </a:graphic>
          </wp:inline>
        </w:drawing>
      </w:r>
    </w:p>
    <w:p w:rsidR="0078145C" w:rsidRDefault="00DD323D" w:rsidP="009133BE">
      <w:r>
        <w:t>______________________________________________________________________________________</w:t>
      </w:r>
    </w:p>
    <w:p w:rsidR="00075FAC" w:rsidRDefault="0078145C" w:rsidP="00075FAC">
      <w:pPr>
        <w:pStyle w:val="Heading1"/>
        <w:numPr>
          <w:ilvl w:val="0"/>
          <w:numId w:val="0"/>
        </w:numPr>
        <w:ind w:left="522" w:hanging="432"/>
        <w:rPr>
          <w:b w:val="0"/>
        </w:rPr>
      </w:pPr>
      <w:r>
        <w:br w:type="page"/>
      </w:r>
      <w:r w:rsidR="00075FAC">
        <w:rPr>
          <w:b w:val="0"/>
        </w:rPr>
        <w:lastRenderedPageBreak/>
        <w:t>____________________________________________________________________</w:t>
      </w:r>
    </w:p>
    <w:p w:rsidR="00DD323D" w:rsidRDefault="00075FAC" w:rsidP="00DD323D">
      <w:pPr>
        <w:pStyle w:val="Heading1"/>
      </w:pPr>
      <w:r>
        <w:t xml:space="preserve">- </w:t>
      </w:r>
      <w:r w:rsidR="00DD323D">
        <w:t>235 dacey road – multiple dwelling units</w:t>
      </w:r>
    </w:p>
    <w:p w:rsidR="00DD323D" w:rsidRDefault="00DD323D" w:rsidP="00DD323D">
      <w:r>
        <w:t xml:space="preserve">Despite the provisions of Zoning By-law 2005-150, the lands located at 235 Dacey Road and shown on the map attached may be utilized to permit a </w:t>
      </w:r>
      <w:r w:rsidR="00CF233D">
        <w:t>single detached dwelling, semidetached dwelling and duplex dwelling to be located on the same lot, in addition to the uses permitted in a Low Density Residential Zone (R3), subject to the following special provision:</w:t>
      </w:r>
    </w:p>
    <w:p w:rsidR="00CF233D" w:rsidRDefault="00CF233D" w:rsidP="00D21A2F">
      <w:pPr>
        <w:numPr>
          <w:ilvl w:val="0"/>
          <w:numId w:val="245"/>
        </w:numPr>
      </w:pPr>
      <w:r>
        <w:t>That the interior side yard requirement along the south east lot line be reduced from 3m to 1.8m.</w:t>
      </w:r>
    </w:p>
    <w:p w:rsidR="00CF233D" w:rsidRDefault="00CF233D" w:rsidP="00CF233D"/>
    <w:p w:rsidR="00CF233D" w:rsidRDefault="00CF233D" w:rsidP="00CF233D">
      <w:pPr>
        <w:jc w:val="center"/>
        <w:rPr>
          <w:b/>
        </w:rPr>
      </w:pPr>
      <w:r>
        <w:rPr>
          <w:b/>
        </w:rPr>
        <w:t>Schedule 364 to By-law 2016-123</w:t>
      </w:r>
    </w:p>
    <w:p w:rsidR="00CF233D" w:rsidRDefault="00A600A9" w:rsidP="00CF233D">
      <w:pPr>
        <w:jc w:val="center"/>
        <w:rPr>
          <w:b/>
        </w:rPr>
      </w:pPr>
      <w:r w:rsidRPr="00075FAC">
        <w:rPr>
          <w:b/>
          <w:noProof/>
        </w:rPr>
        <w:drawing>
          <wp:inline distT="0" distB="0" distL="0" distR="0">
            <wp:extent cx="2141220" cy="184404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141220" cy="1844040"/>
                    </a:xfrm>
                    <a:prstGeom prst="rect">
                      <a:avLst/>
                    </a:prstGeom>
                    <a:noFill/>
                    <a:ln>
                      <a:noFill/>
                    </a:ln>
                  </pic:spPr>
                </pic:pic>
              </a:graphicData>
            </a:graphic>
          </wp:inline>
        </w:drawing>
      </w:r>
    </w:p>
    <w:p w:rsidR="00CF233D" w:rsidRDefault="00CF233D" w:rsidP="00CF233D">
      <w:pPr>
        <w:jc w:val="center"/>
        <w:rPr>
          <w:b/>
        </w:rPr>
      </w:pPr>
      <w:r>
        <w:rPr>
          <w:b/>
        </w:rPr>
        <w:t>_______________________________________________________________________________</w:t>
      </w:r>
    </w:p>
    <w:p w:rsidR="00CF233D" w:rsidRDefault="00CF233D" w:rsidP="00CF233D">
      <w:pPr>
        <w:pStyle w:val="Heading1"/>
      </w:pPr>
      <w:r>
        <w:t xml:space="preserve">– 267 Cathcart Street – by-law 2016-177 </w:t>
      </w:r>
    </w:p>
    <w:p w:rsidR="00F971E3" w:rsidRDefault="00F971E3" w:rsidP="00F971E3">
      <w:r>
        <w:t xml:space="preserve">Despite the provisions of By-law 2005-150, the lands located </w:t>
      </w:r>
      <w:r w:rsidR="00630563">
        <w:t xml:space="preserve">at </w:t>
      </w:r>
      <w:r>
        <w:t xml:space="preserve">civic no. 267 Cathcart Street </w:t>
      </w:r>
      <w:r w:rsidR="00630563">
        <w:t>and shown</w:t>
      </w:r>
      <w:r>
        <w:t xml:space="preserve"> on the map attached </w:t>
      </w:r>
      <w:r w:rsidR="00630563">
        <w:t xml:space="preserve">may be utilized </w:t>
      </w:r>
      <w:r>
        <w:t>to permit, in addition to those uses permitted in an R3 zone:</w:t>
      </w:r>
    </w:p>
    <w:p w:rsidR="00F971E3" w:rsidRDefault="00F971E3" w:rsidP="00F971E3"/>
    <w:p w:rsidR="00F971E3" w:rsidRDefault="00F971E3" w:rsidP="00F971E3">
      <w:r>
        <w:t>1.</w:t>
      </w:r>
      <w:r>
        <w:tab/>
        <w:t>Not more than sixteen (16) dwelling units to locate within the existing building.</w:t>
      </w:r>
    </w:p>
    <w:p w:rsidR="00F971E3" w:rsidRDefault="00F971E3" w:rsidP="00D57D42">
      <w:pPr>
        <w:ind w:left="720" w:hanging="720"/>
      </w:pPr>
      <w:r>
        <w:t>2.</w:t>
      </w:r>
      <w:r>
        <w:tab/>
      </w:r>
      <w:r w:rsidR="00D57D42" w:rsidRPr="00D57D42">
        <w:t xml:space="preserve">To permit the existing building </w:t>
      </w:r>
      <w:r w:rsidR="00D57D42">
        <w:t xml:space="preserve">to be utilized for the offices </w:t>
      </w:r>
      <w:r w:rsidR="00D57D42" w:rsidRPr="00D57D42">
        <w:t>of an architect and marketing firm only, in addition to the uses currently permitted by the current R3 zoning and special exception 365."</w:t>
      </w:r>
    </w:p>
    <w:p w:rsidR="00F971E3" w:rsidRDefault="00F971E3" w:rsidP="00F971E3">
      <w:r>
        <w:t xml:space="preserve"> </w:t>
      </w:r>
    </w:p>
    <w:p w:rsidR="00F971E3" w:rsidRDefault="00F971E3" w:rsidP="00F971E3">
      <w:r>
        <w:t>3.</w:t>
      </w:r>
      <w:r>
        <w:tab/>
        <w:t xml:space="preserve">That there is </w:t>
      </w:r>
      <w:r w:rsidR="00E52CCF">
        <w:t xml:space="preserve">no </w:t>
      </w:r>
      <w:r>
        <w:t>outdoor storage associated with the ground floor commercial uses.</w:t>
      </w:r>
    </w:p>
    <w:p w:rsidR="00630563" w:rsidRDefault="00F971E3" w:rsidP="00F971E3">
      <w:pPr>
        <w:ind w:left="720" w:hanging="720"/>
      </w:pPr>
      <w:r>
        <w:t>4.</w:t>
      </w:r>
      <w:r>
        <w:tab/>
      </w:r>
      <w:r w:rsidR="00D57D42" w:rsidRPr="00D57D42">
        <w:t xml:space="preserve">That the required parking </w:t>
      </w:r>
      <w:r w:rsidR="00D57D42">
        <w:t xml:space="preserve">for the permitted offices uses </w:t>
      </w:r>
      <w:r w:rsidR="00D57D42" w:rsidRPr="00D57D42">
        <w:t>be calculated at 3.4 spa</w:t>
      </w:r>
      <w:r w:rsidR="00D57D42">
        <w:t>ces per·1oom2 Gross Floor Area.</w:t>
      </w:r>
    </w:p>
    <w:p w:rsidR="00D57D42" w:rsidRDefault="00D57D42" w:rsidP="00D57D42">
      <w:pPr>
        <w:ind w:left="720" w:hanging="720"/>
      </w:pPr>
      <w:r>
        <w:t xml:space="preserve">5. </w:t>
      </w:r>
      <w:r>
        <w:tab/>
        <w:t>That existing building setbacks be recognized, more specifically:</w:t>
      </w:r>
    </w:p>
    <w:p w:rsidR="00D57D42" w:rsidRDefault="00D57D42" w:rsidP="00D57D42">
      <w:pPr>
        <w:ind w:left="720" w:hanging="720"/>
      </w:pPr>
      <w:r>
        <w:t>i.</w:t>
      </w:r>
      <w:r>
        <w:tab/>
        <w:t>The required building setback from Cathcart Street be reduced to 3.5m.</w:t>
      </w:r>
    </w:p>
    <w:p w:rsidR="00D57D42" w:rsidRDefault="00D57D42" w:rsidP="00D57D42">
      <w:pPr>
        <w:ind w:left="720" w:hanging="720"/>
      </w:pPr>
      <w:r>
        <w:t>ii.</w:t>
      </w:r>
      <w:r>
        <w:tab/>
        <w:t>The required building setback from Alexandra Street be reduced to 3.5m.</w:t>
      </w:r>
    </w:p>
    <w:p w:rsidR="00D57D42" w:rsidRDefault="00D57D42" w:rsidP="00D57D42">
      <w:pPr>
        <w:ind w:left="720" w:hanging="720"/>
      </w:pPr>
      <w:r>
        <w:t xml:space="preserve">iii. </w:t>
      </w:r>
      <w:r>
        <w:tab/>
      </w:r>
      <w:r w:rsidRPr="00D57D42">
        <w:t>The required building setback from the east lot line be reduced to Om.</w:t>
      </w:r>
    </w:p>
    <w:p w:rsidR="009133BE" w:rsidRDefault="009133BE" w:rsidP="009133BE">
      <w:r>
        <w:t xml:space="preserve">6. </w:t>
      </w:r>
      <w:r>
        <w:tab/>
        <w:t>That the existing parking lot layout be recognized, more specifically:</w:t>
      </w:r>
    </w:p>
    <w:p w:rsidR="009133BE" w:rsidRDefault="009133BE" w:rsidP="009133BE">
      <w:r>
        <w:t>i.</w:t>
      </w:r>
      <w:r>
        <w:tab/>
        <w:t>That required parking be permitted in required yards.</w:t>
      </w:r>
    </w:p>
    <w:p w:rsidR="009133BE" w:rsidRDefault="009133BE" w:rsidP="009133BE">
      <w:r>
        <w:t xml:space="preserve">7. </w:t>
      </w:r>
      <w:r>
        <w:tab/>
      </w:r>
      <w:r w:rsidRPr="009133BE">
        <w:t>That the buffering requirements outlined in Section 4.9 of Zoning By-law 2005-150 be waived."</w:t>
      </w:r>
    </w:p>
    <w:p w:rsidR="009133BE" w:rsidRDefault="009133BE" w:rsidP="009133BE"/>
    <w:p w:rsidR="00630563" w:rsidRPr="00630563" w:rsidRDefault="00AD3F4A" w:rsidP="00630563">
      <w:pPr>
        <w:ind w:left="720" w:hanging="720"/>
        <w:jc w:val="center"/>
        <w:rPr>
          <w:b/>
        </w:rPr>
      </w:pPr>
      <w:r>
        <w:rPr>
          <w:b/>
        </w:rPr>
        <w:t>Schedule 365</w:t>
      </w:r>
      <w:r w:rsidR="00630563" w:rsidRPr="00630563">
        <w:rPr>
          <w:b/>
        </w:rPr>
        <w:t xml:space="preserve"> to By-law 2016-177</w:t>
      </w:r>
      <w:r w:rsidR="00E87A4B">
        <w:rPr>
          <w:b/>
        </w:rPr>
        <w:t xml:space="preserve"> and By-law 2019-63</w:t>
      </w:r>
    </w:p>
    <w:p w:rsidR="00630563" w:rsidRDefault="0026428C" w:rsidP="009133BE">
      <w:r w:rsidRPr="00630563">
        <w:rPr>
          <w:b/>
          <w:noProof/>
        </w:rPr>
        <w:drawing>
          <wp:anchor distT="0" distB="0" distL="114300" distR="114300" simplePos="0" relativeHeight="251663872" behindDoc="0" locked="0" layoutInCell="1" allowOverlap="1" wp14:anchorId="4673AE55" wp14:editId="5EF3BF87">
            <wp:simplePos x="0" y="0"/>
            <wp:positionH relativeFrom="page">
              <wp:posOffset>2997835</wp:posOffset>
            </wp:positionH>
            <wp:positionV relativeFrom="margin">
              <wp:posOffset>6849110</wp:posOffset>
            </wp:positionV>
            <wp:extent cx="1821815" cy="1743710"/>
            <wp:effectExtent l="0" t="0" r="6985" b="8890"/>
            <wp:wrapSquare wrapText="bothSides"/>
            <wp:docPr id="4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4" cstate="print">
                      <a:extLst>
                        <a:ext uri="{28A0092B-C50C-407E-A947-70E740481C1C}">
                          <a14:useLocalDpi xmlns:a14="http://schemas.microsoft.com/office/drawing/2010/main" val="0"/>
                        </a:ext>
                      </a:extLst>
                    </a:blip>
                    <a:srcRect t="4776"/>
                    <a:stretch>
                      <a:fillRect/>
                    </a:stretch>
                  </pic:blipFill>
                  <pic:spPr bwMode="auto">
                    <a:xfrm>
                      <a:off x="0" y="0"/>
                      <a:ext cx="1821815" cy="1743710"/>
                    </a:xfrm>
                    <a:prstGeom prst="rect">
                      <a:avLst/>
                    </a:prstGeom>
                    <a:noFill/>
                  </pic:spPr>
                </pic:pic>
              </a:graphicData>
            </a:graphic>
            <wp14:sizeRelH relativeFrom="page">
              <wp14:pctWidth>0</wp14:pctWidth>
            </wp14:sizeRelH>
            <wp14:sizeRelV relativeFrom="page">
              <wp14:pctHeight>0</wp14:pctHeight>
            </wp14:sizeRelV>
          </wp:anchor>
        </w:drawing>
      </w:r>
    </w:p>
    <w:p w:rsidR="00630563" w:rsidRDefault="00630563" w:rsidP="009133BE">
      <w:pPr>
        <w:ind w:left="720" w:hanging="720"/>
      </w:pPr>
    </w:p>
    <w:p w:rsidR="00630563" w:rsidRDefault="00630563" w:rsidP="00F971E3">
      <w:pPr>
        <w:ind w:left="720" w:hanging="720"/>
      </w:pPr>
    </w:p>
    <w:p w:rsidR="00630563" w:rsidRDefault="00630563" w:rsidP="00F971E3">
      <w:pPr>
        <w:ind w:left="720" w:hanging="720"/>
      </w:pPr>
    </w:p>
    <w:p w:rsidR="00630563" w:rsidRDefault="00630563" w:rsidP="00F971E3">
      <w:pPr>
        <w:ind w:left="720" w:hanging="720"/>
      </w:pPr>
    </w:p>
    <w:p w:rsidR="00630563" w:rsidRDefault="00630563" w:rsidP="00F971E3">
      <w:pPr>
        <w:ind w:left="720" w:hanging="720"/>
      </w:pPr>
    </w:p>
    <w:p w:rsidR="00CF233D" w:rsidRDefault="00CF233D" w:rsidP="00CF233D">
      <w:r>
        <w:t>___________________________________________________________________________________</w:t>
      </w:r>
    </w:p>
    <w:p w:rsidR="00BE68C7" w:rsidRDefault="00BE68C7" w:rsidP="00CF233D">
      <w:pPr>
        <w:pStyle w:val="Heading1"/>
      </w:pPr>
      <w:r>
        <w:lastRenderedPageBreak/>
        <w:t xml:space="preserve">– </w:t>
      </w:r>
      <w:r w:rsidR="008738BB">
        <w:t>899 Second line west – by-law approval pending purchase of a portion of city owned Row (eden street)</w:t>
      </w:r>
    </w:p>
    <w:p w:rsidR="008738BB" w:rsidRDefault="008738BB" w:rsidP="008738BB">
      <w:r>
        <w:t>______________________________________________________________________________________</w:t>
      </w:r>
    </w:p>
    <w:p w:rsidR="00CF233D" w:rsidRDefault="00CF233D" w:rsidP="00CF233D">
      <w:pPr>
        <w:pStyle w:val="Heading1"/>
      </w:pPr>
      <w:r>
        <w:t>– eastern half of 188 kohler street – multiple attached dwellings</w:t>
      </w:r>
    </w:p>
    <w:p w:rsidR="005D21BA" w:rsidRDefault="00CF233D" w:rsidP="005D21BA">
      <w:r>
        <w:t xml:space="preserve">Despite the provisions of Zoning By-law 2005-150, the lands located upon the eastern half of 188 Kohler Street, with frontage upon Simpson Street, and shown on the map attached, may be utilized to permit </w:t>
      </w:r>
      <w:r w:rsidR="005D21BA">
        <w:t>two multiple attached dwellings and one semi-detached dwelling, to be constructed on the same lot, subject to the following special provisions, some of which apply once the parcel has been severed:</w:t>
      </w:r>
    </w:p>
    <w:p w:rsidR="005D21BA" w:rsidRDefault="005D21BA" w:rsidP="00D21A2F">
      <w:pPr>
        <w:numPr>
          <w:ilvl w:val="0"/>
          <w:numId w:val="246"/>
        </w:numPr>
      </w:pPr>
      <w:r>
        <w:t xml:space="preserve">To reduce the frontage requirement from 18m to 17m for the parcel occupied by a semi-detached dwelling. </w:t>
      </w:r>
    </w:p>
    <w:p w:rsidR="005D21BA" w:rsidRDefault="005D21BA" w:rsidP="00D21A2F">
      <w:pPr>
        <w:numPr>
          <w:ilvl w:val="0"/>
          <w:numId w:val="246"/>
        </w:numPr>
      </w:pPr>
      <w:r>
        <w:t>To reduce the north interior side yard requirement for the ‘middle triplex’ and semi-detached dwelling from 3m to 2.1m.</w:t>
      </w:r>
    </w:p>
    <w:p w:rsidR="005D21BA" w:rsidRDefault="005D21BA" w:rsidP="00D21A2F">
      <w:pPr>
        <w:numPr>
          <w:ilvl w:val="0"/>
          <w:numId w:val="246"/>
        </w:numPr>
      </w:pPr>
      <w:r>
        <w:t>That through Site Plan Control a 5m easement, in favour of PUC Services Inc., be registered along the north lot line of the subject property.</w:t>
      </w:r>
    </w:p>
    <w:p w:rsidR="005D21BA" w:rsidRDefault="005D21BA" w:rsidP="005D21BA">
      <w:pPr>
        <w:jc w:val="center"/>
      </w:pPr>
    </w:p>
    <w:p w:rsidR="005D21BA" w:rsidRDefault="008738BB" w:rsidP="005D21BA">
      <w:pPr>
        <w:jc w:val="center"/>
        <w:rPr>
          <w:b/>
        </w:rPr>
      </w:pPr>
      <w:r>
        <w:rPr>
          <w:b/>
        </w:rPr>
        <w:t>Schedule 367</w:t>
      </w:r>
      <w:r w:rsidR="005D21BA" w:rsidRPr="005D21BA">
        <w:rPr>
          <w:b/>
        </w:rPr>
        <w:t xml:space="preserve"> to By-law 2016-183</w:t>
      </w:r>
    </w:p>
    <w:p w:rsidR="005D21BA" w:rsidRDefault="00A600A9" w:rsidP="005D21BA">
      <w:pPr>
        <w:jc w:val="center"/>
        <w:rPr>
          <w:b/>
        </w:rPr>
      </w:pPr>
      <w:r w:rsidRPr="00075FAC">
        <w:rPr>
          <w:b/>
          <w:noProof/>
        </w:rPr>
        <w:drawing>
          <wp:inline distT="0" distB="0" distL="0" distR="0">
            <wp:extent cx="2438400" cy="158496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438400" cy="1584960"/>
                    </a:xfrm>
                    <a:prstGeom prst="rect">
                      <a:avLst/>
                    </a:prstGeom>
                    <a:noFill/>
                    <a:ln>
                      <a:noFill/>
                    </a:ln>
                  </pic:spPr>
                </pic:pic>
              </a:graphicData>
            </a:graphic>
          </wp:inline>
        </w:drawing>
      </w:r>
    </w:p>
    <w:p w:rsidR="005D21BA" w:rsidRDefault="005D21BA" w:rsidP="005D21BA">
      <w:pPr>
        <w:jc w:val="center"/>
      </w:pPr>
      <w:r>
        <w:t>_____________________________________________________________________________________</w:t>
      </w:r>
    </w:p>
    <w:p w:rsidR="00F6524D" w:rsidRPr="00F6524D" w:rsidRDefault="00F6524D" w:rsidP="00F6524D">
      <w:pPr>
        <w:pStyle w:val="Heading1"/>
      </w:pPr>
      <w:r>
        <w:t>– 25 FINDLAY DRIVE – DUPLEX DWELLING</w:t>
      </w:r>
    </w:p>
    <w:p w:rsidR="0032589C" w:rsidRDefault="0032589C" w:rsidP="0032589C">
      <w:r>
        <w:t>Despite the provisions of Zoning By-law 2005-150, the lands located at 25 Findlay Drive and shown on the map attached may be utilized to permit a duplex dwelling, in addition to the uses permitted in a Single Detached Residential Zone (R2), subject to the following special provisions:</w:t>
      </w:r>
    </w:p>
    <w:p w:rsidR="0032589C" w:rsidRDefault="0032589C" w:rsidP="00D21A2F">
      <w:pPr>
        <w:numPr>
          <w:ilvl w:val="0"/>
          <w:numId w:val="247"/>
        </w:numPr>
      </w:pPr>
      <w:r>
        <w:t>That 2 required parking spaces be permitted to be located in a required front yard.</w:t>
      </w:r>
    </w:p>
    <w:p w:rsidR="0032589C" w:rsidRDefault="00D104F9" w:rsidP="00D21A2F">
      <w:pPr>
        <w:numPr>
          <w:ilvl w:val="0"/>
          <w:numId w:val="247"/>
        </w:numPr>
      </w:pPr>
      <w:r>
        <w:t>That 1 required parking space be permitted to be located partially within a required exterior side yard.</w:t>
      </w:r>
    </w:p>
    <w:p w:rsidR="00D104F9" w:rsidRDefault="00D104F9" w:rsidP="00D21A2F">
      <w:pPr>
        <w:numPr>
          <w:ilvl w:val="0"/>
          <w:numId w:val="247"/>
        </w:numPr>
      </w:pPr>
      <w:r>
        <w:t xml:space="preserve">That the required exterior side yard </w:t>
      </w:r>
      <w:r w:rsidR="0056009C">
        <w:t xml:space="preserve">setbacks </w:t>
      </w:r>
      <w:r>
        <w:t>of the existing home and garage be reduced to 2m.</w:t>
      </w:r>
    </w:p>
    <w:p w:rsidR="00D104F9" w:rsidRDefault="00D104F9" w:rsidP="00D21A2F">
      <w:pPr>
        <w:numPr>
          <w:ilvl w:val="0"/>
          <w:numId w:val="247"/>
        </w:numPr>
      </w:pPr>
      <w:r>
        <w:t xml:space="preserve">That </w:t>
      </w:r>
      <w:r w:rsidR="0056009C">
        <w:t>the required rear yard setback of the existing garage be reduced to 0.1m.</w:t>
      </w:r>
    </w:p>
    <w:p w:rsidR="0056009C" w:rsidRDefault="0056009C" w:rsidP="0056009C">
      <w:pPr>
        <w:ind w:left="360"/>
      </w:pPr>
    </w:p>
    <w:p w:rsidR="0056009C" w:rsidRDefault="0056009C" w:rsidP="0056009C">
      <w:pPr>
        <w:ind w:left="360"/>
        <w:jc w:val="center"/>
        <w:rPr>
          <w:b/>
        </w:rPr>
      </w:pPr>
      <w:r>
        <w:rPr>
          <w:b/>
        </w:rPr>
        <w:t>Schedule 368 to By-law 2017-25</w:t>
      </w:r>
    </w:p>
    <w:p w:rsidR="0090073E" w:rsidRDefault="00A600A9" w:rsidP="00914AC5">
      <w:pPr>
        <w:ind w:left="360"/>
        <w:jc w:val="center"/>
      </w:pPr>
      <w:r w:rsidRPr="00075FAC">
        <w:rPr>
          <w:noProof/>
        </w:rPr>
        <w:drawing>
          <wp:inline distT="0" distB="0" distL="0" distR="0">
            <wp:extent cx="2948940" cy="206502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948940" cy="2065020"/>
                    </a:xfrm>
                    <a:prstGeom prst="rect">
                      <a:avLst/>
                    </a:prstGeom>
                    <a:noFill/>
                    <a:ln>
                      <a:noFill/>
                    </a:ln>
                  </pic:spPr>
                </pic:pic>
              </a:graphicData>
            </a:graphic>
          </wp:inline>
        </w:drawing>
      </w:r>
    </w:p>
    <w:p w:rsidR="0090073E" w:rsidRDefault="0090073E">
      <w:r>
        <w:br w:type="page"/>
      </w:r>
    </w:p>
    <w:p w:rsidR="00BE68C7" w:rsidRDefault="00BE68C7" w:rsidP="00914AC5">
      <w:pPr>
        <w:ind w:left="360"/>
        <w:jc w:val="center"/>
      </w:pPr>
    </w:p>
    <w:p w:rsidR="002F774F" w:rsidRPr="002F774F" w:rsidRDefault="00F761BA" w:rsidP="002F774F">
      <w:pPr>
        <w:pStyle w:val="Heading1"/>
      </w:pPr>
      <w:r>
        <w:t xml:space="preserve">– 100 SIXTH </w:t>
      </w:r>
      <w:r w:rsidR="005C2B87">
        <w:t>LINE EAST</w:t>
      </w:r>
      <w:r>
        <w:t xml:space="preserve"> – </w:t>
      </w:r>
      <w:r w:rsidR="00787B08">
        <w:t>SECOND DWELLING UNIT</w:t>
      </w:r>
    </w:p>
    <w:p w:rsidR="00A2776C" w:rsidRDefault="00A2776C" w:rsidP="002F774F">
      <w:pPr>
        <w:pStyle w:val="BodyText"/>
        <w:spacing w:line="252" w:lineRule="auto"/>
        <w:ind w:right="115"/>
      </w:pPr>
      <w:r>
        <w:rPr>
          <w:color w:val="151515"/>
          <w:w w:val="105"/>
        </w:rPr>
        <w:t xml:space="preserve">Despite the provisions of By-law 2005-150, </w:t>
      </w:r>
      <w:r w:rsidR="00F6524D">
        <w:rPr>
          <w:color w:val="151515"/>
          <w:w w:val="105"/>
        </w:rPr>
        <w:t xml:space="preserve">the southern portion of the </w:t>
      </w:r>
      <w:r>
        <w:rPr>
          <w:color w:val="151515"/>
          <w:w w:val="105"/>
        </w:rPr>
        <w:t xml:space="preserve">lands located </w:t>
      </w:r>
      <w:r w:rsidR="00DF3109">
        <w:rPr>
          <w:color w:val="151515"/>
          <w:w w:val="105"/>
        </w:rPr>
        <w:t>at</w:t>
      </w:r>
      <w:r>
        <w:rPr>
          <w:color w:val="151515"/>
          <w:w w:val="105"/>
        </w:rPr>
        <w:t xml:space="preserve"> 100 Sixth Line East and </w:t>
      </w:r>
      <w:r w:rsidR="00DF3109">
        <w:rPr>
          <w:color w:val="151515"/>
          <w:w w:val="105"/>
        </w:rPr>
        <w:t xml:space="preserve">shown </w:t>
      </w:r>
      <w:r>
        <w:rPr>
          <w:color w:val="151515"/>
          <w:w w:val="105"/>
        </w:rPr>
        <w:t xml:space="preserve">on the map attached </w:t>
      </w:r>
      <w:r w:rsidR="00F6524D">
        <w:rPr>
          <w:color w:val="151515"/>
          <w:w w:val="105"/>
        </w:rPr>
        <w:t>is subject to</w:t>
      </w:r>
      <w:r>
        <w:rPr>
          <w:color w:val="151515"/>
          <w:w w:val="105"/>
        </w:rPr>
        <w:t xml:space="preserve"> the following special exception:</w:t>
      </w:r>
    </w:p>
    <w:p w:rsidR="00A2776C" w:rsidRPr="00A2776C" w:rsidRDefault="00A2776C" w:rsidP="00787B08">
      <w:pPr>
        <w:pStyle w:val="ListParagraph"/>
        <w:numPr>
          <w:ilvl w:val="1"/>
          <w:numId w:val="248"/>
        </w:numPr>
        <w:tabs>
          <w:tab w:val="left" w:pos="90"/>
        </w:tabs>
        <w:spacing w:line="250" w:lineRule="auto"/>
        <w:ind w:left="0" w:right="115" w:firstLine="0"/>
        <w:jc w:val="both"/>
        <w:rPr>
          <w:rFonts w:ascii="Times New Roman" w:hAnsi="Times New Roman" w:cs="Times New Roman"/>
          <w:color w:val="151515"/>
          <w:sz w:val="20"/>
          <w:szCs w:val="20"/>
        </w:rPr>
      </w:pPr>
      <w:r w:rsidRPr="00A2776C">
        <w:rPr>
          <w:rFonts w:ascii="Times New Roman" w:hAnsi="Times New Roman" w:cs="Times New Roman"/>
          <w:color w:val="151515"/>
          <w:w w:val="105"/>
          <w:sz w:val="20"/>
          <w:szCs w:val="20"/>
        </w:rPr>
        <w:t>That the portion of the subject property to be zoned Rural Area (</w:t>
      </w:r>
      <w:r w:rsidR="00787B08">
        <w:rPr>
          <w:rFonts w:ascii="Times New Roman" w:hAnsi="Times New Roman" w:cs="Times New Roman"/>
          <w:color w:val="151515"/>
          <w:w w:val="105"/>
          <w:sz w:val="20"/>
          <w:szCs w:val="20"/>
        </w:rPr>
        <w:t xml:space="preserve">RA) be permitted to be occupied </w:t>
      </w:r>
      <w:r w:rsidRPr="00A2776C">
        <w:rPr>
          <w:rFonts w:ascii="Times New Roman" w:hAnsi="Times New Roman" w:cs="Times New Roman"/>
          <w:color w:val="151515"/>
          <w:w w:val="105"/>
          <w:sz w:val="20"/>
          <w:szCs w:val="20"/>
        </w:rPr>
        <w:t>by a single detached dwelling and buildings and structures accessory to a single detached dwelling</w:t>
      </w:r>
      <w:r w:rsidRPr="00A2776C">
        <w:rPr>
          <w:rFonts w:ascii="Times New Roman" w:hAnsi="Times New Roman" w:cs="Times New Roman"/>
          <w:color w:val="151515"/>
          <w:spacing w:val="-11"/>
          <w:w w:val="105"/>
          <w:sz w:val="20"/>
          <w:szCs w:val="20"/>
        </w:rPr>
        <w:t xml:space="preserve"> </w:t>
      </w:r>
      <w:r w:rsidRPr="00A2776C">
        <w:rPr>
          <w:rFonts w:ascii="Times New Roman" w:hAnsi="Times New Roman" w:cs="Times New Roman"/>
          <w:color w:val="151515"/>
          <w:w w:val="105"/>
          <w:sz w:val="20"/>
          <w:szCs w:val="20"/>
        </w:rPr>
        <w:t>only;</w:t>
      </w:r>
    </w:p>
    <w:p w:rsidR="00A2776C" w:rsidRPr="0090073E" w:rsidRDefault="00A2776C" w:rsidP="00A74BD5">
      <w:pPr>
        <w:pStyle w:val="ListParagraph"/>
        <w:numPr>
          <w:ilvl w:val="2"/>
          <w:numId w:val="248"/>
        </w:numPr>
        <w:tabs>
          <w:tab w:val="left" w:pos="810"/>
        </w:tabs>
        <w:spacing w:before="69" w:line="250" w:lineRule="auto"/>
        <w:ind w:right="101" w:hanging="1308"/>
        <w:jc w:val="both"/>
        <w:rPr>
          <w:rFonts w:ascii="Times New Roman" w:hAnsi="Times New Roman" w:cs="Times New Roman"/>
          <w:sz w:val="20"/>
          <w:szCs w:val="20"/>
        </w:rPr>
      </w:pPr>
      <w:r w:rsidRPr="0090073E">
        <w:rPr>
          <w:rFonts w:ascii="Times New Roman" w:hAnsi="Times New Roman" w:cs="Times New Roman"/>
          <w:color w:val="151515"/>
          <w:w w:val="105"/>
          <w:sz w:val="20"/>
          <w:szCs w:val="20"/>
        </w:rPr>
        <w:t>That the rezoned portion of the subject property be subject to the removal of a holding provision (hp). Therefore, prior to any site alteration or development, the proponent shall address the following technical concerns to the satisfaction of</w:t>
      </w:r>
      <w:r w:rsidRPr="0090073E">
        <w:rPr>
          <w:rFonts w:ascii="Times New Roman" w:hAnsi="Times New Roman" w:cs="Times New Roman"/>
          <w:color w:val="151515"/>
          <w:spacing w:val="35"/>
          <w:w w:val="105"/>
          <w:sz w:val="20"/>
          <w:szCs w:val="20"/>
        </w:rPr>
        <w:t xml:space="preserve"> </w:t>
      </w:r>
      <w:r w:rsidRPr="0090073E">
        <w:rPr>
          <w:rFonts w:ascii="Times New Roman" w:hAnsi="Times New Roman" w:cs="Times New Roman"/>
          <w:color w:val="151515"/>
          <w:w w:val="105"/>
          <w:sz w:val="20"/>
          <w:szCs w:val="20"/>
        </w:rPr>
        <w:t>Council:Slope</w:t>
      </w:r>
      <w:r w:rsidRPr="0090073E">
        <w:rPr>
          <w:rFonts w:ascii="Times New Roman" w:hAnsi="Times New Roman" w:cs="Times New Roman"/>
          <w:color w:val="151515"/>
          <w:spacing w:val="6"/>
          <w:w w:val="105"/>
          <w:sz w:val="20"/>
          <w:szCs w:val="20"/>
        </w:rPr>
        <w:t xml:space="preserve"> </w:t>
      </w:r>
      <w:r w:rsidRPr="0090073E">
        <w:rPr>
          <w:rFonts w:ascii="Times New Roman" w:hAnsi="Times New Roman" w:cs="Times New Roman"/>
          <w:color w:val="151515"/>
          <w:w w:val="105"/>
          <w:sz w:val="20"/>
          <w:szCs w:val="20"/>
        </w:rPr>
        <w:t>Stability</w:t>
      </w:r>
    </w:p>
    <w:p w:rsidR="00A2776C" w:rsidRPr="00A2776C" w:rsidRDefault="00A2776C" w:rsidP="00787B08">
      <w:pPr>
        <w:pStyle w:val="ListParagraph"/>
        <w:numPr>
          <w:ilvl w:val="3"/>
          <w:numId w:val="248"/>
        </w:numPr>
        <w:tabs>
          <w:tab w:val="left" w:pos="1260"/>
        </w:tabs>
        <w:spacing w:before="14" w:line="247" w:lineRule="auto"/>
        <w:ind w:left="806" w:right="144"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a geotechnical report be prepared, by a qualified geotechnical engineer, attesting the stability of slopes to support the development of the subject property, as well as any mitigating measures aimed at ensuring slope</w:t>
      </w:r>
      <w:r w:rsidRPr="00A2776C">
        <w:rPr>
          <w:rFonts w:ascii="Times New Roman" w:hAnsi="Times New Roman" w:cs="Times New Roman"/>
          <w:color w:val="151515"/>
          <w:spacing w:val="-12"/>
          <w:w w:val="105"/>
          <w:sz w:val="20"/>
          <w:szCs w:val="20"/>
        </w:rPr>
        <w:t xml:space="preserve"> </w:t>
      </w:r>
      <w:r w:rsidRPr="00A2776C">
        <w:rPr>
          <w:rFonts w:ascii="Times New Roman" w:hAnsi="Times New Roman" w:cs="Times New Roman"/>
          <w:color w:val="151515"/>
          <w:w w:val="105"/>
          <w:sz w:val="20"/>
          <w:szCs w:val="20"/>
        </w:rPr>
        <w:t>stability.</w:t>
      </w:r>
    </w:p>
    <w:p w:rsidR="00A2776C" w:rsidRPr="00A2776C" w:rsidRDefault="00A2776C" w:rsidP="00787B08">
      <w:pPr>
        <w:pStyle w:val="ListParagraph"/>
        <w:numPr>
          <w:ilvl w:val="2"/>
          <w:numId w:val="248"/>
        </w:numPr>
        <w:spacing w:before="7"/>
        <w:ind w:left="1710" w:hanging="1305"/>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Emergency Vehicle</w:t>
      </w:r>
      <w:r w:rsidRPr="00A2776C">
        <w:rPr>
          <w:rFonts w:ascii="Times New Roman" w:hAnsi="Times New Roman" w:cs="Times New Roman"/>
          <w:color w:val="151515"/>
          <w:spacing w:val="-32"/>
          <w:w w:val="105"/>
          <w:sz w:val="20"/>
          <w:szCs w:val="20"/>
        </w:rPr>
        <w:t xml:space="preserve"> </w:t>
      </w:r>
      <w:r w:rsidRPr="00A2776C">
        <w:rPr>
          <w:rFonts w:ascii="Times New Roman" w:hAnsi="Times New Roman" w:cs="Times New Roman"/>
          <w:color w:val="151515"/>
          <w:w w:val="105"/>
          <w:sz w:val="20"/>
          <w:szCs w:val="20"/>
        </w:rPr>
        <w:t>Access</w:t>
      </w:r>
    </w:p>
    <w:p w:rsidR="00A2776C" w:rsidRPr="00A2776C" w:rsidRDefault="00A2776C" w:rsidP="00787B08">
      <w:pPr>
        <w:pStyle w:val="ListParagraph"/>
        <w:numPr>
          <w:ilvl w:val="3"/>
          <w:numId w:val="248"/>
        </w:numPr>
        <w:tabs>
          <w:tab w:val="left" w:pos="1260"/>
        </w:tabs>
        <w:spacing w:before="9" w:line="250" w:lineRule="auto"/>
        <w:ind w:left="806" w:right="144"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the access driveway be constructed in a manner that will ensure emergency vehicle access to the dwelling, to the satisfaction of the Chief Building Official in consultation with Fire</w:t>
      </w:r>
      <w:r w:rsidRPr="00A2776C">
        <w:rPr>
          <w:rFonts w:ascii="Times New Roman" w:hAnsi="Times New Roman" w:cs="Times New Roman"/>
          <w:color w:val="151515"/>
          <w:spacing w:val="3"/>
          <w:w w:val="105"/>
          <w:sz w:val="20"/>
          <w:szCs w:val="20"/>
        </w:rPr>
        <w:t xml:space="preserve"> </w:t>
      </w:r>
      <w:r w:rsidRPr="00A2776C">
        <w:rPr>
          <w:rFonts w:ascii="Times New Roman" w:hAnsi="Times New Roman" w:cs="Times New Roman"/>
          <w:color w:val="151515"/>
          <w:w w:val="105"/>
          <w:sz w:val="20"/>
          <w:szCs w:val="20"/>
        </w:rPr>
        <w:t>Services.</w:t>
      </w:r>
    </w:p>
    <w:p w:rsidR="00A2776C" w:rsidRPr="00A2776C" w:rsidRDefault="00A2776C" w:rsidP="00787B08">
      <w:pPr>
        <w:pStyle w:val="ListParagraph"/>
        <w:numPr>
          <w:ilvl w:val="2"/>
          <w:numId w:val="248"/>
        </w:numPr>
        <w:spacing w:line="260" w:lineRule="exact"/>
        <w:ind w:left="1663" w:hanging="1303"/>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On-site Sewage</w:t>
      </w:r>
      <w:r w:rsidRPr="00A2776C">
        <w:rPr>
          <w:rFonts w:ascii="Times New Roman" w:hAnsi="Times New Roman" w:cs="Times New Roman"/>
          <w:color w:val="151515"/>
          <w:spacing w:val="30"/>
          <w:w w:val="105"/>
          <w:sz w:val="20"/>
          <w:szCs w:val="20"/>
        </w:rPr>
        <w:t xml:space="preserve"> </w:t>
      </w:r>
      <w:r w:rsidRPr="00A2776C">
        <w:rPr>
          <w:rFonts w:ascii="Times New Roman" w:hAnsi="Times New Roman" w:cs="Times New Roman"/>
          <w:color w:val="151515"/>
          <w:w w:val="105"/>
          <w:sz w:val="20"/>
          <w:szCs w:val="20"/>
        </w:rPr>
        <w:t>System</w:t>
      </w:r>
    </w:p>
    <w:p w:rsidR="00A2776C" w:rsidRPr="00A2776C" w:rsidRDefault="00A2776C" w:rsidP="00787B08">
      <w:pPr>
        <w:pStyle w:val="ListParagraph"/>
        <w:numPr>
          <w:ilvl w:val="3"/>
          <w:numId w:val="248"/>
        </w:numPr>
        <w:spacing w:before="10"/>
        <w:ind w:left="2389" w:hanging="1579"/>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a septic permit be obtained from Algoma Public</w:t>
      </w:r>
      <w:r w:rsidRPr="00A2776C">
        <w:rPr>
          <w:rFonts w:ascii="Times New Roman" w:hAnsi="Times New Roman" w:cs="Times New Roman"/>
          <w:color w:val="151515"/>
          <w:spacing w:val="21"/>
          <w:w w:val="105"/>
          <w:sz w:val="20"/>
          <w:szCs w:val="20"/>
        </w:rPr>
        <w:t xml:space="preserve"> </w:t>
      </w:r>
      <w:r w:rsidRPr="00A2776C">
        <w:rPr>
          <w:rFonts w:ascii="Times New Roman" w:hAnsi="Times New Roman" w:cs="Times New Roman"/>
          <w:color w:val="151515"/>
          <w:spacing w:val="-6"/>
          <w:w w:val="105"/>
          <w:sz w:val="20"/>
          <w:szCs w:val="20"/>
        </w:rPr>
        <w:t>Health</w:t>
      </w:r>
      <w:r w:rsidRPr="00A2776C">
        <w:rPr>
          <w:rFonts w:ascii="Times New Roman" w:hAnsi="Times New Roman" w:cs="Times New Roman"/>
          <w:color w:val="363636"/>
          <w:spacing w:val="-6"/>
          <w:w w:val="105"/>
          <w:sz w:val="20"/>
          <w:szCs w:val="20"/>
        </w:rPr>
        <w:t>.</w:t>
      </w:r>
    </w:p>
    <w:p w:rsidR="00A2776C" w:rsidRPr="00A2776C" w:rsidRDefault="00A2776C" w:rsidP="00787B08">
      <w:pPr>
        <w:pStyle w:val="ListParagraph"/>
        <w:numPr>
          <w:ilvl w:val="2"/>
          <w:numId w:val="248"/>
        </w:numPr>
        <w:spacing w:before="9"/>
        <w:ind w:left="1661" w:hanging="1301"/>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Minimum Distance Separation from Nearby Industrial</w:t>
      </w:r>
      <w:r w:rsidRPr="00A2776C">
        <w:rPr>
          <w:rFonts w:ascii="Times New Roman" w:hAnsi="Times New Roman" w:cs="Times New Roman"/>
          <w:color w:val="151515"/>
          <w:spacing w:val="30"/>
          <w:w w:val="105"/>
          <w:sz w:val="20"/>
          <w:szCs w:val="20"/>
        </w:rPr>
        <w:t xml:space="preserve"> </w:t>
      </w:r>
      <w:r w:rsidRPr="00A2776C">
        <w:rPr>
          <w:rFonts w:ascii="Times New Roman" w:hAnsi="Times New Roman" w:cs="Times New Roman"/>
          <w:color w:val="151515"/>
          <w:w w:val="105"/>
          <w:sz w:val="20"/>
          <w:szCs w:val="20"/>
        </w:rPr>
        <w:t>Use</w:t>
      </w:r>
    </w:p>
    <w:p w:rsidR="00A2776C" w:rsidRPr="00A2776C" w:rsidRDefault="00A2776C" w:rsidP="00787B08">
      <w:pPr>
        <w:pStyle w:val="ListParagraph"/>
        <w:numPr>
          <w:ilvl w:val="3"/>
          <w:numId w:val="248"/>
        </w:numPr>
        <w:spacing w:before="15" w:line="250" w:lineRule="auto"/>
        <w:ind w:left="806" w:right="144"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Where MOECC Minimum Distance Separation cannot be achieved, the proponent shall submit a sound attenuation study, prepared by a qualified professional, which ensures that MOECC indoor noise guidelines can be</w:t>
      </w:r>
      <w:r w:rsidRPr="00A2776C">
        <w:rPr>
          <w:rFonts w:ascii="Times New Roman" w:hAnsi="Times New Roman" w:cs="Times New Roman"/>
          <w:color w:val="151515"/>
          <w:spacing w:val="11"/>
          <w:w w:val="105"/>
          <w:sz w:val="20"/>
          <w:szCs w:val="20"/>
        </w:rPr>
        <w:t xml:space="preserve"> </w:t>
      </w:r>
      <w:r w:rsidRPr="00A2776C">
        <w:rPr>
          <w:rFonts w:ascii="Times New Roman" w:hAnsi="Times New Roman" w:cs="Times New Roman"/>
          <w:color w:val="151515"/>
          <w:w w:val="105"/>
          <w:sz w:val="20"/>
          <w:szCs w:val="20"/>
        </w:rPr>
        <w:t>achieved.</w:t>
      </w:r>
    </w:p>
    <w:p w:rsidR="00A2776C" w:rsidRPr="00A2776C" w:rsidRDefault="006F37E7" w:rsidP="00787B08">
      <w:pPr>
        <w:pStyle w:val="ListParagraph"/>
        <w:numPr>
          <w:ilvl w:val="2"/>
          <w:numId w:val="248"/>
        </w:numPr>
        <w:spacing w:line="252" w:lineRule="auto"/>
        <w:ind w:left="360" w:right="144" w:firstLine="0"/>
        <w:jc w:val="both"/>
        <w:rPr>
          <w:rFonts w:ascii="Times New Roman" w:hAnsi="Times New Roman" w:cs="Times New Roman"/>
          <w:sz w:val="20"/>
          <w:szCs w:val="20"/>
        </w:rPr>
      </w:pPr>
      <w:r>
        <w:rPr>
          <w:rFonts w:ascii="Times New Roman" w:hAnsi="Times New Roman" w:cs="Times New Roman"/>
          <w:color w:val="151515"/>
          <w:w w:val="105"/>
          <w:sz w:val="20"/>
          <w:szCs w:val="20"/>
        </w:rPr>
        <w:t xml:space="preserve">Appropriate Mitigation Measures </w:t>
      </w:r>
      <w:r w:rsidR="00A2776C" w:rsidRPr="00A2776C">
        <w:rPr>
          <w:rFonts w:ascii="Times New Roman" w:hAnsi="Times New Roman" w:cs="Times New Roman"/>
          <w:color w:val="151515"/>
          <w:w w:val="105"/>
          <w:sz w:val="20"/>
          <w:szCs w:val="20"/>
        </w:rPr>
        <w:t>from the</w:t>
      </w:r>
      <w:r w:rsidR="00A2776C" w:rsidRPr="00A2776C">
        <w:rPr>
          <w:rFonts w:ascii="Times New Roman" w:hAnsi="Times New Roman" w:cs="Times New Roman"/>
          <w:color w:val="151515"/>
          <w:spacing w:val="60"/>
          <w:w w:val="105"/>
          <w:sz w:val="20"/>
          <w:szCs w:val="20"/>
        </w:rPr>
        <w:t xml:space="preserve"> </w:t>
      </w:r>
      <w:r w:rsidR="00A2776C" w:rsidRPr="00A2776C">
        <w:rPr>
          <w:rFonts w:ascii="Times New Roman" w:hAnsi="Times New Roman" w:cs="Times New Roman"/>
          <w:color w:val="151515"/>
          <w:w w:val="105"/>
          <w:sz w:val="20"/>
          <w:szCs w:val="20"/>
        </w:rPr>
        <w:t>Rail</w:t>
      </w:r>
      <w:r>
        <w:rPr>
          <w:rFonts w:ascii="Times New Roman" w:hAnsi="Times New Roman" w:cs="Times New Roman"/>
          <w:color w:val="151515"/>
          <w:w w:val="105"/>
          <w:sz w:val="20"/>
          <w:szCs w:val="20"/>
        </w:rPr>
        <w:t xml:space="preserve"> </w:t>
      </w:r>
      <w:r w:rsidR="00A2776C" w:rsidRPr="00A2776C">
        <w:rPr>
          <w:rFonts w:ascii="Times New Roman" w:hAnsi="Times New Roman" w:cs="Times New Roman"/>
          <w:color w:val="151515"/>
          <w:w w:val="105"/>
          <w:sz w:val="20"/>
          <w:szCs w:val="20"/>
        </w:rPr>
        <w:t>Line, to the Satisfaction of the Railway Operator</w:t>
      </w:r>
      <w:r w:rsidR="00A2776C" w:rsidRPr="00A2776C">
        <w:rPr>
          <w:rFonts w:ascii="Times New Roman" w:hAnsi="Times New Roman" w:cs="Times New Roman"/>
          <w:color w:val="151515"/>
          <w:spacing w:val="40"/>
          <w:w w:val="105"/>
          <w:sz w:val="20"/>
          <w:szCs w:val="20"/>
        </w:rPr>
        <w:t xml:space="preserve"> </w:t>
      </w:r>
      <w:r w:rsidR="00A2776C" w:rsidRPr="00A2776C">
        <w:rPr>
          <w:rFonts w:ascii="Times New Roman" w:hAnsi="Times New Roman" w:cs="Times New Roman"/>
          <w:color w:val="151515"/>
          <w:w w:val="105"/>
          <w:sz w:val="20"/>
          <w:szCs w:val="20"/>
        </w:rPr>
        <w:t>(CN)</w:t>
      </w:r>
    </w:p>
    <w:p w:rsidR="00A2776C" w:rsidRPr="00A2776C" w:rsidRDefault="00A2776C" w:rsidP="00787B08">
      <w:pPr>
        <w:pStyle w:val="ListParagraph"/>
        <w:numPr>
          <w:ilvl w:val="3"/>
          <w:numId w:val="248"/>
        </w:numPr>
        <w:spacing w:line="250" w:lineRule="auto"/>
        <w:ind w:left="806" w:right="144"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Where a minimum distance separation of 120m (394') is not achieved, the proponent shall submit a sound attenuation study, prepared by a qualified professional, which ensures that MOECC indoor noise guidelines can achieved</w:t>
      </w:r>
      <w:r w:rsidRPr="00A2776C">
        <w:rPr>
          <w:rFonts w:ascii="Times New Roman" w:hAnsi="Times New Roman" w:cs="Times New Roman"/>
          <w:color w:val="151515"/>
          <w:spacing w:val="-17"/>
          <w:w w:val="105"/>
          <w:sz w:val="20"/>
          <w:szCs w:val="20"/>
        </w:rPr>
        <w:t xml:space="preserve"> </w:t>
      </w:r>
      <w:r w:rsidRPr="00A2776C">
        <w:rPr>
          <w:rFonts w:ascii="Times New Roman" w:hAnsi="Times New Roman" w:cs="Times New Roman"/>
          <w:color w:val="151515"/>
          <w:w w:val="105"/>
          <w:sz w:val="20"/>
          <w:szCs w:val="20"/>
        </w:rPr>
        <w:t>through.</w:t>
      </w:r>
    </w:p>
    <w:p w:rsidR="00A2776C" w:rsidRPr="00A2776C" w:rsidRDefault="00A2776C" w:rsidP="00787B08">
      <w:pPr>
        <w:pStyle w:val="ListParagraph"/>
        <w:numPr>
          <w:ilvl w:val="3"/>
          <w:numId w:val="248"/>
        </w:numPr>
        <w:spacing w:line="250" w:lineRule="auto"/>
        <w:ind w:left="806" w:right="130"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the following mitigation measures be installed and maintained to the satisfaction of the railway operator. Where alternative measures are proposed, such measures shall be to the satisfaction of the appropriate</w:t>
      </w:r>
      <w:r w:rsidRPr="00A2776C">
        <w:rPr>
          <w:rFonts w:ascii="Times New Roman" w:hAnsi="Times New Roman" w:cs="Times New Roman"/>
          <w:color w:val="151515"/>
          <w:spacing w:val="16"/>
          <w:w w:val="105"/>
          <w:sz w:val="20"/>
          <w:szCs w:val="20"/>
        </w:rPr>
        <w:t xml:space="preserve"> </w:t>
      </w:r>
      <w:r w:rsidRPr="00A2776C">
        <w:rPr>
          <w:rFonts w:ascii="Times New Roman" w:hAnsi="Times New Roman" w:cs="Times New Roman"/>
          <w:color w:val="151515"/>
          <w:w w:val="105"/>
          <w:sz w:val="20"/>
          <w:szCs w:val="20"/>
        </w:rPr>
        <w:t>railway</w:t>
      </w:r>
      <w:r w:rsidRPr="00A2776C">
        <w:rPr>
          <w:rFonts w:ascii="Times New Roman" w:hAnsi="Times New Roman" w:cs="Times New Roman"/>
          <w:color w:val="363636"/>
          <w:w w:val="105"/>
          <w:sz w:val="20"/>
          <w:szCs w:val="20"/>
        </w:rPr>
        <w:t>:</w:t>
      </w:r>
    </w:p>
    <w:p w:rsidR="00A2776C" w:rsidRPr="00A2776C" w:rsidRDefault="00A2776C" w:rsidP="00787B08">
      <w:pPr>
        <w:pStyle w:val="ListParagraph"/>
        <w:numPr>
          <w:ilvl w:val="4"/>
          <w:numId w:val="248"/>
        </w:numPr>
        <w:spacing w:line="250" w:lineRule="auto"/>
        <w:ind w:left="1526" w:right="144"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A 1.83m high chain-link fence installed and maintained by the owner, along the mutual property</w:t>
      </w:r>
      <w:r w:rsidRPr="00A2776C">
        <w:rPr>
          <w:rFonts w:ascii="Times New Roman" w:hAnsi="Times New Roman" w:cs="Times New Roman"/>
          <w:color w:val="151515"/>
          <w:spacing w:val="30"/>
          <w:w w:val="105"/>
          <w:sz w:val="20"/>
          <w:szCs w:val="20"/>
        </w:rPr>
        <w:t xml:space="preserve"> </w:t>
      </w:r>
      <w:r w:rsidRPr="00A2776C">
        <w:rPr>
          <w:rFonts w:ascii="Times New Roman" w:hAnsi="Times New Roman" w:cs="Times New Roman"/>
          <w:color w:val="151515"/>
          <w:w w:val="105"/>
          <w:sz w:val="20"/>
          <w:szCs w:val="20"/>
        </w:rPr>
        <w:t>line.</w:t>
      </w:r>
    </w:p>
    <w:p w:rsidR="00A2776C" w:rsidRPr="00A2776C" w:rsidRDefault="00A2776C" w:rsidP="00C40C0D">
      <w:pPr>
        <w:pStyle w:val="ListParagraph"/>
        <w:numPr>
          <w:ilvl w:val="4"/>
          <w:numId w:val="248"/>
        </w:numPr>
        <w:spacing w:before="2" w:line="250" w:lineRule="auto"/>
        <w:ind w:left="1526" w:right="130"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a drainage plan be prepared by a qualified professional, showing no adverse drainage impacts to CN lands, and no new overland flow to CN lands in the event of a 100-year</w:t>
      </w:r>
      <w:r w:rsidRPr="00A2776C">
        <w:rPr>
          <w:rFonts w:ascii="Times New Roman" w:hAnsi="Times New Roman" w:cs="Times New Roman"/>
          <w:color w:val="151515"/>
          <w:spacing w:val="26"/>
          <w:w w:val="105"/>
          <w:sz w:val="20"/>
          <w:szCs w:val="20"/>
        </w:rPr>
        <w:t xml:space="preserve"> </w:t>
      </w:r>
      <w:r w:rsidRPr="00A2776C">
        <w:rPr>
          <w:rFonts w:ascii="Times New Roman" w:hAnsi="Times New Roman" w:cs="Times New Roman"/>
          <w:color w:val="151515"/>
          <w:w w:val="105"/>
          <w:sz w:val="20"/>
          <w:szCs w:val="20"/>
        </w:rPr>
        <w:t>storm.</w:t>
      </w:r>
    </w:p>
    <w:p w:rsidR="00A2776C" w:rsidRPr="00A2776C" w:rsidRDefault="00A2776C" w:rsidP="00C40C0D">
      <w:pPr>
        <w:pStyle w:val="ListParagraph"/>
        <w:numPr>
          <w:ilvl w:val="4"/>
          <w:numId w:val="248"/>
        </w:numPr>
        <w:ind w:left="2755" w:hanging="1225"/>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the dwelling unit be equipped with</w:t>
      </w:r>
      <w:r w:rsidRPr="00A2776C">
        <w:rPr>
          <w:rFonts w:ascii="Times New Roman" w:hAnsi="Times New Roman" w:cs="Times New Roman"/>
          <w:color w:val="151515"/>
          <w:spacing w:val="-7"/>
          <w:w w:val="105"/>
          <w:sz w:val="20"/>
          <w:szCs w:val="20"/>
        </w:rPr>
        <w:t xml:space="preserve"> </w:t>
      </w:r>
      <w:r w:rsidRPr="00A2776C">
        <w:rPr>
          <w:rFonts w:ascii="Times New Roman" w:hAnsi="Times New Roman" w:cs="Times New Roman"/>
          <w:color w:val="151515"/>
          <w:w w:val="105"/>
          <w:sz w:val="20"/>
          <w:szCs w:val="20"/>
        </w:rPr>
        <w:t>air-conditioning.</w:t>
      </w:r>
    </w:p>
    <w:p w:rsidR="00A2776C" w:rsidRPr="00A2776C" w:rsidRDefault="00A2776C" w:rsidP="00C40C0D">
      <w:pPr>
        <w:pStyle w:val="ListParagraph"/>
        <w:numPr>
          <w:ilvl w:val="4"/>
          <w:numId w:val="248"/>
        </w:numPr>
        <w:spacing w:before="10" w:line="252" w:lineRule="auto"/>
        <w:ind w:left="1526" w:right="130" w:firstLine="0"/>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sensitive rooms such as bedroom be located on the opposite side of the</w:t>
      </w:r>
      <w:r w:rsidRPr="00A2776C">
        <w:rPr>
          <w:rFonts w:ascii="Times New Roman" w:hAnsi="Times New Roman" w:cs="Times New Roman"/>
          <w:color w:val="151515"/>
          <w:spacing w:val="12"/>
          <w:w w:val="105"/>
          <w:sz w:val="20"/>
          <w:szCs w:val="20"/>
        </w:rPr>
        <w:t xml:space="preserve"> </w:t>
      </w:r>
      <w:r w:rsidRPr="00A2776C">
        <w:rPr>
          <w:rFonts w:ascii="Times New Roman" w:hAnsi="Times New Roman" w:cs="Times New Roman"/>
          <w:color w:val="151515"/>
          <w:w w:val="105"/>
          <w:sz w:val="20"/>
          <w:szCs w:val="20"/>
        </w:rPr>
        <w:t>railway.</w:t>
      </w:r>
    </w:p>
    <w:p w:rsidR="00A2776C" w:rsidRPr="00A2776C" w:rsidRDefault="00A2776C" w:rsidP="00C40C0D">
      <w:pPr>
        <w:pStyle w:val="ListParagraph"/>
        <w:numPr>
          <w:ilvl w:val="4"/>
          <w:numId w:val="248"/>
        </w:numPr>
        <w:spacing w:line="262" w:lineRule="exact"/>
        <w:ind w:left="2755" w:hanging="1225"/>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a noise barrier be installed for outdoor living</w:t>
      </w:r>
      <w:r w:rsidRPr="00A2776C">
        <w:rPr>
          <w:rFonts w:ascii="Times New Roman" w:hAnsi="Times New Roman" w:cs="Times New Roman"/>
          <w:color w:val="151515"/>
          <w:spacing w:val="-3"/>
          <w:w w:val="105"/>
          <w:sz w:val="20"/>
          <w:szCs w:val="20"/>
        </w:rPr>
        <w:t xml:space="preserve"> </w:t>
      </w:r>
      <w:r w:rsidRPr="00A2776C">
        <w:rPr>
          <w:rFonts w:ascii="Times New Roman" w:hAnsi="Times New Roman" w:cs="Times New Roman"/>
          <w:color w:val="151515"/>
          <w:w w:val="105"/>
          <w:sz w:val="20"/>
          <w:szCs w:val="20"/>
        </w:rPr>
        <w:t>areas.</w:t>
      </w:r>
    </w:p>
    <w:p w:rsidR="00A2776C" w:rsidRPr="00036774" w:rsidRDefault="00A2776C" w:rsidP="00C40C0D">
      <w:pPr>
        <w:pStyle w:val="ListParagraph"/>
        <w:numPr>
          <w:ilvl w:val="4"/>
          <w:numId w:val="248"/>
        </w:numPr>
        <w:spacing w:before="14" w:line="252" w:lineRule="auto"/>
        <w:ind w:left="2753" w:right="141" w:hanging="1223"/>
        <w:jc w:val="both"/>
        <w:rPr>
          <w:rFonts w:ascii="Times New Roman" w:hAnsi="Times New Roman" w:cs="Times New Roman"/>
          <w:sz w:val="20"/>
          <w:szCs w:val="20"/>
        </w:rPr>
      </w:pPr>
      <w:r w:rsidRPr="00A2776C">
        <w:rPr>
          <w:rFonts w:ascii="Times New Roman" w:hAnsi="Times New Roman" w:cs="Times New Roman"/>
          <w:color w:val="151515"/>
          <w:w w:val="105"/>
          <w:sz w:val="20"/>
          <w:szCs w:val="20"/>
        </w:rPr>
        <w:t>That a 4" rigid insulation be applied to foundation walls facing the</w:t>
      </w:r>
      <w:r w:rsidRPr="00A2776C">
        <w:rPr>
          <w:rFonts w:ascii="Times New Roman" w:hAnsi="Times New Roman" w:cs="Times New Roman"/>
          <w:color w:val="151515"/>
          <w:spacing w:val="10"/>
          <w:w w:val="105"/>
          <w:sz w:val="20"/>
          <w:szCs w:val="20"/>
        </w:rPr>
        <w:t xml:space="preserve"> </w:t>
      </w:r>
      <w:r w:rsidRPr="00A2776C">
        <w:rPr>
          <w:rFonts w:ascii="Times New Roman" w:hAnsi="Times New Roman" w:cs="Times New Roman"/>
          <w:color w:val="151515"/>
          <w:w w:val="105"/>
          <w:sz w:val="20"/>
          <w:szCs w:val="20"/>
        </w:rPr>
        <w:t>railway.</w:t>
      </w:r>
    </w:p>
    <w:p w:rsidR="00036774" w:rsidRPr="00A2776C" w:rsidRDefault="00036774" w:rsidP="00036774">
      <w:pPr>
        <w:pStyle w:val="ListParagraph"/>
        <w:tabs>
          <w:tab w:val="left" w:pos="2756"/>
        </w:tabs>
        <w:spacing w:before="14" w:line="252" w:lineRule="auto"/>
        <w:ind w:left="2753" w:right="141" w:firstLine="0"/>
        <w:jc w:val="both"/>
        <w:rPr>
          <w:rFonts w:ascii="Times New Roman" w:hAnsi="Times New Roman" w:cs="Times New Roman"/>
          <w:sz w:val="20"/>
          <w:szCs w:val="20"/>
        </w:rPr>
      </w:pPr>
    </w:p>
    <w:p w:rsidR="00A2776C" w:rsidRPr="00F761BA" w:rsidRDefault="00036774" w:rsidP="00036774">
      <w:pPr>
        <w:pStyle w:val="BodyText"/>
        <w:spacing w:before="5"/>
        <w:jc w:val="center"/>
        <w:rPr>
          <w:b/>
          <w:szCs w:val="20"/>
        </w:rPr>
      </w:pPr>
      <w:r w:rsidRPr="00F761BA">
        <w:rPr>
          <w:b/>
          <w:szCs w:val="20"/>
        </w:rPr>
        <w:t>Schedule 369 to By-law 2017-76</w:t>
      </w:r>
    </w:p>
    <w:p w:rsidR="00CE1381" w:rsidRDefault="00A600A9" w:rsidP="00CE1381">
      <w:pPr>
        <w:pBdr>
          <w:bottom w:val="single" w:sz="4" w:space="1" w:color="auto"/>
        </w:pBdr>
        <w:jc w:val="center"/>
        <w:rPr>
          <w:szCs w:val="20"/>
        </w:rPr>
      </w:pPr>
      <w:r w:rsidRPr="0035376C">
        <w:rPr>
          <w:noProof/>
        </w:rPr>
        <w:drawing>
          <wp:inline distT="0" distB="0" distL="0" distR="0">
            <wp:extent cx="1677260" cy="1607820"/>
            <wp:effectExtent l="0" t="0" r="0" b="0"/>
            <wp:docPr id="34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681543" cy="1611925"/>
                    </a:xfrm>
                    <a:prstGeom prst="rect">
                      <a:avLst/>
                    </a:prstGeom>
                    <a:noFill/>
                    <a:ln>
                      <a:noFill/>
                    </a:ln>
                  </pic:spPr>
                </pic:pic>
              </a:graphicData>
            </a:graphic>
          </wp:inline>
        </w:drawing>
      </w:r>
    </w:p>
    <w:p w:rsidR="00C40C0D" w:rsidRDefault="00C40C0D" w:rsidP="00C40C0D">
      <w:pPr>
        <w:pBdr>
          <w:bottom w:val="single" w:sz="4" w:space="1" w:color="auto"/>
        </w:pBdr>
        <w:rPr>
          <w:szCs w:val="20"/>
        </w:rPr>
      </w:pPr>
    </w:p>
    <w:p w:rsidR="002F774F" w:rsidRDefault="002F774F" w:rsidP="002F774F">
      <w:pPr>
        <w:pStyle w:val="Heading1"/>
      </w:pPr>
      <w:r>
        <w:lastRenderedPageBreak/>
        <w:t xml:space="preserve">– 1025 MCNABB STREEt – </w:t>
      </w:r>
    </w:p>
    <w:p w:rsidR="002F774F" w:rsidRDefault="002F774F" w:rsidP="00593381">
      <w:pPr>
        <w:jc w:val="both"/>
        <w:rPr>
          <w:szCs w:val="20"/>
        </w:rPr>
      </w:pPr>
      <w:r w:rsidRPr="002F774F">
        <w:rPr>
          <w:szCs w:val="20"/>
        </w:rPr>
        <w:t xml:space="preserve">Despite the provisions of By-law 2005-150, the zone designation on the lands located </w:t>
      </w:r>
      <w:r w:rsidR="000C5D62">
        <w:rPr>
          <w:szCs w:val="20"/>
        </w:rPr>
        <w:t xml:space="preserve">at 1025 McNabb Street </w:t>
      </w:r>
      <w:r w:rsidRPr="002F774F">
        <w:rPr>
          <w:szCs w:val="20"/>
        </w:rPr>
        <w:t xml:space="preserve">and </w:t>
      </w:r>
      <w:r w:rsidR="00975932">
        <w:rPr>
          <w:szCs w:val="20"/>
        </w:rPr>
        <w:t>shown</w:t>
      </w:r>
      <w:r w:rsidRPr="002F774F">
        <w:rPr>
          <w:szCs w:val="20"/>
        </w:rPr>
        <w:t xml:space="preserve"> on the map attached </w:t>
      </w:r>
      <w:r w:rsidR="00975932">
        <w:rPr>
          <w:szCs w:val="20"/>
        </w:rPr>
        <w:t xml:space="preserve">may be utilized </w:t>
      </w:r>
      <w:r w:rsidRPr="002F774F">
        <w:rPr>
          <w:szCs w:val="20"/>
        </w:rPr>
        <w:t xml:space="preserve">to permit, in addition to those uses permitted in an M1 zone, the following </w:t>
      </w:r>
      <w:r w:rsidR="003B04EB">
        <w:rPr>
          <w:szCs w:val="20"/>
        </w:rPr>
        <w:t>uses</w:t>
      </w:r>
      <w:r w:rsidR="00975932">
        <w:rPr>
          <w:szCs w:val="20"/>
        </w:rPr>
        <w:t>:</w:t>
      </w:r>
    </w:p>
    <w:p w:rsidR="00975932" w:rsidRPr="00975932" w:rsidRDefault="00975932" w:rsidP="00C96DD3">
      <w:pPr>
        <w:numPr>
          <w:ilvl w:val="0"/>
          <w:numId w:val="249"/>
        </w:numPr>
        <w:jc w:val="both"/>
        <w:rPr>
          <w:szCs w:val="20"/>
        </w:rPr>
      </w:pPr>
      <w:r w:rsidRPr="00975932">
        <w:rPr>
          <w:szCs w:val="20"/>
        </w:rPr>
        <w:t>That the following additional uses be permitted:</w:t>
      </w:r>
    </w:p>
    <w:p w:rsidR="00975932" w:rsidRPr="00975932" w:rsidRDefault="00975932" w:rsidP="00C96DD3">
      <w:pPr>
        <w:numPr>
          <w:ilvl w:val="1"/>
          <w:numId w:val="249"/>
        </w:numPr>
        <w:jc w:val="both"/>
        <w:rPr>
          <w:szCs w:val="20"/>
        </w:rPr>
      </w:pPr>
      <w:r w:rsidRPr="00975932">
        <w:rPr>
          <w:szCs w:val="20"/>
        </w:rPr>
        <w:t>Motor vehicle sales and parts dealership;</w:t>
      </w:r>
    </w:p>
    <w:p w:rsidR="00975932" w:rsidRPr="00975932" w:rsidRDefault="00975932" w:rsidP="00C96DD3">
      <w:pPr>
        <w:numPr>
          <w:ilvl w:val="1"/>
          <w:numId w:val="249"/>
        </w:numPr>
        <w:jc w:val="both"/>
        <w:rPr>
          <w:szCs w:val="20"/>
        </w:rPr>
      </w:pPr>
      <w:r w:rsidRPr="00975932">
        <w:rPr>
          <w:szCs w:val="20"/>
        </w:rPr>
        <w:t>Car wash facilities;</w:t>
      </w:r>
    </w:p>
    <w:p w:rsidR="00975932" w:rsidRPr="00975932" w:rsidRDefault="00975932" w:rsidP="00C96DD3">
      <w:pPr>
        <w:numPr>
          <w:ilvl w:val="1"/>
          <w:numId w:val="249"/>
        </w:numPr>
        <w:jc w:val="both"/>
        <w:rPr>
          <w:szCs w:val="20"/>
        </w:rPr>
      </w:pPr>
      <w:r w:rsidRPr="00975932">
        <w:rPr>
          <w:szCs w:val="20"/>
        </w:rPr>
        <w:t>Building hardware and garden supply stores;</w:t>
      </w:r>
    </w:p>
    <w:p w:rsidR="00975932" w:rsidRPr="00975932" w:rsidRDefault="00975932" w:rsidP="00C96DD3">
      <w:pPr>
        <w:numPr>
          <w:ilvl w:val="1"/>
          <w:numId w:val="249"/>
        </w:numPr>
        <w:jc w:val="both"/>
        <w:rPr>
          <w:szCs w:val="20"/>
        </w:rPr>
      </w:pPr>
      <w:r w:rsidRPr="00975932">
        <w:rPr>
          <w:szCs w:val="20"/>
        </w:rPr>
        <w:t>Heavy equipment sales, maintenance and repair;</w:t>
      </w:r>
    </w:p>
    <w:p w:rsidR="00975932" w:rsidRDefault="00975932" w:rsidP="00C96DD3">
      <w:pPr>
        <w:numPr>
          <w:ilvl w:val="1"/>
          <w:numId w:val="249"/>
        </w:numPr>
        <w:jc w:val="both"/>
        <w:rPr>
          <w:szCs w:val="20"/>
        </w:rPr>
      </w:pPr>
      <w:r w:rsidRPr="00975932">
        <w:rPr>
          <w:szCs w:val="20"/>
        </w:rPr>
        <w:t>Rental and leasing services;</w:t>
      </w:r>
    </w:p>
    <w:p w:rsidR="00975932" w:rsidRPr="00975932" w:rsidRDefault="00975932" w:rsidP="00C96DD3">
      <w:pPr>
        <w:numPr>
          <w:ilvl w:val="1"/>
          <w:numId w:val="249"/>
        </w:numPr>
        <w:jc w:val="both"/>
        <w:rPr>
          <w:szCs w:val="20"/>
        </w:rPr>
      </w:pPr>
      <w:r w:rsidRPr="00975932">
        <w:rPr>
          <w:szCs w:val="20"/>
        </w:rPr>
        <w:t>Repair and maintenances services;</w:t>
      </w:r>
    </w:p>
    <w:p w:rsidR="00975932" w:rsidRPr="00975932" w:rsidRDefault="00975932" w:rsidP="00C96DD3">
      <w:pPr>
        <w:numPr>
          <w:ilvl w:val="1"/>
          <w:numId w:val="249"/>
        </w:numPr>
        <w:jc w:val="both"/>
        <w:rPr>
          <w:szCs w:val="20"/>
        </w:rPr>
      </w:pPr>
      <w:r w:rsidRPr="00975932">
        <w:rPr>
          <w:szCs w:val="20"/>
        </w:rPr>
        <w:t>Auto body repair establishments; and</w:t>
      </w:r>
    </w:p>
    <w:p w:rsidR="00975932" w:rsidRDefault="00975932" w:rsidP="00C96DD3">
      <w:pPr>
        <w:numPr>
          <w:ilvl w:val="1"/>
          <w:numId w:val="249"/>
        </w:numPr>
        <w:jc w:val="both"/>
        <w:rPr>
          <w:szCs w:val="20"/>
        </w:rPr>
      </w:pPr>
      <w:r w:rsidRPr="00975932">
        <w:rPr>
          <w:szCs w:val="20"/>
        </w:rPr>
        <w:t>Industrial plazas.</w:t>
      </w:r>
    </w:p>
    <w:p w:rsidR="00975932" w:rsidRPr="00975932" w:rsidRDefault="00975932" w:rsidP="00C96DD3">
      <w:pPr>
        <w:numPr>
          <w:ilvl w:val="0"/>
          <w:numId w:val="249"/>
        </w:numPr>
        <w:jc w:val="both"/>
        <w:rPr>
          <w:szCs w:val="20"/>
        </w:rPr>
      </w:pPr>
      <w:r w:rsidRPr="00975932">
        <w:rPr>
          <w:szCs w:val="20"/>
        </w:rPr>
        <w:t>That any auto body repair establishment be located a minimum of 70 metres from any residentially zoned lot.</w:t>
      </w:r>
    </w:p>
    <w:p w:rsidR="00975932" w:rsidRDefault="00975932" w:rsidP="00C96DD3">
      <w:pPr>
        <w:numPr>
          <w:ilvl w:val="0"/>
          <w:numId w:val="249"/>
        </w:numPr>
        <w:jc w:val="both"/>
        <w:rPr>
          <w:szCs w:val="20"/>
        </w:rPr>
      </w:pPr>
      <w:r w:rsidRPr="00975932">
        <w:rPr>
          <w:szCs w:val="20"/>
        </w:rPr>
        <w:t>That for any use located in Block A of the subject property, no openings larger than 1.5m by 2.2m</w:t>
      </w:r>
      <w:r w:rsidR="00DF375A">
        <w:rPr>
          <w:szCs w:val="20"/>
        </w:rPr>
        <w:t xml:space="preserve"> shall be permitted on </w:t>
      </w:r>
      <w:r w:rsidRPr="00975932">
        <w:rPr>
          <w:szCs w:val="20"/>
        </w:rPr>
        <w:t>any building facade facing residential lots.</w:t>
      </w:r>
    </w:p>
    <w:p w:rsidR="00593381" w:rsidRDefault="00593381" w:rsidP="00593381">
      <w:pPr>
        <w:ind w:left="360"/>
        <w:jc w:val="center"/>
        <w:rPr>
          <w:b/>
          <w:szCs w:val="20"/>
        </w:rPr>
      </w:pPr>
      <w:r w:rsidRPr="00593381">
        <w:rPr>
          <w:b/>
          <w:szCs w:val="20"/>
        </w:rPr>
        <w:t>Schedule 370 to By-law 2017-75</w:t>
      </w:r>
    </w:p>
    <w:p w:rsidR="007074A6" w:rsidRPr="00593381" w:rsidRDefault="00A600A9" w:rsidP="00593381">
      <w:pPr>
        <w:ind w:left="360"/>
        <w:jc w:val="center"/>
        <w:rPr>
          <w:b/>
          <w:szCs w:val="20"/>
        </w:rPr>
      </w:pPr>
      <w:r>
        <w:rPr>
          <w:noProof/>
          <w:szCs w:val="20"/>
        </w:rPr>
        <w:drawing>
          <wp:anchor distT="0" distB="0" distL="114300" distR="114300" simplePos="0" relativeHeight="251662848" behindDoc="0" locked="0" layoutInCell="1" allowOverlap="1">
            <wp:simplePos x="0" y="0"/>
            <wp:positionH relativeFrom="column">
              <wp:posOffset>1401445</wp:posOffset>
            </wp:positionH>
            <wp:positionV relativeFrom="paragraph">
              <wp:posOffset>46990</wp:posOffset>
            </wp:positionV>
            <wp:extent cx="2837180" cy="2414270"/>
            <wp:effectExtent l="0" t="0" r="0" b="0"/>
            <wp:wrapNone/>
            <wp:docPr id="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8" cstate="print">
                      <a:extLst>
                        <a:ext uri="{28A0092B-C50C-407E-A947-70E740481C1C}">
                          <a14:useLocalDpi xmlns:a14="http://schemas.microsoft.com/office/drawing/2010/main" val="0"/>
                        </a:ext>
                      </a:extLst>
                    </a:blip>
                    <a:srcRect l="2257" t="11293" r="2287" b="11324"/>
                    <a:stretch>
                      <a:fillRect/>
                    </a:stretch>
                  </pic:blipFill>
                  <pic:spPr bwMode="auto">
                    <a:xfrm>
                      <a:off x="0" y="0"/>
                      <a:ext cx="2837180" cy="2414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75A" w:rsidRDefault="00DF375A"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593381" w:rsidRDefault="00593381" w:rsidP="00593381">
      <w:pPr>
        <w:pBdr>
          <w:bottom w:val="single" w:sz="4" w:space="1" w:color="auto"/>
        </w:pBdr>
        <w:jc w:val="center"/>
        <w:rPr>
          <w:szCs w:val="20"/>
        </w:rPr>
      </w:pPr>
    </w:p>
    <w:p w:rsidR="004C1D7E" w:rsidRDefault="004C1D7E" w:rsidP="00593381">
      <w:pPr>
        <w:pBdr>
          <w:bottom w:val="single" w:sz="4" w:space="1" w:color="auto"/>
        </w:pBdr>
        <w:jc w:val="center"/>
        <w:rPr>
          <w:szCs w:val="20"/>
        </w:rPr>
      </w:pPr>
    </w:p>
    <w:p w:rsidR="007074A6" w:rsidRDefault="007074A6" w:rsidP="00593381">
      <w:pPr>
        <w:pBdr>
          <w:bottom w:val="single" w:sz="4" w:space="1" w:color="auto"/>
        </w:pBdr>
        <w:jc w:val="center"/>
        <w:rPr>
          <w:szCs w:val="20"/>
        </w:rPr>
      </w:pPr>
    </w:p>
    <w:p w:rsidR="007074A6" w:rsidRDefault="007074A6" w:rsidP="00593381">
      <w:pPr>
        <w:pBdr>
          <w:bottom w:val="single" w:sz="4" w:space="1" w:color="auto"/>
        </w:pBdr>
        <w:jc w:val="center"/>
        <w:rPr>
          <w:szCs w:val="20"/>
        </w:rPr>
      </w:pPr>
    </w:p>
    <w:p w:rsidR="007708C3" w:rsidRDefault="007708C3" w:rsidP="0090073E">
      <w:pPr>
        <w:pBdr>
          <w:bottom w:val="single" w:sz="4" w:space="1" w:color="auto"/>
        </w:pBdr>
        <w:rPr>
          <w:szCs w:val="20"/>
        </w:rPr>
      </w:pPr>
    </w:p>
    <w:p w:rsidR="00593381" w:rsidRDefault="006F062D" w:rsidP="006F062D">
      <w:pPr>
        <w:pStyle w:val="Heading1"/>
      </w:pPr>
      <w:r>
        <w:t>–</w:t>
      </w:r>
      <w:r w:rsidR="008F2A17">
        <w:t xml:space="preserve"> </w:t>
      </w:r>
      <w:r>
        <w:t>120 SIMSPON STREET – SECOND DWELLING UNIT</w:t>
      </w:r>
    </w:p>
    <w:p w:rsidR="006F062D" w:rsidRDefault="006F062D" w:rsidP="006F062D">
      <w:r>
        <w:t xml:space="preserve">Despite the provisions of By-law 2005-150, the lands located at civic number 120 Simpson Street and shown on the map attached </w:t>
      </w:r>
      <w:r w:rsidR="004C1D7E">
        <w:t>may be utilized to permit</w:t>
      </w:r>
      <w:r>
        <w:t>, in addition to those uses permitted in an R2 zone, a second dwelling unit to be located in the basement of the existing</w:t>
      </w:r>
      <w:r w:rsidR="00110403">
        <w:t xml:space="preserve"> home, subject to the following</w:t>
      </w:r>
      <w:r>
        <w:t xml:space="preserve">: </w:t>
      </w:r>
    </w:p>
    <w:p w:rsidR="006F062D" w:rsidRDefault="006F062D" w:rsidP="006F062D">
      <w:r>
        <w:t>1.</w:t>
      </w:r>
      <w:r>
        <w:tab/>
        <w:t>That the required parking spaced be reduced from three (3) to two (2) spaces;</w:t>
      </w:r>
    </w:p>
    <w:p w:rsidR="006F062D" w:rsidRDefault="006F062D" w:rsidP="006F062D">
      <w:r>
        <w:t>2.</w:t>
      </w:r>
      <w:r>
        <w:tab/>
        <w:t>That the required parking spaces be permitted to be stacked;</w:t>
      </w:r>
    </w:p>
    <w:p w:rsidR="006F062D" w:rsidRDefault="006F062D" w:rsidP="006F062D">
      <w:r>
        <w:t>3.</w:t>
      </w:r>
      <w:r>
        <w:tab/>
        <w:t>That the north interior side yard be reduced to 0m, for the existing residential building only; and</w:t>
      </w:r>
    </w:p>
    <w:p w:rsidR="006F062D" w:rsidRDefault="003B04EB" w:rsidP="006F062D">
      <w:r>
        <w:t>4.</w:t>
      </w:r>
      <w:r>
        <w:tab/>
        <w:t xml:space="preserve">That </w:t>
      </w:r>
      <w:r w:rsidR="006F062D">
        <w:t>parking be prohibited within the front yard area, beyond the extent of the single driveway.</w:t>
      </w:r>
    </w:p>
    <w:p w:rsidR="004C1D7E" w:rsidRPr="004C1D7E" w:rsidRDefault="004C1D7E" w:rsidP="004C1D7E">
      <w:pPr>
        <w:jc w:val="center"/>
        <w:rPr>
          <w:b/>
        </w:rPr>
      </w:pPr>
      <w:r w:rsidRPr="004C1D7E">
        <w:rPr>
          <w:b/>
        </w:rPr>
        <w:t>Schedule 371 to By-law 2017-184</w:t>
      </w:r>
    </w:p>
    <w:p w:rsidR="006F062D" w:rsidRDefault="00742E36" w:rsidP="004C1D7E">
      <w:pPr>
        <w:jc w:val="center"/>
        <w:rPr>
          <w:szCs w:val="20"/>
        </w:rPr>
      </w:pPr>
      <w:r>
        <w:rPr>
          <w:szCs w:val="20"/>
        </w:rPr>
        <w:t xml:space="preserve"> </w:t>
      </w:r>
    </w:p>
    <w:p w:rsidR="00B16ECB" w:rsidRDefault="00B16ECB">
      <w:pPr>
        <w:rPr>
          <w:szCs w:val="20"/>
        </w:rPr>
      </w:pPr>
      <w:r>
        <w:rPr>
          <w:szCs w:val="20"/>
        </w:rPr>
        <w:br w:type="page"/>
      </w:r>
    </w:p>
    <w:p w:rsidR="004C1D7E" w:rsidRDefault="004C1D7E" w:rsidP="004C1D7E">
      <w:pPr>
        <w:pBdr>
          <w:bottom w:val="single" w:sz="4" w:space="1" w:color="auto"/>
        </w:pBdr>
        <w:jc w:val="center"/>
        <w:rPr>
          <w:szCs w:val="20"/>
        </w:rPr>
      </w:pPr>
    </w:p>
    <w:p w:rsidR="004C1D7E" w:rsidRDefault="004C1D7E" w:rsidP="004C1D7E">
      <w:pPr>
        <w:rPr>
          <w:szCs w:val="20"/>
        </w:rPr>
      </w:pPr>
    </w:p>
    <w:p w:rsidR="000C6A7E" w:rsidRDefault="004C1D7E" w:rsidP="00FF50DA">
      <w:pPr>
        <w:pStyle w:val="Heading1"/>
      </w:pPr>
      <w:r>
        <w:t>–</w:t>
      </w:r>
      <w:r w:rsidR="00CD4858">
        <w:t xml:space="preserve">1187 Great Northern road </w:t>
      </w:r>
    </w:p>
    <w:p w:rsidR="00CD4858" w:rsidRDefault="00CD4858" w:rsidP="00CD4858">
      <w:r>
        <w:t>Despite the provisions of By-law 2005-150</w:t>
      </w:r>
      <w:r w:rsidR="000564E6">
        <w:t xml:space="preserve">, the zone designation on the lands located on the west side of Great Northern Road, approximately 410m south of its intersections with Fourth Line East and having civic no. 1187 Great Northern Road and outlined and marked “Subject Property”, be utilized to permit, in addition to those uses permitted in an HZ zone, professional, scientific, and technical services as a permitted use, as well as to </w:t>
      </w:r>
      <w:r w:rsidR="000564E6" w:rsidRPr="000564E6">
        <w:t>permit an electrical contractors/electrician’s shop as an additional permitted use;</w:t>
      </w:r>
    </w:p>
    <w:p w:rsidR="00E57D47" w:rsidRPr="00E57D47" w:rsidRDefault="00E57D47" w:rsidP="00E57D47">
      <w:pPr>
        <w:jc w:val="center"/>
        <w:rPr>
          <w:b/>
        </w:rPr>
      </w:pPr>
      <w:r w:rsidRPr="00E57D47">
        <w:rPr>
          <w:b/>
        </w:rPr>
        <w:t>Schedule 372 to By-law 2017-214 and 2019-182</w:t>
      </w:r>
    </w:p>
    <w:p w:rsidR="000C6A7E" w:rsidRPr="000C6A7E" w:rsidRDefault="000564E6" w:rsidP="00E57D47">
      <w:pPr>
        <w:ind w:firstLine="720"/>
        <w:jc w:val="center"/>
      </w:pPr>
      <w:r w:rsidRPr="000564E6">
        <w:rPr>
          <w:noProof/>
        </w:rPr>
        <w:drawing>
          <wp:inline distT="0" distB="0" distL="0" distR="0">
            <wp:extent cx="1644650" cy="1629722"/>
            <wp:effectExtent l="0" t="0" r="0" b="889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flipV="1">
                      <a:off x="0" y="0"/>
                      <a:ext cx="1652213" cy="1637216"/>
                    </a:xfrm>
                    <a:prstGeom prst="rect">
                      <a:avLst/>
                    </a:prstGeom>
                    <a:noFill/>
                    <a:ln>
                      <a:noFill/>
                    </a:ln>
                  </pic:spPr>
                </pic:pic>
              </a:graphicData>
            </a:graphic>
          </wp:inline>
        </w:drawing>
      </w:r>
    </w:p>
    <w:p w:rsidR="004C1D7E" w:rsidRDefault="005379EC" w:rsidP="005379EC">
      <w:pPr>
        <w:pStyle w:val="Heading1"/>
      </w:pPr>
      <w:r>
        <w:t xml:space="preserve">– 105 ALLARD STREET </w:t>
      </w:r>
      <w:r w:rsidR="006970AD">
        <w:t xml:space="preserve">– 24 UNIT APARTMENT BUILDING </w:t>
      </w:r>
    </w:p>
    <w:p w:rsidR="005379EC" w:rsidRDefault="00FE20F2" w:rsidP="004C1D7E">
      <w:pPr>
        <w:rPr>
          <w:szCs w:val="20"/>
        </w:rPr>
      </w:pPr>
      <w:r w:rsidRPr="00FE20F2">
        <w:rPr>
          <w:szCs w:val="20"/>
        </w:rPr>
        <w:t xml:space="preserve">Despite the provisions of By-law 2005-150, </w:t>
      </w:r>
      <w:r>
        <w:rPr>
          <w:szCs w:val="20"/>
        </w:rPr>
        <w:t>the lands located at</w:t>
      </w:r>
      <w:r w:rsidRPr="00FE20F2">
        <w:rPr>
          <w:szCs w:val="20"/>
        </w:rPr>
        <w:t xml:space="preserve"> 105 Allard Street and outlined and </w:t>
      </w:r>
      <w:r>
        <w:rPr>
          <w:szCs w:val="20"/>
        </w:rPr>
        <w:t xml:space="preserve">shown </w:t>
      </w:r>
      <w:r w:rsidRPr="00FE20F2">
        <w:rPr>
          <w:szCs w:val="20"/>
        </w:rPr>
        <w:t xml:space="preserve">on the map attached </w:t>
      </w:r>
      <w:r>
        <w:rPr>
          <w:szCs w:val="20"/>
        </w:rPr>
        <w:t>may be utilized to permit the</w:t>
      </w:r>
      <w:r w:rsidRPr="00FE20F2">
        <w:rPr>
          <w:szCs w:val="20"/>
        </w:rPr>
        <w:t xml:space="preserve"> reduc</w:t>
      </w:r>
      <w:r>
        <w:rPr>
          <w:szCs w:val="20"/>
        </w:rPr>
        <w:t>tion of</w:t>
      </w:r>
      <w:r w:rsidRPr="00FE20F2">
        <w:rPr>
          <w:szCs w:val="20"/>
        </w:rPr>
        <w:t xml:space="preserve"> the front yard setback from 7.5m to 5m for the proposed 24-unit (maximum) apartment build</w:t>
      </w:r>
      <w:r>
        <w:rPr>
          <w:szCs w:val="20"/>
        </w:rPr>
        <w:t>ing only</w:t>
      </w:r>
      <w:r w:rsidR="006970AD">
        <w:rPr>
          <w:szCs w:val="20"/>
        </w:rPr>
        <w:t>.</w:t>
      </w:r>
    </w:p>
    <w:p w:rsidR="006970AD" w:rsidRPr="006970AD" w:rsidRDefault="006970AD" w:rsidP="006970AD">
      <w:pPr>
        <w:jc w:val="center"/>
        <w:rPr>
          <w:b/>
          <w:szCs w:val="20"/>
        </w:rPr>
      </w:pPr>
      <w:r w:rsidRPr="006970AD">
        <w:rPr>
          <w:b/>
          <w:szCs w:val="20"/>
        </w:rPr>
        <w:t>Schedule 373 to By-law 2018-24</w:t>
      </w:r>
    </w:p>
    <w:p w:rsidR="006970AD" w:rsidRDefault="00A600A9" w:rsidP="006970AD">
      <w:pPr>
        <w:jc w:val="center"/>
        <w:rPr>
          <w:szCs w:val="20"/>
        </w:rPr>
      </w:pPr>
      <w:r w:rsidRPr="006970AD">
        <w:rPr>
          <w:noProof/>
          <w:szCs w:val="20"/>
        </w:rPr>
        <w:drawing>
          <wp:inline distT="0" distB="0" distL="0" distR="0">
            <wp:extent cx="1805940" cy="1735514"/>
            <wp:effectExtent l="0" t="0" r="381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808100" cy="1737590"/>
                    </a:xfrm>
                    <a:prstGeom prst="rect">
                      <a:avLst/>
                    </a:prstGeom>
                    <a:noFill/>
                    <a:ln>
                      <a:noFill/>
                    </a:ln>
                  </pic:spPr>
                </pic:pic>
              </a:graphicData>
            </a:graphic>
          </wp:inline>
        </w:drawing>
      </w:r>
    </w:p>
    <w:p w:rsidR="002E4FE5" w:rsidRDefault="002E4FE5" w:rsidP="006970AD">
      <w:pPr>
        <w:jc w:val="center"/>
        <w:rPr>
          <w:szCs w:val="20"/>
        </w:rPr>
      </w:pPr>
    </w:p>
    <w:p w:rsidR="002E4FE5" w:rsidRDefault="002E4FE5" w:rsidP="006970AD">
      <w:pPr>
        <w:jc w:val="center"/>
        <w:rPr>
          <w:szCs w:val="20"/>
        </w:rPr>
      </w:pPr>
      <w:r>
        <w:rPr>
          <w:szCs w:val="20"/>
        </w:rPr>
        <w:t>______________________________________________________________________________________</w:t>
      </w:r>
    </w:p>
    <w:p w:rsidR="006970AD" w:rsidRDefault="006970AD"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2E4FE5" w:rsidRDefault="002E4FE5" w:rsidP="006970AD">
      <w:pPr>
        <w:pBdr>
          <w:bottom w:val="single" w:sz="4" w:space="1" w:color="auto"/>
        </w:pBdr>
        <w:jc w:val="center"/>
        <w:rPr>
          <w:szCs w:val="20"/>
        </w:rPr>
      </w:pPr>
    </w:p>
    <w:p w:rsidR="006970AD" w:rsidRDefault="006970AD" w:rsidP="006970AD">
      <w:pPr>
        <w:pStyle w:val="Heading1"/>
      </w:pPr>
      <w:r>
        <w:t xml:space="preserve">– 185 PITTSBURGH AVENUE </w:t>
      </w:r>
    </w:p>
    <w:p w:rsidR="00985FD8" w:rsidRPr="00985FD8" w:rsidRDefault="00985FD8" w:rsidP="00985FD8">
      <w:pPr>
        <w:rPr>
          <w:szCs w:val="20"/>
        </w:rPr>
      </w:pPr>
      <w:r w:rsidRPr="00985FD8">
        <w:rPr>
          <w:szCs w:val="20"/>
        </w:rPr>
        <w:t xml:space="preserve">Despite the provisions of By-law 2005-150, the zone designation on the lands located having civic no. 185 Pittsburgh Avenue and </w:t>
      </w:r>
      <w:r>
        <w:rPr>
          <w:szCs w:val="20"/>
        </w:rPr>
        <w:t>shown</w:t>
      </w:r>
      <w:r w:rsidRPr="00985FD8">
        <w:rPr>
          <w:szCs w:val="20"/>
        </w:rPr>
        <w:t xml:space="preserve"> on the map attached </w:t>
      </w:r>
      <w:r>
        <w:rPr>
          <w:szCs w:val="20"/>
        </w:rPr>
        <w:t xml:space="preserve">may be utilized </w:t>
      </w:r>
      <w:r w:rsidRPr="00985FD8">
        <w:rPr>
          <w:szCs w:val="20"/>
        </w:rPr>
        <w:t>to permit, not more than 15 dwelling units within the existing building upon the subject property, in addition to those uses permitted in an R3 Zone, subject to the following:</w:t>
      </w:r>
    </w:p>
    <w:p w:rsidR="00985FD8" w:rsidRPr="00985FD8" w:rsidRDefault="00985FD8" w:rsidP="00985FD8">
      <w:pPr>
        <w:rPr>
          <w:szCs w:val="20"/>
        </w:rPr>
      </w:pPr>
    </w:p>
    <w:p w:rsidR="006970AD" w:rsidRDefault="00985FD8" w:rsidP="00985FD8">
      <w:pPr>
        <w:rPr>
          <w:szCs w:val="20"/>
        </w:rPr>
      </w:pPr>
      <w:r w:rsidRPr="00985FD8">
        <w:rPr>
          <w:szCs w:val="20"/>
        </w:rPr>
        <w:t>1.</w:t>
      </w:r>
      <w:r w:rsidRPr="00985FD8">
        <w:rPr>
          <w:szCs w:val="20"/>
        </w:rPr>
        <w:tab/>
        <w:t>That the R4 building setbacks for an apartment building be utilized, and that the required rear yard set</w:t>
      </w:r>
      <w:r>
        <w:rPr>
          <w:szCs w:val="20"/>
        </w:rPr>
        <w:t>back be reduced from 10m to 9m.</w:t>
      </w:r>
    </w:p>
    <w:p w:rsidR="00985FD8" w:rsidRPr="000A5DB7" w:rsidRDefault="000A5DB7" w:rsidP="000A5DB7">
      <w:pPr>
        <w:jc w:val="center"/>
        <w:rPr>
          <w:b/>
          <w:szCs w:val="20"/>
        </w:rPr>
      </w:pPr>
      <w:r>
        <w:rPr>
          <w:b/>
          <w:szCs w:val="20"/>
        </w:rPr>
        <w:t>Schedule 374 to By-law 2017-25</w:t>
      </w:r>
    </w:p>
    <w:p w:rsidR="000A5DB7" w:rsidRDefault="00A600A9" w:rsidP="000A5DB7">
      <w:pPr>
        <w:jc w:val="center"/>
        <w:rPr>
          <w:szCs w:val="20"/>
        </w:rPr>
      </w:pPr>
      <w:r w:rsidRPr="000A5DB7">
        <w:rPr>
          <w:noProof/>
          <w:szCs w:val="20"/>
        </w:rPr>
        <w:drawing>
          <wp:inline distT="0" distB="0" distL="0" distR="0">
            <wp:extent cx="2529840" cy="241554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529840" cy="2415540"/>
                    </a:xfrm>
                    <a:prstGeom prst="rect">
                      <a:avLst/>
                    </a:prstGeom>
                    <a:noFill/>
                    <a:ln>
                      <a:noFill/>
                    </a:ln>
                  </pic:spPr>
                </pic:pic>
              </a:graphicData>
            </a:graphic>
          </wp:inline>
        </w:drawing>
      </w:r>
    </w:p>
    <w:p w:rsidR="000A5DB7" w:rsidRDefault="000A5DB7" w:rsidP="000A5DB7">
      <w:pPr>
        <w:pBdr>
          <w:bottom w:val="single" w:sz="4" w:space="1" w:color="auto"/>
        </w:pBdr>
        <w:jc w:val="center"/>
        <w:rPr>
          <w:szCs w:val="20"/>
        </w:rPr>
      </w:pPr>
    </w:p>
    <w:p w:rsidR="00516EFC" w:rsidRDefault="000A5DB7" w:rsidP="000A5DB7">
      <w:pPr>
        <w:tabs>
          <w:tab w:val="left" w:pos="1680"/>
        </w:tabs>
        <w:rPr>
          <w:szCs w:val="20"/>
        </w:rPr>
      </w:pPr>
      <w:r>
        <w:rPr>
          <w:szCs w:val="20"/>
        </w:rPr>
        <w:tab/>
      </w:r>
    </w:p>
    <w:p w:rsidR="000A5DB7" w:rsidRDefault="00196D8A" w:rsidP="00683B54">
      <w:pPr>
        <w:pStyle w:val="Heading1"/>
      </w:pPr>
      <w:r>
        <w:t xml:space="preserve">– 435, 439, </w:t>
      </w:r>
      <w:r w:rsidR="00683B54">
        <w:t xml:space="preserve">449, 459 GREAT NORTHERN ROAD AND 41 INDUSTRIAL PARK CRESCENT – SHOPPING CENTRE </w:t>
      </w:r>
    </w:p>
    <w:p w:rsidR="00683B54" w:rsidRPr="00683B54" w:rsidRDefault="00683B54" w:rsidP="00683B54">
      <w:r w:rsidRPr="00683B54">
        <w:t xml:space="preserve">Despite the provisions of By-law 2005-150, </w:t>
      </w:r>
      <w:r>
        <w:t xml:space="preserve">the lands </w:t>
      </w:r>
      <w:r w:rsidRPr="00683B54">
        <w:t xml:space="preserve">having civic numbers 435, 439, 449, 459 Great Northern Road and 41 Industrial Park Crescent and </w:t>
      </w:r>
      <w:r>
        <w:t>shown</w:t>
      </w:r>
      <w:r w:rsidRPr="00683B54">
        <w:t xml:space="preserve"> on the map attached as Schedule 375 hereto is changed to C5 (Shopping Centre Commercial) zone with a “Special Exception”, subject to the following conditions:</w:t>
      </w:r>
    </w:p>
    <w:p w:rsidR="00683B54" w:rsidRPr="00683B54" w:rsidRDefault="00683B54" w:rsidP="00683B54">
      <w:pPr>
        <w:tabs>
          <w:tab w:val="left" w:pos="1680"/>
        </w:tabs>
        <w:rPr>
          <w:szCs w:val="20"/>
        </w:rPr>
      </w:pPr>
      <w:r>
        <w:rPr>
          <w:szCs w:val="20"/>
        </w:rPr>
        <w:t xml:space="preserve">(a) </w:t>
      </w:r>
      <w:r w:rsidRPr="00683B54">
        <w:rPr>
          <w:szCs w:val="20"/>
        </w:rPr>
        <w:t xml:space="preserve">the required building setback from the westerly lot line </w:t>
      </w:r>
      <w:r w:rsidR="007B4206">
        <w:rPr>
          <w:szCs w:val="20"/>
        </w:rPr>
        <w:t>is</w:t>
      </w:r>
      <w:r w:rsidRPr="00683B54">
        <w:rPr>
          <w:szCs w:val="20"/>
        </w:rPr>
        <w:t xml:space="preserve"> 7.62 m; and</w:t>
      </w:r>
    </w:p>
    <w:p w:rsidR="00683B54" w:rsidRDefault="00683B54" w:rsidP="00683B54">
      <w:pPr>
        <w:tabs>
          <w:tab w:val="left" w:pos="1680"/>
        </w:tabs>
        <w:rPr>
          <w:szCs w:val="20"/>
        </w:rPr>
      </w:pPr>
      <w:r>
        <w:rPr>
          <w:szCs w:val="20"/>
        </w:rPr>
        <w:t xml:space="preserve">(b) </w:t>
      </w:r>
      <w:r w:rsidRPr="00683B54">
        <w:rPr>
          <w:szCs w:val="20"/>
        </w:rPr>
        <w:t xml:space="preserve">the minimum parking requirement </w:t>
      </w:r>
      <w:r w:rsidR="007B4206">
        <w:rPr>
          <w:szCs w:val="20"/>
        </w:rPr>
        <w:t>is</w:t>
      </w:r>
      <w:r w:rsidRPr="00683B54">
        <w:rPr>
          <w:szCs w:val="20"/>
        </w:rPr>
        <w:t xml:space="preserve"> 4.25 spaces per 100 m2.</w:t>
      </w:r>
    </w:p>
    <w:p w:rsidR="004823A0" w:rsidRPr="004823A0" w:rsidRDefault="004823A0" w:rsidP="004823A0">
      <w:pPr>
        <w:tabs>
          <w:tab w:val="left" w:pos="1680"/>
        </w:tabs>
        <w:jc w:val="center"/>
        <w:rPr>
          <w:b/>
          <w:szCs w:val="20"/>
        </w:rPr>
      </w:pPr>
      <w:r>
        <w:rPr>
          <w:b/>
          <w:szCs w:val="20"/>
        </w:rPr>
        <w:t>Schedule 375 to By-law 2018-43</w:t>
      </w:r>
    </w:p>
    <w:p w:rsidR="004823A0" w:rsidRDefault="00A600A9" w:rsidP="004823A0">
      <w:pPr>
        <w:tabs>
          <w:tab w:val="left" w:pos="1680"/>
        </w:tabs>
        <w:jc w:val="center"/>
        <w:rPr>
          <w:szCs w:val="20"/>
        </w:rPr>
      </w:pPr>
      <w:r w:rsidRPr="004823A0">
        <w:rPr>
          <w:noProof/>
          <w:szCs w:val="20"/>
        </w:rPr>
        <w:drawing>
          <wp:inline distT="0" distB="0" distL="0" distR="0">
            <wp:extent cx="2011680" cy="224028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011680" cy="2240280"/>
                    </a:xfrm>
                    <a:prstGeom prst="rect">
                      <a:avLst/>
                    </a:prstGeom>
                    <a:noFill/>
                    <a:ln>
                      <a:noFill/>
                    </a:ln>
                  </pic:spPr>
                </pic:pic>
              </a:graphicData>
            </a:graphic>
          </wp:inline>
        </w:drawing>
      </w:r>
    </w:p>
    <w:p w:rsidR="00B16ECB" w:rsidRDefault="00B16ECB">
      <w:pPr>
        <w:rPr>
          <w:szCs w:val="20"/>
        </w:rPr>
      </w:pPr>
      <w:r>
        <w:rPr>
          <w:szCs w:val="20"/>
        </w:rPr>
        <w:br w:type="page"/>
      </w:r>
    </w:p>
    <w:p w:rsidR="002C1C80" w:rsidRDefault="002C1C80" w:rsidP="004823A0">
      <w:pPr>
        <w:pBdr>
          <w:bottom w:val="single" w:sz="4" w:space="1" w:color="auto"/>
        </w:pBdr>
        <w:tabs>
          <w:tab w:val="left" w:pos="1680"/>
        </w:tabs>
        <w:jc w:val="center"/>
        <w:rPr>
          <w:szCs w:val="20"/>
        </w:rPr>
      </w:pPr>
    </w:p>
    <w:p w:rsidR="004823A0" w:rsidRDefault="00C72F68" w:rsidP="00C72F68">
      <w:pPr>
        <w:pStyle w:val="Heading1"/>
      </w:pPr>
      <w:r>
        <w:t>–</w:t>
      </w:r>
      <w:r w:rsidR="002C1C80">
        <w:t xml:space="preserve"> </w:t>
      </w:r>
      <w:r>
        <w:t xml:space="preserve">462 MCNABB STREET – </w:t>
      </w:r>
    </w:p>
    <w:p w:rsidR="00C72F68" w:rsidRDefault="00C72F68" w:rsidP="00C72F68">
      <w:pPr>
        <w:jc w:val="both"/>
        <w:rPr>
          <w:szCs w:val="20"/>
        </w:rPr>
      </w:pPr>
      <w:r w:rsidRPr="00C72F68">
        <w:rPr>
          <w:szCs w:val="20"/>
        </w:rPr>
        <w:t xml:space="preserve">Despite the provisions of By-law 2005-150, the lands having civic no. 462 McNabb Street and </w:t>
      </w:r>
      <w:r>
        <w:rPr>
          <w:szCs w:val="20"/>
        </w:rPr>
        <w:t>shown</w:t>
      </w:r>
      <w:r w:rsidRPr="00C72F68">
        <w:rPr>
          <w:szCs w:val="20"/>
        </w:rPr>
        <w:t xml:space="preserve"> on the map attached </w:t>
      </w:r>
      <w:r>
        <w:rPr>
          <w:szCs w:val="20"/>
        </w:rPr>
        <w:t>may be utilized to</w:t>
      </w:r>
      <w:r w:rsidRPr="00C72F68">
        <w:rPr>
          <w:szCs w:val="20"/>
        </w:rPr>
        <w:t xml:space="preserve"> permit up to 20 dwelling units to be located within the existing building, in addition to those uses currently permitted</w:t>
      </w:r>
      <w:r>
        <w:rPr>
          <w:szCs w:val="20"/>
        </w:rPr>
        <w:t xml:space="preserve"> in the institutional zone (I).</w:t>
      </w:r>
    </w:p>
    <w:p w:rsidR="00C72F68" w:rsidRPr="00C72F68" w:rsidRDefault="00C72F68" w:rsidP="00061F2B">
      <w:pPr>
        <w:jc w:val="center"/>
        <w:rPr>
          <w:b/>
          <w:szCs w:val="20"/>
        </w:rPr>
      </w:pPr>
      <w:r>
        <w:rPr>
          <w:b/>
          <w:szCs w:val="20"/>
        </w:rPr>
        <w:t>Schedule 376 to By-law 2018-80</w:t>
      </w:r>
    </w:p>
    <w:p w:rsidR="00C72F68" w:rsidRDefault="00A600A9" w:rsidP="00B3535D">
      <w:pPr>
        <w:jc w:val="center"/>
        <w:rPr>
          <w:szCs w:val="20"/>
        </w:rPr>
      </w:pPr>
      <w:r w:rsidRPr="00C72F68">
        <w:rPr>
          <w:noProof/>
          <w:szCs w:val="20"/>
        </w:rPr>
        <w:drawing>
          <wp:inline distT="0" distB="0" distL="0" distR="0">
            <wp:extent cx="1859280" cy="1765824"/>
            <wp:effectExtent l="0" t="0" r="7620" b="635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862557" cy="1768936"/>
                    </a:xfrm>
                    <a:prstGeom prst="rect">
                      <a:avLst/>
                    </a:prstGeom>
                    <a:noFill/>
                    <a:ln>
                      <a:noFill/>
                    </a:ln>
                  </pic:spPr>
                </pic:pic>
              </a:graphicData>
            </a:graphic>
          </wp:inline>
        </w:drawing>
      </w:r>
    </w:p>
    <w:p w:rsidR="00061F2B" w:rsidRDefault="00061F2B" w:rsidP="00061F2B">
      <w:pPr>
        <w:pBdr>
          <w:bottom w:val="single" w:sz="4" w:space="1" w:color="auto"/>
        </w:pBdr>
        <w:jc w:val="center"/>
        <w:rPr>
          <w:szCs w:val="20"/>
        </w:rPr>
      </w:pPr>
    </w:p>
    <w:p w:rsidR="00061F2B" w:rsidRDefault="00061F2B" w:rsidP="00061F2B">
      <w:pPr>
        <w:pStyle w:val="Heading1"/>
      </w:pPr>
      <w:r>
        <w:t xml:space="preserve">– 680 FIFTH LINE EAST – SECOND DWELLING </w:t>
      </w:r>
      <w:r w:rsidR="008107F9">
        <w:t>UNIT</w:t>
      </w:r>
    </w:p>
    <w:p w:rsidR="00061F2B" w:rsidRDefault="00061F2B" w:rsidP="00061F2B">
      <w:pPr>
        <w:rPr>
          <w:szCs w:val="20"/>
        </w:rPr>
      </w:pPr>
      <w:r w:rsidRPr="00061F2B">
        <w:rPr>
          <w:szCs w:val="20"/>
        </w:rPr>
        <w:t xml:space="preserve">Despite the provisions of By-law 2005-150, the zone designation on the lands located </w:t>
      </w:r>
      <w:r>
        <w:rPr>
          <w:szCs w:val="20"/>
        </w:rPr>
        <w:t>at</w:t>
      </w:r>
      <w:r w:rsidRPr="00061F2B">
        <w:rPr>
          <w:szCs w:val="20"/>
        </w:rPr>
        <w:t xml:space="preserve"> civic no. 680 Fifth Line East and </w:t>
      </w:r>
      <w:r>
        <w:rPr>
          <w:szCs w:val="20"/>
        </w:rPr>
        <w:t>shown</w:t>
      </w:r>
      <w:r w:rsidRPr="00061F2B">
        <w:rPr>
          <w:szCs w:val="20"/>
        </w:rPr>
        <w:t xml:space="preserve"> on the map attached </w:t>
      </w:r>
      <w:r>
        <w:rPr>
          <w:szCs w:val="20"/>
        </w:rPr>
        <w:t>may be utilized to permi</w:t>
      </w:r>
      <w:r w:rsidR="008107F9">
        <w:rPr>
          <w:szCs w:val="20"/>
        </w:rPr>
        <w:t>t</w:t>
      </w:r>
      <w:r w:rsidRPr="00061F2B">
        <w:rPr>
          <w:szCs w:val="20"/>
        </w:rPr>
        <w:t>, in addition to those uses permitted in an RA zone, a second dwelling unit upon the subject property, to be located on the secon</w:t>
      </w:r>
      <w:r>
        <w:rPr>
          <w:szCs w:val="20"/>
        </w:rPr>
        <w:t>d floor of the detached garage.</w:t>
      </w:r>
    </w:p>
    <w:p w:rsidR="00061F2B" w:rsidRPr="00061F2B" w:rsidRDefault="00061F2B" w:rsidP="00D47337">
      <w:pPr>
        <w:jc w:val="center"/>
        <w:rPr>
          <w:b/>
          <w:szCs w:val="20"/>
        </w:rPr>
      </w:pPr>
      <w:r>
        <w:rPr>
          <w:b/>
          <w:szCs w:val="20"/>
        </w:rPr>
        <w:t>Schedule 377 to By-law 2018-</w:t>
      </w:r>
      <w:r w:rsidR="00D47337">
        <w:rPr>
          <w:b/>
          <w:szCs w:val="20"/>
        </w:rPr>
        <w:t>107</w:t>
      </w:r>
    </w:p>
    <w:p w:rsidR="00B16ECB" w:rsidRDefault="00A600A9" w:rsidP="00D47337">
      <w:pPr>
        <w:pBdr>
          <w:bottom w:val="single" w:sz="4" w:space="1" w:color="auto"/>
        </w:pBdr>
        <w:jc w:val="center"/>
      </w:pPr>
      <w:r w:rsidRPr="00D47337">
        <w:rPr>
          <w:noProof/>
        </w:rPr>
        <w:drawing>
          <wp:inline distT="0" distB="0" distL="0" distR="0">
            <wp:extent cx="1973580" cy="192786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973580" cy="1927860"/>
                    </a:xfrm>
                    <a:prstGeom prst="rect">
                      <a:avLst/>
                    </a:prstGeom>
                    <a:noFill/>
                    <a:ln>
                      <a:noFill/>
                    </a:ln>
                  </pic:spPr>
                </pic:pic>
              </a:graphicData>
            </a:graphic>
          </wp:inline>
        </w:drawing>
      </w:r>
    </w:p>
    <w:p w:rsidR="00B16ECB" w:rsidRDefault="00B16ECB">
      <w:r>
        <w:br w:type="page"/>
      </w:r>
    </w:p>
    <w:p w:rsidR="00061F2B" w:rsidRDefault="00061F2B" w:rsidP="00D47337">
      <w:pPr>
        <w:pBdr>
          <w:bottom w:val="single" w:sz="4" w:space="1" w:color="auto"/>
        </w:pBdr>
        <w:jc w:val="center"/>
      </w:pPr>
    </w:p>
    <w:p w:rsidR="00D47337" w:rsidRDefault="00B42315" w:rsidP="00B42315">
      <w:pPr>
        <w:pStyle w:val="Heading1"/>
      </w:pPr>
      <w:r>
        <w:t>–</w:t>
      </w:r>
      <w:r w:rsidR="00D47337">
        <w:t xml:space="preserve"> </w:t>
      </w:r>
      <w:r>
        <w:t xml:space="preserve">33 NICHOL AVENUE – 5-UNIT APARTMENT BUILDING </w:t>
      </w:r>
    </w:p>
    <w:p w:rsidR="00B42315" w:rsidRPr="00B42315" w:rsidRDefault="00B42315" w:rsidP="00B42315">
      <w:pPr>
        <w:jc w:val="both"/>
        <w:rPr>
          <w:szCs w:val="20"/>
        </w:rPr>
      </w:pPr>
      <w:r w:rsidRPr="00B42315">
        <w:rPr>
          <w:szCs w:val="20"/>
        </w:rPr>
        <w:t xml:space="preserve">Despite the provisions of By-law 2005-150, the lands having civic no. 33 Nichol Avenue and </w:t>
      </w:r>
      <w:r>
        <w:rPr>
          <w:szCs w:val="20"/>
        </w:rPr>
        <w:t xml:space="preserve">shown on the map attached may be utilized </w:t>
      </w:r>
      <w:r w:rsidRPr="00B42315">
        <w:rPr>
          <w:szCs w:val="20"/>
        </w:rPr>
        <w:t>to permit, in addition to those uses permitt</w:t>
      </w:r>
      <w:r w:rsidR="007B4206">
        <w:rPr>
          <w:szCs w:val="20"/>
        </w:rPr>
        <w:t>ed in an R2 zone, the following:</w:t>
      </w:r>
    </w:p>
    <w:p w:rsidR="00B42315" w:rsidRPr="00B42315" w:rsidRDefault="00B42315" w:rsidP="00B42315">
      <w:pPr>
        <w:jc w:val="both"/>
        <w:rPr>
          <w:szCs w:val="20"/>
        </w:rPr>
      </w:pPr>
      <w:r w:rsidRPr="00B42315">
        <w:rPr>
          <w:szCs w:val="20"/>
        </w:rPr>
        <w:t>1.</w:t>
      </w:r>
      <w:r w:rsidRPr="00B42315">
        <w:rPr>
          <w:szCs w:val="20"/>
        </w:rPr>
        <w:tab/>
        <w:t>Permit the existing building to be converted to a 5-unit apartment building;</w:t>
      </w:r>
    </w:p>
    <w:p w:rsidR="00B42315" w:rsidRPr="00B42315" w:rsidRDefault="00B42315" w:rsidP="00B42315">
      <w:pPr>
        <w:jc w:val="both"/>
        <w:rPr>
          <w:szCs w:val="20"/>
        </w:rPr>
      </w:pPr>
      <w:r w:rsidRPr="00B42315">
        <w:rPr>
          <w:szCs w:val="20"/>
        </w:rPr>
        <w:t>2.</w:t>
      </w:r>
      <w:r w:rsidRPr="00B42315">
        <w:rPr>
          <w:szCs w:val="20"/>
        </w:rPr>
        <w:tab/>
        <w:t>To reduce the following setbacks for the existing building only:</w:t>
      </w:r>
    </w:p>
    <w:p w:rsidR="00B42315" w:rsidRPr="00B42315" w:rsidRDefault="00B42315" w:rsidP="00B42315">
      <w:pPr>
        <w:ind w:firstLine="720"/>
        <w:jc w:val="both"/>
        <w:rPr>
          <w:szCs w:val="20"/>
        </w:rPr>
      </w:pPr>
      <w:r w:rsidRPr="00B42315">
        <w:rPr>
          <w:szCs w:val="20"/>
        </w:rPr>
        <w:t>a.</w:t>
      </w:r>
      <w:r w:rsidRPr="00B42315">
        <w:rPr>
          <w:szCs w:val="20"/>
        </w:rPr>
        <w:tab/>
        <w:t>Front yard to 6m</w:t>
      </w:r>
    </w:p>
    <w:p w:rsidR="00B42315" w:rsidRPr="00B42315" w:rsidRDefault="00B42315" w:rsidP="00B42315">
      <w:pPr>
        <w:ind w:firstLine="720"/>
        <w:jc w:val="both"/>
        <w:rPr>
          <w:szCs w:val="20"/>
        </w:rPr>
      </w:pPr>
      <w:r w:rsidRPr="00B42315">
        <w:rPr>
          <w:szCs w:val="20"/>
        </w:rPr>
        <w:t>b.</w:t>
      </w:r>
      <w:r w:rsidRPr="00B42315">
        <w:rPr>
          <w:szCs w:val="20"/>
        </w:rPr>
        <w:tab/>
        <w:t>North interior side yard to 4m</w:t>
      </w:r>
    </w:p>
    <w:p w:rsidR="00B42315" w:rsidRPr="00B42315" w:rsidRDefault="00B42315" w:rsidP="00B42315">
      <w:pPr>
        <w:ind w:firstLine="720"/>
        <w:jc w:val="both"/>
        <w:rPr>
          <w:szCs w:val="20"/>
        </w:rPr>
      </w:pPr>
      <w:r w:rsidRPr="00B42315">
        <w:rPr>
          <w:szCs w:val="20"/>
        </w:rPr>
        <w:t>c.</w:t>
      </w:r>
      <w:r w:rsidRPr="00B42315">
        <w:rPr>
          <w:szCs w:val="20"/>
        </w:rPr>
        <w:tab/>
        <w:t>Rear yard to 2m; and</w:t>
      </w:r>
    </w:p>
    <w:p w:rsidR="00B42315" w:rsidRDefault="00B42315" w:rsidP="00B42315">
      <w:pPr>
        <w:ind w:left="720" w:hanging="720"/>
        <w:jc w:val="both"/>
        <w:rPr>
          <w:szCs w:val="20"/>
        </w:rPr>
      </w:pPr>
      <w:r w:rsidRPr="00B42315">
        <w:rPr>
          <w:szCs w:val="20"/>
        </w:rPr>
        <w:t>3.</w:t>
      </w:r>
      <w:r w:rsidRPr="00B42315">
        <w:rPr>
          <w:szCs w:val="20"/>
        </w:rPr>
        <w:tab/>
        <w:t>To reduce the required R2 lot area upon the Southern 32m of the subject</w:t>
      </w:r>
      <w:r>
        <w:rPr>
          <w:szCs w:val="20"/>
        </w:rPr>
        <w:t xml:space="preserve"> property, from 550m2 to 517m2.</w:t>
      </w:r>
    </w:p>
    <w:p w:rsidR="00B42315" w:rsidRPr="00B42315" w:rsidRDefault="00B42315" w:rsidP="00B42315">
      <w:pPr>
        <w:ind w:left="720" w:hanging="720"/>
        <w:jc w:val="center"/>
        <w:rPr>
          <w:b/>
          <w:szCs w:val="20"/>
        </w:rPr>
      </w:pPr>
      <w:r>
        <w:rPr>
          <w:b/>
          <w:szCs w:val="20"/>
        </w:rPr>
        <w:t>Schedule 378 to By-law 2018-111</w:t>
      </w:r>
    </w:p>
    <w:p w:rsidR="00B42315" w:rsidRDefault="00A600A9" w:rsidP="00B42315">
      <w:pPr>
        <w:pBdr>
          <w:bottom w:val="single" w:sz="12" w:space="1" w:color="auto"/>
        </w:pBdr>
        <w:ind w:left="720" w:hanging="720"/>
        <w:jc w:val="center"/>
        <w:rPr>
          <w:szCs w:val="20"/>
        </w:rPr>
      </w:pPr>
      <w:r w:rsidRPr="00B42315">
        <w:rPr>
          <w:noProof/>
          <w:szCs w:val="20"/>
        </w:rPr>
        <w:drawing>
          <wp:inline distT="0" distB="0" distL="0" distR="0" wp14:anchorId="7DED6954" wp14:editId="17EEBD38">
            <wp:extent cx="3070860" cy="310896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070860" cy="3108960"/>
                    </a:xfrm>
                    <a:prstGeom prst="rect">
                      <a:avLst/>
                    </a:prstGeom>
                    <a:noFill/>
                    <a:ln>
                      <a:noFill/>
                    </a:ln>
                  </pic:spPr>
                </pic:pic>
              </a:graphicData>
            </a:graphic>
          </wp:inline>
        </w:drawing>
      </w:r>
    </w:p>
    <w:p w:rsidR="000C6A7E" w:rsidRPr="0073786F" w:rsidRDefault="000C6A7E" w:rsidP="00970629">
      <w:pPr>
        <w:pStyle w:val="Heading1"/>
      </w:pPr>
      <w:r w:rsidRPr="0073786F">
        <w:t>–</w:t>
      </w:r>
      <w:r w:rsidRPr="0073786F">
        <w:rPr>
          <w:szCs w:val="24"/>
        </w:rPr>
        <w:t xml:space="preserve"> </w:t>
      </w:r>
      <w:r w:rsidRPr="0073786F">
        <w:t xml:space="preserve">188 KOHLER STREET </w:t>
      </w:r>
      <w:r w:rsidR="00970629" w:rsidRPr="0073786F">
        <w:t>–</w:t>
      </w:r>
      <w:r w:rsidRPr="0073786F">
        <w:t xml:space="preserve"> </w:t>
      </w:r>
      <w:r w:rsidR="00970629" w:rsidRPr="0073786F">
        <w:t xml:space="preserve">16 UNIT APARTMENT </w:t>
      </w:r>
    </w:p>
    <w:p w:rsidR="0073786F" w:rsidRPr="0073786F" w:rsidRDefault="0073786F" w:rsidP="0073786F">
      <w:pPr>
        <w:rPr>
          <w:szCs w:val="20"/>
        </w:rPr>
      </w:pPr>
      <w:r w:rsidRPr="0073786F">
        <w:rPr>
          <w:szCs w:val="20"/>
        </w:rPr>
        <w:t>Despite the provisions of By-law 2005-150, the zone designation on the lands having civic no. 188 Kohler Street is changed from R3 (Low Density Residential) zone to R3.S (Low Density Residential) zone with a "Special Exception" to permit, in addition to those uses permitted in an R3 zone, a 2-storey, 16-unit apartment building, subject to the following provisions:</w:t>
      </w:r>
    </w:p>
    <w:p w:rsidR="0073786F" w:rsidRPr="0073786F" w:rsidRDefault="0073786F" w:rsidP="0073786F">
      <w:pPr>
        <w:rPr>
          <w:szCs w:val="20"/>
        </w:rPr>
      </w:pPr>
    </w:p>
    <w:p w:rsidR="00970629" w:rsidRPr="0073786F" w:rsidRDefault="0073786F" w:rsidP="0073786F">
      <w:pPr>
        <w:rPr>
          <w:szCs w:val="20"/>
        </w:rPr>
      </w:pPr>
      <w:r w:rsidRPr="0073786F">
        <w:rPr>
          <w:szCs w:val="20"/>
        </w:rPr>
        <w:t>1.</w:t>
      </w:r>
      <w:r w:rsidRPr="0073786F">
        <w:rPr>
          <w:szCs w:val="20"/>
        </w:rPr>
        <w:tab/>
        <w:t>That a 1.8m visually solid wood fence be erected across the rear lot line, adjacent to the proposed parking area."</w:t>
      </w:r>
    </w:p>
    <w:p w:rsidR="0073786F" w:rsidRPr="0073786F" w:rsidRDefault="0073786F" w:rsidP="0073786F">
      <w:pPr>
        <w:jc w:val="center"/>
        <w:rPr>
          <w:szCs w:val="20"/>
        </w:rPr>
      </w:pPr>
      <w:r w:rsidRPr="0073786F">
        <w:rPr>
          <w:szCs w:val="20"/>
        </w:rPr>
        <w:t>Schedule 379 to By-law 2018-172</w:t>
      </w:r>
    </w:p>
    <w:p w:rsidR="00215BF2" w:rsidRDefault="00A600A9" w:rsidP="00075FAF">
      <w:pPr>
        <w:pBdr>
          <w:bottom w:val="single" w:sz="12" w:space="1" w:color="auto"/>
        </w:pBdr>
        <w:jc w:val="center"/>
        <w:rPr>
          <w:rFonts w:ascii="Arial" w:hAnsi="Arial" w:cs="Arial"/>
          <w:sz w:val="24"/>
        </w:rPr>
      </w:pPr>
      <w:r w:rsidRPr="0073786F">
        <w:rPr>
          <w:rFonts w:ascii="Arial" w:hAnsi="Arial" w:cs="Arial"/>
          <w:noProof/>
          <w:sz w:val="24"/>
        </w:rPr>
        <w:drawing>
          <wp:inline distT="0" distB="0" distL="0" distR="0" wp14:anchorId="24A7EE07" wp14:editId="59635423">
            <wp:extent cx="2095500" cy="2274454"/>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098276" cy="2277467"/>
                    </a:xfrm>
                    <a:prstGeom prst="rect">
                      <a:avLst/>
                    </a:prstGeom>
                    <a:noFill/>
                    <a:ln>
                      <a:noFill/>
                    </a:ln>
                  </pic:spPr>
                </pic:pic>
              </a:graphicData>
            </a:graphic>
          </wp:inline>
        </w:drawing>
      </w:r>
    </w:p>
    <w:p w:rsidR="00075FAF" w:rsidRDefault="00215BF2" w:rsidP="00BD0A87">
      <w:pPr>
        <w:pStyle w:val="Heading1"/>
      </w:pPr>
      <w:r>
        <w:lastRenderedPageBreak/>
        <w:t xml:space="preserve">– 747 GREAT NORTHERN ROAD </w:t>
      </w:r>
      <w:r w:rsidR="00BD0A87">
        <w:t>–</w:t>
      </w:r>
      <w:r>
        <w:t xml:space="preserve"> </w:t>
      </w:r>
      <w:r w:rsidR="00E741BF">
        <w:t xml:space="preserve">Commercial development </w:t>
      </w:r>
    </w:p>
    <w:p w:rsidR="00BD0A87" w:rsidRPr="00193D58" w:rsidRDefault="00BD0A87" w:rsidP="00BD0A87">
      <w:pPr>
        <w:rPr>
          <w:szCs w:val="20"/>
        </w:rPr>
      </w:pPr>
      <w:r w:rsidRPr="00193D58">
        <w:rPr>
          <w:szCs w:val="20"/>
        </w:rPr>
        <w:t>Despite the provisions of By-law 2005-150, the zone designation on the lands located on the west side of Great Northern Road, approximately 52m north of its intersection with Drive In Road and having civic no. 747 Great Northern Road and outlined and marked "Subject Property" on the map attached as Schedule 380 hereto is changed from HZ (Highway) zone to C4 (General Commercial) zone with a "Special Exception", subject to the following special exception:</w:t>
      </w:r>
    </w:p>
    <w:p w:rsidR="00BD0A87" w:rsidRPr="00193D58" w:rsidRDefault="00BD0A87" w:rsidP="00BD0A87">
      <w:pPr>
        <w:rPr>
          <w:szCs w:val="20"/>
        </w:rPr>
      </w:pPr>
    </w:p>
    <w:p w:rsidR="00BD0A87" w:rsidRPr="00193D58" w:rsidRDefault="00BD0A87" w:rsidP="00C96DD3">
      <w:pPr>
        <w:pStyle w:val="ListParagraph"/>
        <w:numPr>
          <w:ilvl w:val="6"/>
          <w:numId w:val="249"/>
        </w:numPr>
        <w:ind w:left="1170" w:hanging="630"/>
        <w:rPr>
          <w:rFonts w:ascii="Times New Roman" w:hAnsi="Times New Roman" w:cs="Times New Roman"/>
          <w:sz w:val="20"/>
          <w:szCs w:val="20"/>
        </w:rPr>
      </w:pPr>
      <w:r w:rsidRPr="00193D58">
        <w:rPr>
          <w:rFonts w:ascii="Times New Roman" w:hAnsi="Times New Roman" w:cs="Times New Roman"/>
          <w:sz w:val="20"/>
          <w:szCs w:val="20"/>
        </w:rPr>
        <w:t>That Residential Dwellings and Nursing and Residential Care Facilities are excluded as permitted uses upon the subject property."</w:t>
      </w:r>
    </w:p>
    <w:p w:rsidR="00E741BF" w:rsidRPr="00193D58" w:rsidRDefault="00E741BF" w:rsidP="00E741BF">
      <w:pPr>
        <w:jc w:val="center"/>
        <w:rPr>
          <w:szCs w:val="20"/>
        </w:rPr>
      </w:pPr>
      <w:r w:rsidRPr="00193D58">
        <w:rPr>
          <w:szCs w:val="20"/>
        </w:rPr>
        <w:t>Schedule 380 to By-law 2019-35</w:t>
      </w:r>
    </w:p>
    <w:p w:rsidR="00E741BF" w:rsidRDefault="00E741BF" w:rsidP="00E741BF">
      <w:pPr>
        <w:pBdr>
          <w:bottom w:val="single" w:sz="12" w:space="1" w:color="auto"/>
        </w:pBdr>
        <w:jc w:val="center"/>
        <w:rPr>
          <w:sz w:val="24"/>
        </w:rPr>
      </w:pPr>
      <w:r w:rsidRPr="00E741BF">
        <w:rPr>
          <w:noProof/>
          <w:sz w:val="24"/>
        </w:rPr>
        <w:drawing>
          <wp:inline distT="0" distB="0" distL="0" distR="0">
            <wp:extent cx="2466975" cy="2471452"/>
            <wp:effectExtent l="0" t="0" r="0" b="508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500198" cy="2504735"/>
                    </a:xfrm>
                    <a:prstGeom prst="rect">
                      <a:avLst/>
                    </a:prstGeom>
                    <a:noFill/>
                    <a:ln>
                      <a:noFill/>
                    </a:ln>
                  </pic:spPr>
                </pic:pic>
              </a:graphicData>
            </a:graphic>
          </wp:inline>
        </w:drawing>
      </w:r>
    </w:p>
    <w:p w:rsidR="00374FD0" w:rsidRPr="00193D58" w:rsidRDefault="00374FD0" w:rsidP="00E741BF">
      <w:pPr>
        <w:jc w:val="center"/>
        <w:rPr>
          <w:szCs w:val="20"/>
        </w:rPr>
      </w:pPr>
    </w:p>
    <w:p w:rsidR="00FF50DA" w:rsidRDefault="00193D58" w:rsidP="00FF50DA">
      <w:pPr>
        <w:pStyle w:val="Heading1"/>
        <w:numPr>
          <w:ilvl w:val="0"/>
          <w:numId w:val="0"/>
        </w:numPr>
        <w:ind w:left="522" w:hanging="432"/>
      </w:pPr>
      <w:r w:rsidRPr="00FF50DA">
        <w:rPr>
          <w:b w:val="0"/>
          <w:szCs w:val="20"/>
        </w:rPr>
        <w:t xml:space="preserve">381. – </w:t>
      </w:r>
      <w:r w:rsidR="00FF50DA">
        <w:t xml:space="preserve">100 Estelle Street – 25 Dwelling Units </w:t>
      </w:r>
    </w:p>
    <w:p w:rsidR="00FF50DA" w:rsidRDefault="00FF50DA" w:rsidP="00FF50DA">
      <w:r>
        <w:t>Despite the provisions of By-law 2005-150, the zone designation on the lands located on the northeast corner of Estelle and Moody Streets and having civic no. 100 Estelle Street and outlined and marked "Subject Property" on the map attached as Schedule 372 hereto is changed from:</w:t>
      </w:r>
    </w:p>
    <w:p w:rsidR="00FF50DA" w:rsidRDefault="00FF50DA" w:rsidP="00FF50DA"/>
    <w:p w:rsidR="00FF50DA" w:rsidRDefault="00FF50DA" w:rsidP="00FF50DA">
      <w:r>
        <w:t>1.</w:t>
      </w:r>
      <w:r>
        <w:tab/>
        <w:t>The portion of the subject property shown as Additional Future Low Density Residential Development on the map attached is changed from I (Institutional) zone to R3 (Low Density Residential) zone.</w:t>
      </w:r>
    </w:p>
    <w:p w:rsidR="00FF50DA" w:rsidRDefault="00FF50DA" w:rsidP="00FF50DA">
      <w:r>
        <w:t>2.</w:t>
      </w:r>
      <w:r>
        <w:tab/>
        <w:t>The remainder of the subject property is changed from I (Institutional) zone to R3.S (Low Density Residential) zone with a "Special Exception" to permit, in addition to the uses permitted in a R3 zone, up to 25 dwelling units within the existing building, subject to the following special provisions which apply to the 25-unit apartment building only;</w:t>
      </w:r>
    </w:p>
    <w:p w:rsidR="00FF50DA" w:rsidRDefault="00FF50DA" w:rsidP="00FF50DA">
      <w:pPr>
        <w:ind w:firstLine="720"/>
      </w:pPr>
      <w:r>
        <w:t>a.</w:t>
      </w:r>
      <w:r>
        <w:tab/>
        <w:t>that a 1.5m fence to be permitted to be erected in a front yard; and</w:t>
      </w:r>
    </w:p>
    <w:p w:rsidR="00FF50DA" w:rsidRDefault="00FF50DA" w:rsidP="00FF50DA">
      <w:pPr>
        <w:ind w:firstLine="720"/>
      </w:pPr>
      <w:r>
        <w:t>b.</w:t>
      </w:r>
      <w:r>
        <w:tab/>
        <w:t>that required parking be permitted to be located in an exterior side yard."</w:t>
      </w:r>
    </w:p>
    <w:p w:rsidR="00FF50DA" w:rsidRDefault="00FF50DA" w:rsidP="00FF50DA">
      <w:pPr>
        <w:ind w:firstLine="720"/>
        <w:jc w:val="center"/>
      </w:pPr>
      <w:r>
        <w:t>Schedule 372 to By-law 2018-151</w:t>
      </w:r>
    </w:p>
    <w:p w:rsidR="00FF50DA" w:rsidRDefault="00FF50DA" w:rsidP="00FF50DA">
      <w:pPr>
        <w:jc w:val="center"/>
        <w:rPr>
          <w:b/>
          <w:szCs w:val="20"/>
        </w:rPr>
      </w:pPr>
      <w:r w:rsidRPr="000C6A7E">
        <w:rPr>
          <w:noProof/>
        </w:rPr>
        <w:drawing>
          <wp:inline distT="0" distB="0" distL="0" distR="0" wp14:anchorId="618E8A6A" wp14:editId="3460E278">
            <wp:extent cx="2247900" cy="2230292"/>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250929" cy="2233297"/>
                    </a:xfrm>
                    <a:prstGeom prst="rect">
                      <a:avLst/>
                    </a:prstGeom>
                    <a:noFill/>
                    <a:ln>
                      <a:noFill/>
                    </a:ln>
                  </pic:spPr>
                </pic:pic>
              </a:graphicData>
            </a:graphic>
          </wp:inline>
        </w:drawing>
      </w:r>
    </w:p>
    <w:p w:rsidR="00FF50DA" w:rsidRDefault="00FF50DA">
      <w:pPr>
        <w:rPr>
          <w:b/>
          <w:szCs w:val="20"/>
        </w:rPr>
      </w:pPr>
      <w:r>
        <w:rPr>
          <w:b/>
          <w:szCs w:val="20"/>
        </w:rPr>
        <w:br w:type="page"/>
      </w:r>
    </w:p>
    <w:p w:rsidR="001466B5" w:rsidRDefault="001466B5" w:rsidP="00711A1E">
      <w:pPr>
        <w:pBdr>
          <w:top w:val="single" w:sz="12" w:space="1" w:color="auto"/>
        </w:pBdr>
        <w:jc w:val="center"/>
        <w:rPr>
          <w:b/>
          <w:szCs w:val="20"/>
        </w:rPr>
      </w:pPr>
    </w:p>
    <w:p w:rsidR="001466B5" w:rsidRDefault="001466B5" w:rsidP="00193D58">
      <w:pPr>
        <w:rPr>
          <w:b/>
          <w:szCs w:val="20"/>
        </w:rPr>
      </w:pPr>
    </w:p>
    <w:p w:rsidR="00730BE0" w:rsidRPr="00730BE0" w:rsidRDefault="001466B5" w:rsidP="00193D58">
      <w:pPr>
        <w:rPr>
          <w:b/>
          <w:szCs w:val="20"/>
        </w:rPr>
      </w:pPr>
      <w:r>
        <w:rPr>
          <w:b/>
          <w:szCs w:val="20"/>
        </w:rPr>
        <w:t xml:space="preserve">382. – 85 JOHNSON AVENUE </w:t>
      </w:r>
      <w:r w:rsidR="00730BE0">
        <w:rPr>
          <w:b/>
          <w:szCs w:val="20"/>
        </w:rPr>
        <w:t>–</w:t>
      </w:r>
      <w:r>
        <w:rPr>
          <w:b/>
          <w:szCs w:val="20"/>
        </w:rPr>
        <w:t xml:space="preserve"> </w:t>
      </w:r>
      <w:r w:rsidR="00730BE0">
        <w:rPr>
          <w:b/>
          <w:szCs w:val="20"/>
        </w:rPr>
        <w:t>4 SEMI DETACHED DWELLINGS</w:t>
      </w:r>
    </w:p>
    <w:p w:rsidR="00193D58" w:rsidRPr="00193D58" w:rsidRDefault="00730BE0" w:rsidP="00193D58">
      <w:pPr>
        <w:rPr>
          <w:szCs w:val="20"/>
        </w:rPr>
      </w:pPr>
      <w:r w:rsidRPr="00730BE0">
        <w:rPr>
          <w:szCs w:val="20"/>
        </w:rPr>
        <w:t>Despite the provisions of By-law 2005-150, the zone designation on the lands located on the south side of Johnson Avenue, approximately 363 metres west from Peoples Road and having civic no. 85 Johnson Avenue and outlined and marked "Subject Property" on the map attached as Schedule 382 hereto is changed from I (Institutional) zone to R3.S (Low Density Residential) zone with a "Special  Exception" to permit, in addition to those uses permitted in an R3 zone, four semi-detached dwellings on the subject property</w:t>
      </w:r>
    </w:p>
    <w:p w:rsidR="00193D58" w:rsidRDefault="00730BE0" w:rsidP="00730BE0">
      <w:pPr>
        <w:jc w:val="center"/>
        <w:rPr>
          <w:b/>
          <w:szCs w:val="20"/>
        </w:rPr>
      </w:pPr>
      <w:r>
        <w:rPr>
          <w:b/>
          <w:szCs w:val="20"/>
        </w:rPr>
        <w:t>Schedule 382 to By-law 2019-76</w:t>
      </w:r>
    </w:p>
    <w:p w:rsidR="00730BE0" w:rsidRDefault="00730BE0" w:rsidP="00730BE0">
      <w:pPr>
        <w:pBdr>
          <w:bottom w:val="single" w:sz="12" w:space="1" w:color="auto"/>
        </w:pBdr>
        <w:jc w:val="center"/>
        <w:rPr>
          <w:b/>
          <w:szCs w:val="20"/>
        </w:rPr>
      </w:pPr>
      <w:r w:rsidRPr="00730BE0">
        <w:rPr>
          <w:b/>
          <w:noProof/>
          <w:szCs w:val="20"/>
        </w:rPr>
        <w:drawing>
          <wp:inline distT="0" distB="0" distL="0" distR="0">
            <wp:extent cx="2567940" cy="2567940"/>
            <wp:effectExtent l="0" t="0" r="3810" b="381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567940" cy="2567940"/>
                    </a:xfrm>
                    <a:prstGeom prst="rect">
                      <a:avLst/>
                    </a:prstGeom>
                    <a:noFill/>
                    <a:ln>
                      <a:noFill/>
                    </a:ln>
                  </pic:spPr>
                </pic:pic>
              </a:graphicData>
            </a:graphic>
          </wp:inline>
        </w:drawing>
      </w:r>
    </w:p>
    <w:p w:rsidR="00730BE0" w:rsidRDefault="00730BE0" w:rsidP="00730BE0">
      <w:pPr>
        <w:jc w:val="center"/>
        <w:rPr>
          <w:b/>
          <w:szCs w:val="20"/>
        </w:rPr>
      </w:pPr>
    </w:p>
    <w:p w:rsidR="00730BE0" w:rsidRDefault="00C54DFC" w:rsidP="00C54DFC">
      <w:pPr>
        <w:rPr>
          <w:b/>
          <w:szCs w:val="20"/>
        </w:rPr>
      </w:pPr>
      <w:r>
        <w:rPr>
          <w:b/>
          <w:szCs w:val="20"/>
        </w:rPr>
        <w:t xml:space="preserve">383 – 22 MacDonald – 12 STOREY – 90-UNIT APARTMENT </w:t>
      </w:r>
    </w:p>
    <w:p w:rsidR="00C54DFC" w:rsidRDefault="00FF50DA" w:rsidP="00C54DFC">
      <w:pPr>
        <w:pBdr>
          <w:bottom w:val="single" w:sz="12" w:space="1" w:color="auto"/>
        </w:pBdr>
        <w:rPr>
          <w:b/>
          <w:szCs w:val="20"/>
        </w:rPr>
      </w:pPr>
      <w:r>
        <w:rPr>
          <w:b/>
          <w:szCs w:val="20"/>
        </w:rPr>
        <w:t>REPEALED BY BY-LAW 2019-151</w:t>
      </w:r>
    </w:p>
    <w:p w:rsidR="00FF50DA" w:rsidRDefault="00FF50DA" w:rsidP="00C54DFC">
      <w:pPr>
        <w:rPr>
          <w:b/>
          <w:szCs w:val="20"/>
        </w:rPr>
      </w:pPr>
    </w:p>
    <w:p w:rsidR="00C54DFC" w:rsidRDefault="00E57D47" w:rsidP="00C54DFC">
      <w:pPr>
        <w:rPr>
          <w:b/>
          <w:szCs w:val="20"/>
        </w:rPr>
      </w:pPr>
      <w:r>
        <w:rPr>
          <w:b/>
          <w:szCs w:val="20"/>
        </w:rPr>
        <w:t xml:space="preserve">384 – 726 Wellington Street West </w:t>
      </w:r>
    </w:p>
    <w:p w:rsidR="005E2C19" w:rsidRDefault="00E57D47" w:rsidP="00C54DFC">
      <w:pPr>
        <w:rPr>
          <w:szCs w:val="20"/>
        </w:rPr>
      </w:pPr>
      <w:r>
        <w:rPr>
          <w:szCs w:val="20"/>
        </w:rPr>
        <w:t xml:space="preserve">Despite the provisions of By-law 2005-150, the zone designation on the lands located on the south east corner of Wellington Street West and Bainbridge Street and having civic no. 726 Wellington Street West and outlined and marked “Subject Property” </w:t>
      </w:r>
      <w:r w:rsidR="005E2C19">
        <w:rPr>
          <w:szCs w:val="20"/>
        </w:rPr>
        <w:t xml:space="preserve">on the map attached as Schedule 384 hereto is changed from R2 (Single Detached Residential) zone to R3.S (Low Density Residential) zone with a Special Exception to: </w:t>
      </w:r>
    </w:p>
    <w:p w:rsidR="00E57D47" w:rsidRDefault="005E2C19" w:rsidP="005E2C19">
      <w:pPr>
        <w:pStyle w:val="ListParagraph"/>
        <w:numPr>
          <w:ilvl w:val="6"/>
          <w:numId w:val="247"/>
        </w:numPr>
        <w:rPr>
          <w:rFonts w:ascii="Times New Roman" w:hAnsi="Times New Roman" w:cs="Times New Roman"/>
          <w:sz w:val="20"/>
          <w:szCs w:val="20"/>
        </w:rPr>
      </w:pPr>
      <w:r w:rsidRPr="005E2C19">
        <w:rPr>
          <w:rFonts w:ascii="Times New Roman" w:hAnsi="Times New Roman" w:cs="Times New Roman"/>
          <w:sz w:val="20"/>
          <w:szCs w:val="20"/>
        </w:rPr>
        <w:t xml:space="preserve">Reduce </w:t>
      </w:r>
      <w:r>
        <w:rPr>
          <w:rFonts w:ascii="Times New Roman" w:hAnsi="Times New Roman" w:cs="Times New Roman"/>
          <w:sz w:val="20"/>
          <w:szCs w:val="20"/>
        </w:rPr>
        <w:t>the south interior side yard from 3m to 1.2m</w:t>
      </w:r>
    </w:p>
    <w:p w:rsidR="005E2C19" w:rsidRDefault="005E2C19" w:rsidP="005E2C19">
      <w:pPr>
        <w:pStyle w:val="ListParagraph"/>
        <w:numPr>
          <w:ilvl w:val="6"/>
          <w:numId w:val="247"/>
        </w:numPr>
        <w:rPr>
          <w:rFonts w:ascii="Times New Roman" w:hAnsi="Times New Roman" w:cs="Times New Roman"/>
          <w:sz w:val="20"/>
          <w:szCs w:val="20"/>
        </w:rPr>
      </w:pPr>
      <w:r>
        <w:rPr>
          <w:rFonts w:ascii="Times New Roman" w:hAnsi="Times New Roman" w:cs="Times New Roman"/>
          <w:sz w:val="20"/>
          <w:szCs w:val="20"/>
        </w:rPr>
        <w:t>Reduce the north exterior side yard from 4.5m to 4m</w:t>
      </w:r>
    </w:p>
    <w:p w:rsidR="005E2C19" w:rsidRDefault="005E2C19" w:rsidP="005E2C19">
      <w:pPr>
        <w:pStyle w:val="ListParagraph"/>
        <w:numPr>
          <w:ilvl w:val="6"/>
          <w:numId w:val="247"/>
        </w:numPr>
        <w:rPr>
          <w:rFonts w:ascii="Times New Roman" w:hAnsi="Times New Roman" w:cs="Times New Roman"/>
          <w:sz w:val="20"/>
          <w:szCs w:val="20"/>
        </w:rPr>
      </w:pPr>
      <w:r>
        <w:rPr>
          <w:rFonts w:ascii="Times New Roman" w:hAnsi="Times New Roman" w:cs="Times New Roman"/>
          <w:sz w:val="20"/>
          <w:szCs w:val="20"/>
        </w:rPr>
        <w:t>Permit three parking spaces in a required exterior side yard</w:t>
      </w:r>
    </w:p>
    <w:p w:rsidR="005E2C19" w:rsidRDefault="005E2C19" w:rsidP="005E2C19">
      <w:pPr>
        <w:pStyle w:val="ListParagraph"/>
        <w:numPr>
          <w:ilvl w:val="6"/>
          <w:numId w:val="247"/>
        </w:numPr>
        <w:rPr>
          <w:rFonts w:ascii="Times New Roman" w:hAnsi="Times New Roman" w:cs="Times New Roman"/>
          <w:sz w:val="20"/>
          <w:szCs w:val="20"/>
        </w:rPr>
      </w:pPr>
      <w:r>
        <w:rPr>
          <w:rFonts w:ascii="Times New Roman" w:hAnsi="Times New Roman" w:cs="Times New Roman"/>
          <w:sz w:val="20"/>
          <w:szCs w:val="20"/>
        </w:rPr>
        <w:t>Increase the maximum fence height in a required front yard from .9m to 1.8m</w:t>
      </w:r>
    </w:p>
    <w:p w:rsidR="005E2C19" w:rsidRDefault="005E2C19" w:rsidP="005E2C19">
      <w:pPr>
        <w:pStyle w:val="ListParagraph"/>
        <w:numPr>
          <w:ilvl w:val="6"/>
          <w:numId w:val="247"/>
        </w:numPr>
        <w:rPr>
          <w:rFonts w:ascii="Times New Roman" w:hAnsi="Times New Roman" w:cs="Times New Roman"/>
          <w:sz w:val="20"/>
          <w:szCs w:val="20"/>
        </w:rPr>
      </w:pPr>
      <w:r>
        <w:rPr>
          <w:rFonts w:ascii="Times New Roman" w:hAnsi="Times New Roman" w:cs="Times New Roman"/>
          <w:sz w:val="20"/>
          <w:szCs w:val="20"/>
        </w:rPr>
        <w:t>Permit a 3.05m deck projection into the required front yard</w:t>
      </w:r>
    </w:p>
    <w:p w:rsidR="005E2C19" w:rsidRDefault="005E2C19" w:rsidP="005E2C19">
      <w:pPr>
        <w:pStyle w:val="ListParagraph"/>
        <w:numPr>
          <w:ilvl w:val="6"/>
          <w:numId w:val="247"/>
        </w:numPr>
        <w:rPr>
          <w:rFonts w:ascii="Times New Roman" w:hAnsi="Times New Roman" w:cs="Times New Roman"/>
          <w:sz w:val="20"/>
          <w:szCs w:val="20"/>
        </w:rPr>
      </w:pPr>
      <w:r>
        <w:rPr>
          <w:rFonts w:ascii="Times New Roman" w:hAnsi="Times New Roman" w:cs="Times New Roman"/>
          <w:sz w:val="20"/>
          <w:szCs w:val="20"/>
        </w:rPr>
        <w:t>Require the construction of a 100% visually solid fence between the parking area and the abutting parcel to the east, in accordance with the fencing provisions of Zoning By-law 2005-150</w:t>
      </w:r>
    </w:p>
    <w:p w:rsidR="005E2C19" w:rsidRDefault="005E2C19" w:rsidP="005E2C19">
      <w:pPr>
        <w:pStyle w:val="ListParagraph"/>
        <w:numPr>
          <w:ilvl w:val="6"/>
          <w:numId w:val="247"/>
        </w:numPr>
        <w:rPr>
          <w:rFonts w:ascii="Times New Roman" w:hAnsi="Times New Roman" w:cs="Times New Roman"/>
          <w:sz w:val="20"/>
          <w:szCs w:val="20"/>
        </w:rPr>
      </w:pPr>
      <w:r>
        <w:rPr>
          <w:rFonts w:ascii="Times New Roman" w:hAnsi="Times New Roman" w:cs="Times New Roman"/>
          <w:sz w:val="20"/>
          <w:szCs w:val="20"/>
        </w:rPr>
        <w:t>Require an eavestrough be installed on the semi-</w:t>
      </w:r>
      <w:r w:rsidR="00AF72D1">
        <w:rPr>
          <w:rFonts w:ascii="Times New Roman" w:hAnsi="Times New Roman" w:cs="Times New Roman"/>
          <w:sz w:val="20"/>
          <w:szCs w:val="20"/>
        </w:rPr>
        <w:t xml:space="preserve">detached structure </w:t>
      </w:r>
    </w:p>
    <w:p w:rsidR="00AF72D1" w:rsidRPr="00AF72D1" w:rsidRDefault="00AF72D1" w:rsidP="00AF72D1">
      <w:pPr>
        <w:ind w:left="2160"/>
        <w:rPr>
          <w:b/>
          <w:szCs w:val="20"/>
        </w:rPr>
      </w:pPr>
      <w:r w:rsidRPr="00AF72D1">
        <w:rPr>
          <w:b/>
          <w:szCs w:val="20"/>
        </w:rPr>
        <w:t>Schedule 383 to By-law 2019-129</w:t>
      </w:r>
    </w:p>
    <w:p w:rsidR="00AF72D1" w:rsidRDefault="00AF72D1" w:rsidP="00AF72D1">
      <w:pPr>
        <w:ind w:left="2160"/>
        <w:rPr>
          <w:szCs w:val="20"/>
        </w:rPr>
      </w:pPr>
      <w:r w:rsidRPr="00AF72D1">
        <w:rPr>
          <w:noProof/>
          <w:szCs w:val="20"/>
        </w:rPr>
        <w:drawing>
          <wp:inline distT="0" distB="0" distL="0" distR="0">
            <wp:extent cx="1778000" cy="1761738"/>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782755" cy="1766450"/>
                    </a:xfrm>
                    <a:prstGeom prst="rect">
                      <a:avLst/>
                    </a:prstGeom>
                    <a:noFill/>
                    <a:ln>
                      <a:noFill/>
                    </a:ln>
                  </pic:spPr>
                </pic:pic>
              </a:graphicData>
            </a:graphic>
          </wp:inline>
        </w:drawing>
      </w:r>
    </w:p>
    <w:p w:rsidR="00E64579" w:rsidRDefault="00E64579" w:rsidP="00E64579">
      <w:pPr>
        <w:pBdr>
          <w:top w:val="single" w:sz="12" w:space="1" w:color="auto"/>
        </w:pBdr>
        <w:rPr>
          <w:b/>
          <w:szCs w:val="20"/>
        </w:rPr>
      </w:pPr>
    </w:p>
    <w:p w:rsidR="00AF72D1" w:rsidRDefault="00AF72D1" w:rsidP="00AF72D1">
      <w:pPr>
        <w:rPr>
          <w:b/>
          <w:szCs w:val="20"/>
        </w:rPr>
      </w:pPr>
      <w:r w:rsidRPr="00AF72D1">
        <w:rPr>
          <w:b/>
          <w:szCs w:val="20"/>
        </w:rPr>
        <w:t xml:space="preserve">385 – 647 MacDonald Avenue </w:t>
      </w:r>
    </w:p>
    <w:p w:rsidR="003F0CB1" w:rsidRPr="003F0CB1" w:rsidRDefault="003F0CB1" w:rsidP="003F0CB1">
      <w:pPr>
        <w:rPr>
          <w:szCs w:val="20"/>
        </w:rPr>
      </w:pPr>
      <w:r w:rsidRPr="003F0CB1">
        <w:rPr>
          <w:szCs w:val="20"/>
        </w:rPr>
        <w:t xml:space="preserve">Despite the provisions of By-law 2005-150, the zone designation on the lands having civic no. 647 MacDonald Avenue and outlined and marked “Subject Property” on the map </w:t>
      </w:r>
      <w:r w:rsidR="006F3799">
        <w:rPr>
          <w:szCs w:val="20"/>
        </w:rPr>
        <w:t>attached as Schedule 385 hereto</w:t>
      </w:r>
      <w:r w:rsidRPr="003F0CB1">
        <w:rPr>
          <w:szCs w:val="20"/>
        </w:rPr>
        <w:t xml:space="preserve"> is changed from M2 (Medium Industrial) zone to M2.S (Medium Industrial) zone with a “Special Exception” to permit retail sales as an additional permitted use, subject to the following conditions:</w:t>
      </w:r>
    </w:p>
    <w:p w:rsidR="003F0CB1" w:rsidRPr="003F0CB1" w:rsidRDefault="003F0CB1" w:rsidP="003F0CB1">
      <w:pPr>
        <w:rPr>
          <w:szCs w:val="20"/>
        </w:rPr>
      </w:pPr>
      <w:r w:rsidRPr="003F0CB1">
        <w:rPr>
          <w:szCs w:val="20"/>
        </w:rPr>
        <w:tab/>
        <w:t>1.  That the buffering requirements along the west lot line be waived.</w:t>
      </w:r>
    </w:p>
    <w:p w:rsidR="00AF72D1" w:rsidRDefault="003F0CB1" w:rsidP="003F0CB1">
      <w:pPr>
        <w:rPr>
          <w:szCs w:val="20"/>
        </w:rPr>
      </w:pPr>
      <w:r w:rsidRPr="003F0CB1">
        <w:rPr>
          <w:szCs w:val="20"/>
        </w:rPr>
        <w:tab/>
        <w:t>2.  That the landscaping requirements along MacDonald Avenue be waived.</w:t>
      </w:r>
    </w:p>
    <w:p w:rsidR="006F3799" w:rsidRPr="006F3799" w:rsidRDefault="006F3799" w:rsidP="006F3799">
      <w:pPr>
        <w:jc w:val="center"/>
        <w:rPr>
          <w:b/>
          <w:szCs w:val="20"/>
        </w:rPr>
      </w:pPr>
      <w:r w:rsidRPr="006F3799">
        <w:rPr>
          <w:b/>
          <w:szCs w:val="20"/>
        </w:rPr>
        <w:t>Schedule 385 to By-law 2019-154</w:t>
      </w:r>
    </w:p>
    <w:p w:rsidR="006F3799" w:rsidRDefault="006F3799" w:rsidP="006F3799">
      <w:pPr>
        <w:jc w:val="center"/>
        <w:rPr>
          <w:szCs w:val="20"/>
        </w:rPr>
      </w:pPr>
      <w:r w:rsidRPr="006F3799">
        <w:rPr>
          <w:noProof/>
          <w:szCs w:val="20"/>
        </w:rPr>
        <w:drawing>
          <wp:inline distT="0" distB="0" distL="0" distR="0">
            <wp:extent cx="2495550" cy="2462077"/>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545546" cy="2511403"/>
                    </a:xfrm>
                    <a:prstGeom prst="rect">
                      <a:avLst/>
                    </a:prstGeom>
                    <a:noFill/>
                    <a:ln>
                      <a:noFill/>
                    </a:ln>
                  </pic:spPr>
                </pic:pic>
              </a:graphicData>
            </a:graphic>
          </wp:inline>
        </w:drawing>
      </w:r>
    </w:p>
    <w:p w:rsidR="006F3799" w:rsidRPr="00352B26" w:rsidRDefault="006F3799" w:rsidP="00E64579">
      <w:pPr>
        <w:pBdr>
          <w:top w:val="single" w:sz="12" w:space="1" w:color="auto"/>
        </w:pBdr>
        <w:rPr>
          <w:b/>
          <w:szCs w:val="20"/>
        </w:rPr>
      </w:pPr>
    </w:p>
    <w:p w:rsidR="006F3799" w:rsidRPr="00AE4370" w:rsidRDefault="006F3799" w:rsidP="006F3799">
      <w:pPr>
        <w:rPr>
          <w:rFonts w:ascii="Arial" w:hAnsi="Arial" w:cs="Arial"/>
          <w:b/>
          <w:szCs w:val="20"/>
        </w:rPr>
      </w:pPr>
      <w:r w:rsidRPr="00AE4370">
        <w:rPr>
          <w:rFonts w:ascii="Arial" w:hAnsi="Arial" w:cs="Arial"/>
          <w:b/>
          <w:szCs w:val="20"/>
        </w:rPr>
        <w:t xml:space="preserve">386 – 71 Old Garden River Road </w:t>
      </w:r>
    </w:p>
    <w:p w:rsidR="00352B26" w:rsidRDefault="00E76362" w:rsidP="00E76362">
      <w:pPr>
        <w:autoSpaceDE w:val="0"/>
        <w:autoSpaceDN w:val="0"/>
        <w:adjustRightInd w:val="0"/>
        <w:rPr>
          <w:szCs w:val="20"/>
        </w:rPr>
      </w:pPr>
      <w:r w:rsidRPr="00E76362">
        <w:rPr>
          <w:szCs w:val="20"/>
        </w:rPr>
        <w:t>Despite the provisions of By-law 2005-150, the zone designation on the</w:t>
      </w:r>
      <w:r>
        <w:rPr>
          <w:szCs w:val="20"/>
        </w:rPr>
        <w:t xml:space="preserve"> </w:t>
      </w:r>
      <w:r w:rsidRPr="00E76362">
        <w:rPr>
          <w:szCs w:val="20"/>
        </w:rPr>
        <w:t>lands located at</w:t>
      </w:r>
      <w:r w:rsidR="00B25AC9">
        <w:rPr>
          <w:szCs w:val="20"/>
        </w:rPr>
        <w:t xml:space="preserve"> </w:t>
      </w:r>
      <w:r w:rsidRPr="00E76362">
        <w:rPr>
          <w:szCs w:val="20"/>
        </w:rPr>
        <w:t>71 Old Garden River Road, marked "Subject Property" on the map attached as Schedule</w:t>
      </w:r>
      <w:r>
        <w:rPr>
          <w:szCs w:val="20"/>
        </w:rPr>
        <w:t xml:space="preserve"> </w:t>
      </w:r>
      <w:r w:rsidR="00AC3FB3">
        <w:rPr>
          <w:szCs w:val="20"/>
        </w:rPr>
        <w:t>386 hereto is changed from M1 (Light I</w:t>
      </w:r>
      <w:r w:rsidRPr="00E76362">
        <w:rPr>
          <w:szCs w:val="20"/>
        </w:rPr>
        <w:t>ndustrial) zone to M1.S (Light</w:t>
      </w:r>
      <w:r>
        <w:rPr>
          <w:szCs w:val="20"/>
        </w:rPr>
        <w:t xml:space="preserve"> </w:t>
      </w:r>
      <w:r w:rsidR="00AC3FB3">
        <w:rPr>
          <w:szCs w:val="20"/>
        </w:rPr>
        <w:t>Industrial) zone with a "S</w:t>
      </w:r>
      <w:r w:rsidRPr="00E76362">
        <w:rPr>
          <w:szCs w:val="20"/>
        </w:rPr>
        <w:t>pecial Exception" to permit, in addition to those</w:t>
      </w:r>
      <w:r>
        <w:rPr>
          <w:szCs w:val="20"/>
        </w:rPr>
        <w:t xml:space="preserve"> </w:t>
      </w:r>
      <w:r w:rsidRPr="00E76362">
        <w:rPr>
          <w:szCs w:val="20"/>
        </w:rPr>
        <w:t>uses permitted in an M1 zone, Motor Vehicle Sales and Parts Dealers,</w:t>
      </w:r>
      <w:r>
        <w:rPr>
          <w:szCs w:val="20"/>
        </w:rPr>
        <w:t xml:space="preserve"> </w:t>
      </w:r>
      <w:r w:rsidRPr="00E76362">
        <w:rPr>
          <w:szCs w:val="20"/>
        </w:rPr>
        <w:t>subject to the condition that the applicant plant coniferous trees along the</w:t>
      </w:r>
      <w:r>
        <w:rPr>
          <w:szCs w:val="20"/>
        </w:rPr>
        <w:t xml:space="preserve"> </w:t>
      </w:r>
      <w:r w:rsidRPr="00E76362">
        <w:rPr>
          <w:szCs w:val="20"/>
        </w:rPr>
        <w:t>portion of the south lot line adjacent to 81 Sharon Crescent."</w:t>
      </w:r>
    </w:p>
    <w:p w:rsidR="00E76362" w:rsidRPr="00DB7FA0" w:rsidRDefault="00DB7FA0" w:rsidP="00DB7FA0">
      <w:pPr>
        <w:tabs>
          <w:tab w:val="left" w:pos="3840"/>
        </w:tabs>
        <w:autoSpaceDE w:val="0"/>
        <w:autoSpaceDN w:val="0"/>
        <w:adjustRightInd w:val="0"/>
        <w:jc w:val="center"/>
        <w:rPr>
          <w:b/>
          <w:szCs w:val="20"/>
        </w:rPr>
      </w:pPr>
      <w:r w:rsidRPr="00DB7FA0">
        <w:rPr>
          <w:b/>
          <w:szCs w:val="20"/>
        </w:rPr>
        <w:t xml:space="preserve">Schedule </w:t>
      </w:r>
      <w:r>
        <w:rPr>
          <w:b/>
          <w:szCs w:val="20"/>
        </w:rPr>
        <w:t xml:space="preserve">386 </w:t>
      </w:r>
      <w:r w:rsidRPr="00DB7FA0">
        <w:rPr>
          <w:b/>
          <w:szCs w:val="20"/>
        </w:rPr>
        <w:t>to By-law 2019-162</w:t>
      </w:r>
    </w:p>
    <w:p w:rsidR="00E76362" w:rsidRDefault="00E76362" w:rsidP="00E76362">
      <w:pPr>
        <w:autoSpaceDE w:val="0"/>
        <w:autoSpaceDN w:val="0"/>
        <w:adjustRightInd w:val="0"/>
        <w:jc w:val="center"/>
        <w:rPr>
          <w:szCs w:val="20"/>
        </w:rPr>
      </w:pPr>
      <w:r w:rsidRPr="00E76362">
        <w:rPr>
          <w:noProof/>
          <w:szCs w:val="20"/>
        </w:rPr>
        <w:drawing>
          <wp:inline distT="0" distB="0" distL="0" distR="0">
            <wp:extent cx="2351266" cy="23622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378364" cy="2389424"/>
                    </a:xfrm>
                    <a:prstGeom prst="rect">
                      <a:avLst/>
                    </a:prstGeom>
                    <a:noFill/>
                    <a:ln>
                      <a:noFill/>
                    </a:ln>
                  </pic:spPr>
                </pic:pic>
              </a:graphicData>
            </a:graphic>
          </wp:inline>
        </w:drawing>
      </w:r>
    </w:p>
    <w:p w:rsidR="00E64579" w:rsidRDefault="00E64579">
      <w:pPr>
        <w:rPr>
          <w:szCs w:val="20"/>
        </w:rPr>
      </w:pPr>
      <w:r>
        <w:rPr>
          <w:szCs w:val="20"/>
        </w:rPr>
        <w:br w:type="page"/>
      </w:r>
    </w:p>
    <w:p w:rsidR="00AE4370" w:rsidRDefault="00AE4370" w:rsidP="00764E61">
      <w:pPr>
        <w:pBdr>
          <w:top w:val="single" w:sz="12" w:space="1" w:color="auto"/>
        </w:pBdr>
        <w:autoSpaceDE w:val="0"/>
        <w:autoSpaceDN w:val="0"/>
        <w:adjustRightInd w:val="0"/>
        <w:rPr>
          <w:szCs w:val="20"/>
        </w:rPr>
      </w:pPr>
    </w:p>
    <w:p w:rsidR="00AE4370" w:rsidRDefault="00AE4370" w:rsidP="00AE4370">
      <w:pPr>
        <w:autoSpaceDE w:val="0"/>
        <w:autoSpaceDN w:val="0"/>
        <w:adjustRightInd w:val="0"/>
        <w:rPr>
          <w:rFonts w:ascii="Arial" w:hAnsi="Arial" w:cs="Arial"/>
          <w:b/>
          <w:szCs w:val="20"/>
        </w:rPr>
      </w:pPr>
      <w:r w:rsidRPr="00AE4370">
        <w:rPr>
          <w:rFonts w:ascii="Arial" w:hAnsi="Arial" w:cs="Arial"/>
          <w:b/>
          <w:szCs w:val="20"/>
        </w:rPr>
        <w:t>387-</w:t>
      </w:r>
      <w:r>
        <w:rPr>
          <w:rFonts w:ascii="Arial" w:hAnsi="Arial" w:cs="Arial"/>
          <w:b/>
          <w:szCs w:val="20"/>
        </w:rPr>
        <w:t xml:space="preserve"> </w:t>
      </w:r>
      <w:r w:rsidR="00312EC5">
        <w:rPr>
          <w:rFonts w:ascii="Arial" w:hAnsi="Arial" w:cs="Arial"/>
          <w:b/>
          <w:szCs w:val="20"/>
        </w:rPr>
        <w:t xml:space="preserve"> 25 Drive In Road</w:t>
      </w:r>
    </w:p>
    <w:p w:rsidR="00312EC5" w:rsidRDefault="00312EC5" w:rsidP="00AE4370">
      <w:pPr>
        <w:autoSpaceDE w:val="0"/>
        <w:autoSpaceDN w:val="0"/>
        <w:adjustRightInd w:val="0"/>
        <w:rPr>
          <w:szCs w:val="20"/>
        </w:rPr>
      </w:pPr>
      <w:r w:rsidRPr="0003247A">
        <w:rPr>
          <w:szCs w:val="20"/>
        </w:rPr>
        <w:t>Despite the provisions of By-law 2005-150, the zone designation on the lands having civic no. 25 Drive In Road and marked “Subject Property” on the map attached as Schedule 387 hereto is changed from HZ (Highway) zone to HZ</w:t>
      </w:r>
      <w:r w:rsidR="00482B33">
        <w:rPr>
          <w:szCs w:val="20"/>
        </w:rPr>
        <w:t>.S</w:t>
      </w:r>
      <w:r w:rsidRPr="0003247A">
        <w:rPr>
          <w:szCs w:val="20"/>
        </w:rPr>
        <w:t xml:space="preserve"> (Highway) z</w:t>
      </w:r>
      <w:r w:rsidR="00AC3FB3">
        <w:rPr>
          <w:szCs w:val="20"/>
        </w:rPr>
        <w:t xml:space="preserve">one </w:t>
      </w:r>
      <w:r w:rsidRPr="0003247A">
        <w:rPr>
          <w:szCs w:val="20"/>
        </w:rPr>
        <w:t>with a “Special Exception</w:t>
      </w:r>
      <w:r w:rsidR="009F6C63" w:rsidRPr="0003247A">
        <w:rPr>
          <w:szCs w:val="20"/>
        </w:rPr>
        <w:t>”</w:t>
      </w:r>
      <w:r w:rsidRPr="0003247A">
        <w:rPr>
          <w:szCs w:val="20"/>
        </w:rPr>
        <w:t xml:space="preserve"> to permit, in addition to those uses permitt</w:t>
      </w:r>
      <w:r w:rsidR="009F6C63" w:rsidRPr="0003247A">
        <w:rPr>
          <w:szCs w:val="20"/>
        </w:rPr>
        <w:t>ed in an HZ zone, retail trade.”</w:t>
      </w:r>
    </w:p>
    <w:p w:rsidR="00312EC5" w:rsidRPr="00764E61" w:rsidRDefault="00764E61" w:rsidP="00764E61">
      <w:pPr>
        <w:autoSpaceDE w:val="0"/>
        <w:autoSpaceDN w:val="0"/>
        <w:adjustRightInd w:val="0"/>
        <w:jc w:val="center"/>
        <w:rPr>
          <w:b/>
          <w:szCs w:val="20"/>
        </w:rPr>
      </w:pPr>
      <w:r w:rsidRPr="00764E61">
        <w:rPr>
          <w:b/>
          <w:szCs w:val="20"/>
        </w:rPr>
        <w:t>Schedule 387 to By-law 2019-183</w:t>
      </w:r>
    </w:p>
    <w:p w:rsidR="00E76362" w:rsidRDefault="0003247A" w:rsidP="0003247A">
      <w:pPr>
        <w:autoSpaceDE w:val="0"/>
        <w:autoSpaceDN w:val="0"/>
        <w:adjustRightInd w:val="0"/>
        <w:jc w:val="center"/>
        <w:rPr>
          <w:rFonts w:ascii="Arial" w:hAnsi="Arial" w:cs="Arial"/>
          <w:b/>
          <w:szCs w:val="20"/>
        </w:rPr>
      </w:pPr>
      <w:r w:rsidRPr="0003247A">
        <w:rPr>
          <w:rFonts w:ascii="Arial" w:hAnsi="Arial" w:cs="Arial"/>
          <w:b/>
          <w:noProof/>
          <w:szCs w:val="20"/>
        </w:rPr>
        <w:drawing>
          <wp:inline distT="0" distB="0" distL="0" distR="0">
            <wp:extent cx="2419350" cy="2435725"/>
            <wp:effectExtent l="0" t="0" r="0" b="317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458428" cy="2475067"/>
                    </a:xfrm>
                    <a:prstGeom prst="rect">
                      <a:avLst/>
                    </a:prstGeom>
                    <a:noFill/>
                    <a:ln>
                      <a:noFill/>
                    </a:ln>
                  </pic:spPr>
                </pic:pic>
              </a:graphicData>
            </a:graphic>
          </wp:inline>
        </w:drawing>
      </w:r>
    </w:p>
    <w:p w:rsidR="00764E61" w:rsidRDefault="00764E61" w:rsidP="00764E61">
      <w:pPr>
        <w:pBdr>
          <w:top w:val="single" w:sz="12" w:space="1" w:color="auto"/>
        </w:pBdr>
        <w:autoSpaceDE w:val="0"/>
        <w:autoSpaceDN w:val="0"/>
        <w:adjustRightInd w:val="0"/>
        <w:rPr>
          <w:rFonts w:ascii="Arial" w:hAnsi="Arial" w:cs="Arial"/>
          <w:b/>
          <w:szCs w:val="20"/>
        </w:rPr>
      </w:pPr>
    </w:p>
    <w:p w:rsidR="0003247A" w:rsidRDefault="00AC3FB3" w:rsidP="0003247A">
      <w:pPr>
        <w:autoSpaceDE w:val="0"/>
        <w:autoSpaceDN w:val="0"/>
        <w:adjustRightInd w:val="0"/>
        <w:rPr>
          <w:rFonts w:ascii="Arial" w:hAnsi="Arial" w:cs="Arial"/>
          <w:b/>
          <w:szCs w:val="20"/>
        </w:rPr>
      </w:pPr>
      <w:r>
        <w:rPr>
          <w:rFonts w:ascii="Arial" w:hAnsi="Arial" w:cs="Arial"/>
          <w:b/>
          <w:szCs w:val="20"/>
        </w:rPr>
        <w:t>388 – 1274</w:t>
      </w:r>
      <w:r w:rsidR="00A83592">
        <w:rPr>
          <w:rFonts w:ascii="Arial" w:hAnsi="Arial" w:cs="Arial"/>
          <w:b/>
          <w:szCs w:val="20"/>
        </w:rPr>
        <w:t xml:space="preserve">, 1276 </w:t>
      </w:r>
      <w:r w:rsidR="0003247A">
        <w:rPr>
          <w:rFonts w:ascii="Arial" w:hAnsi="Arial" w:cs="Arial"/>
          <w:b/>
          <w:szCs w:val="20"/>
        </w:rPr>
        <w:t>Queen Street East</w:t>
      </w:r>
    </w:p>
    <w:p w:rsidR="00482B33" w:rsidRDefault="0003247A" w:rsidP="00950286">
      <w:pPr>
        <w:autoSpaceDE w:val="0"/>
        <w:autoSpaceDN w:val="0"/>
        <w:adjustRightInd w:val="0"/>
        <w:rPr>
          <w:szCs w:val="20"/>
        </w:rPr>
      </w:pPr>
      <w:r w:rsidRPr="0003247A">
        <w:rPr>
          <w:szCs w:val="20"/>
        </w:rPr>
        <w:t xml:space="preserve">Despite the provisions of </w:t>
      </w:r>
      <w:r w:rsidR="00950286">
        <w:rPr>
          <w:szCs w:val="20"/>
        </w:rPr>
        <w:t>By-law 200</w:t>
      </w:r>
      <w:r w:rsidRPr="0003247A">
        <w:rPr>
          <w:szCs w:val="20"/>
        </w:rPr>
        <w:t>5-150, the zone designation on the lands</w:t>
      </w:r>
      <w:r>
        <w:rPr>
          <w:szCs w:val="20"/>
        </w:rPr>
        <w:t xml:space="preserve"> </w:t>
      </w:r>
      <w:r w:rsidRPr="0003247A">
        <w:rPr>
          <w:szCs w:val="20"/>
        </w:rPr>
        <w:t xml:space="preserve">having civic no. 1274 </w:t>
      </w:r>
      <w:r w:rsidR="00950286">
        <w:rPr>
          <w:szCs w:val="20"/>
        </w:rPr>
        <w:t>Q</w:t>
      </w:r>
      <w:r w:rsidRPr="0003247A">
        <w:rPr>
          <w:szCs w:val="20"/>
        </w:rPr>
        <w:t>ueen Street East and</w:t>
      </w:r>
      <w:r>
        <w:rPr>
          <w:szCs w:val="20"/>
        </w:rPr>
        <w:t xml:space="preserve"> </w:t>
      </w:r>
      <w:r w:rsidR="00AC3FB3">
        <w:rPr>
          <w:szCs w:val="20"/>
        </w:rPr>
        <w:t>marked "S</w:t>
      </w:r>
      <w:r w:rsidRPr="0003247A">
        <w:rPr>
          <w:szCs w:val="20"/>
        </w:rPr>
        <w:t>ubject Property" on t</w:t>
      </w:r>
      <w:r w:rsidR="00AC3FB3">
        <w:rPr>
          <w:szCs w:val="20"/>
        </w:rPr>
        <w:t>he m</w:t>
      </w:r>
      <w:r w:rsidR="000B7E8B">
        <w:rPr>
          <w:szCs w:val="20"/>
        </w:rPr>
        <w:t>ap attached as schedule 388</w:t>
      </w:r>
      <w:r w:rsidRPr="0003247A">
        <w:rPr>
          <w:szCs w:val="20"/>
        </w:rPr>
        <w:t xml:space="preserve"> hereto is</w:t>
      </w:r>
      <w:r>
        <w:rPr>
          <w:szCs w:val="20"/>
        </w:rPr>
        <w:t xml:space="preserve"> </w:t>
      </w:r>
      <w:r w:rsidRPr="0003247A">
        <w:rPr>
          <w:szCs w:val="20"/>
        </w:rPr>
        <w:t>changed from R2 (Single Detac</w:t>
      </w:r>
      <w:r w:rsidR="00AC3FB3">
        <w:rPr>
          <w:szCs w:val="20"/>
        </w:rPr>
        <w:t xml:space="preserve">hed </w:t>
      </w:r>
      <w:r w:rsidR="00482B33">
        <w:rPr>
          <w:szCs w:val="20"/>
        </w:rPr>
        <w:t>Residential</w:t>
      </w:r>
      <w:r w:rsidR="00AC3FB3">
        <w:rPr>
          <w:szCs w:val="20"/>
        </w:rPr>
        <w:t>) zone to R2.S (S</w:t>
      </w:r>
      <w:r w:rsidRPr="0003247A">
        <w:rPr>
          <w:szCs w:val="20"/>
        </w:rPr>
        <w:t>ingle Detached</w:t>
      </w:r>
      <w:r>
        <w:rPr>
          <w:szCs w:val="20"/>
        </w:rPr>
        <w:t xml:space="preserve"> </w:t>
      </w:r>
      <w:r w:rsidR="00B25AC9">
        <w:rPr>
          <w:szCs w:val="20"/>
        </w:rPr>
        <w:t>Residential) zone with a "S</w:t>
      </w:r>
      <w:r w:rsidRPr="0003247A">
        <w:rPr>
          <w:szCs w:val="20"/>
        </w:rPr>
        <w:t>pecial Exception" to permit, in addition to those uses</w:t>
      </w:r>
      <w:r>
        <w:rPr>
          <w:szCs w:val="20"/>
        </w:rPr>
        <w:t xml:space="preserve"> </w:t>
      </w:r>
      <w:r w:rsidRPr="0003247A">
        <w:rPr>
          <w:szCs w:val="20"/>
        </w:rPr>
        <w:t xml:space="preserve">permitted in a R2 zone, a triplex subject to the following provision; </w:t>
      </w:r>
    </w:p>
    <w:p w:rsidR="00950286" w:rsidRPr="00482B33" w:rsidRDefault="00482B33" w:rsidP="00C96DD3">
      <w:pPr>
        <w:pStyle w:val="ListParagraph"/>
        <w:numPr>
          <w:ilvl w:val="0"/>
          <w:numId w:val="252"/>
        </w:numPr>
        <w:adjustRightInd w:val="0"/>
        <w:rPr>
          <w:rFonts w:ascii="Times New Roman" w:hAnsi="Times New Roman" w:cs="Times New Roman"/>
          <w:sz w:val="20"/>
          <w:szCs w:val="20"/>
        </w:rPr>
      </w:pPr>
      <w:r>
        <w:rPr>
          <w:rFonts w:ascii="Times New Roman" w:hAnsi="Times New Roman" w:cs="Times New Roman"/>
          <w:sz w:val="20"/>
          <w:szCs w:val="20"/>
        </w:rPr>
        <w:t>T</w:t>
      </w:r>
      <w:r w:rsidR="0003247A" w:rsidRPr="00482B33">
        <w:rPr>
          <w:rFonts w:ascii="Times New Roman" w:hAnsi="Times New Roman" w:cs="Times New Roman"/>
          <w:sz w:val="20"/>
          <w:szCs w:val="20"/>
        </w:rPr>
        <w:t xml:space="preserve">he required east side yard be reduced from 1.8 to </w:t>
      </w:r>
      <w:r w:rsidR="00950286" w:rsidRPr="00482B33">
        <w:rPr>
          <w:rFonts w:ascii="Times New Roman" w:hAnsi="Times New Roman" w:cs="Times New Roman"/>
          <w:sz w:val="20"/>
          <w:szCs w:val="20"/>
        </w:rPr>
        <w:t>1.3 metres.”</w:t>
      </w:r>
      <w:r w:rsidR="00AC3FB3" w:rsidRPr="00482B33">
        <w:rPr>
          <w:rFonts w:ascii="Times New Roman" w:hAnsi="Times New Roman" w:cs="Times New Roman"/>
          <w:sz w:val="20"/>
          <w:szCs w:val="20"/>
        </w:rPr>
        <w:br/>
      </w:r>
    </w:p>
    <w:p w:rsidR="00A87712" w:rsidRPr="00A87712" w:rsidRDefault="00A87712" w:rsidP="00A87712">
      <w:pPr>
        <w:autoSpaceDE w:val="0"/>
        <w:autoSpaceDN w:val="0"/>
        <w:adjustRightInd w:val="0"/>
        <w:rPr>
          <w:szCs w:val="20"/>
        </w:rPr>
      </w:pPr>
      <w:r w:rsidRPr="00A87712">
        <w:rPr>
          <w:szCs w:val="20"/>
        </w:rPr>
        <w:t xml:space="preserve">Despite the provisions of </w:t>
      </w:r>
      <w:r>
        <w:rPr>
          <w:szCs w:val="20"/>
        </w:rPr>
        <w:t>By-law 2005</w:t>
      </w:r>
      <w:r w:rsidRPr="00A87712">
        <w:rPr>
          <w:szCs w:val="20"/>
        </w:rPr>
        <w:t>-150, the zone designation on the lands</w:t>
      </w:r>
      <w:r>
        <w:rPr>
          <w:szCs w:val="20"/>
        </w:rPr>
        <w:t xml:space="preserve"> </w:t>
      </w:r>
      <w:r w:rsidRPr="00A87712">
        <w:rPr>
          <w:szCs w:val="20"/>
        </w:rPr>
        <w:t>having civic no. 1276 Queen Street East and outlined and</w:t>
      </w:r>
      <w:r>
        <w:rPr>
          <w:szCs w:val="20"/>
        </w:rPr>
        <w:t xml:space="preserve"> marked "S</w:t>
      </w:r>
      <w:r w:rsidRPr="00A87712">
        <w:rPr>
          <w:szCs w:val="20"/>
        </w:rPr>
        <w:t xml:space="preserve">ubject Property" on the map attached as Schedule </w:t>
      </w:r>
      <w:r>
        <w:rPr>
          <w:szCs w:val="20"/>
        </w:rPr>
        <w:t>388</w:t>
      </w:r>
      <w:r w:rsidRPr="00A87712">
        <w:rPr>
          <w:szCs w:val="20"/>
        </w:rPr>
        <w:t xml:space="preserve"> hereto is</w:t>
      </w:r>
      <w:r>
        <w:rPr>
          <w:szCs w:val="20"/>
        </w:rPr>
        <w:t xml:space="preserve"> </w:t>
      </w:r>
      <w:r w:rsidRPr="00A87712">
        <w:rPr>
          <w:szCs w:val="20"/>
        </w:rPr>
        <w:t>changed from R2 (Single Detached Residential) zone to R2.S (Single Detached</w:t>
      </w:r>
      <w:r>
        <w:rPr>
          <w:szCs w:val="20"/>
        </w:rPr>
        <w:t xml:space="preserve"> </w:t>
      </w:r>
      <w:r w:rsidRPr="00A87712">
        <w:rPr>
          <w:szCs w:val="20"/>
        </w:rPr>
        <w:t xml:space="preserve">Residential) zone with </w:t>
      </w:r>
      <w:r>
        <w:rPr>
          <w:szCs w:val="20"/>
        </w:rPr>
        <w:t>a "S</w:t>
      </w:r>
      <w:r w:rsidRPr="00A87712">
        <w:rPr>
          <w:szCs w:val="20"/>
        </w:rPr>
        <w:t>pecial Exception" to permit, in addition to those uses</w:t>
      </w:r>
      <w:r>
        <w:rPr>
          <w:szCs w:val="20"/>
        </w:rPr>
        <w:t xml:space="preserve"> </w:t>
      </w:r>
      <w:r w:rsidRPr="00A87712">
        <w:rPr>
          <w:szCs w:val="20"/>
        </w:rPr>
        <w:t>permitted in a R2 zone, a triplex subject to the following provisions:</w:t>
      </w:r>
    </w:p>
    <w:p w:rsidR="00A87712" w:rsidRPr="00A87712" w:rsidRDefault="00482B33" w:rsidP="00A87712">
      <w:pPr>
        <w:autoSpaceDE w:val="0"/>
        <w:autoSpaceDN w:val="0"/>
        <w:adjustRightInd w:val="0"/>
        <w:ind w:left="720" w:hanging="720"/>
        <w:rPr>
          <w:szCs w:val="20"/>
        </w:rPr>
      </w:pPr>
      <w:r>
        <w:rPr>
          <w:szCs w:val="20"/>
        </w:rPr>
        <w:t>a) T</w:t>
      </w:r>
      <w:r w:rsidR="00A87712" w:rsidRPr="00A87712">
        <w:rPr>
          <w:szCs w:val="20"/>
        </w:rPr>
        <w:t>he required frontage be reduced to 13.5 metres.</w:t>
      </w:r>
    </w:p>
    <w:p w:rsidR="00A87712" w:rsidRPr="00A87712" w:rsidRDefault="00482B33" w:rsidP="00A87712">
      <w:pPr>
        <w:autoSpaceDE w:val="0"/>
        <w:autoSpaceDN w:val="0"/>
        <w:adjustRightInd w:val="0"/>
        <w:ind w:left="720" w:hanging="720"/>
        <w:rPr>
          <w:szCs w:val="20"/>
        </w:rPr>
      </w:pPr>
      <w:r>
        <w:rPr>
          <w:szCs w:val="20"/>
        </w:rPr>
        <w:t>b) T</w:t>
      </w:r>
      <w:r w:rsidR="00A87712" w:rsidRPr="00A87712">
        <w:rPr>
          <w:szCs w:val="20"/>
        </w:rPr>
        <w:t>he required west side yard be reduced to 2.75 metres.</w:t>
      </w:r>
    </w:p>
    <w:p w:rsidR="00A87712" w:rsidRDefault="00482B33" w:rsidP="00A87712">
      <w:pPr>
        <w:autoSpaceDE w:val="0"/>
        <w:autoSpaceDN w:val="0"/>
        <w:adjustRightInd w:val="0"/>
        <w:ind w:left="720" w:hanging="720"/>
        <w:rPr>
          <w:szCs w:val="20"/>
        </w:rPr>
      </w:pPr>
      <w:r>
        <w:rPr>
          <w:szCs w:val="20"/>
        </w:rPr>
        <w:t>c) T</w:t>
      </w:r>
      <w:r w:rsidR="00A87712" w:rsidRPr="00A87712">
        <w:rPr>
          <w:szCs w:val="20"/>
        </w:rPr>
        <w:t xml:space="preserve">he required east side yard be reduced to </w:t>
      </w:r>
      <w:r w:rsidR="00A87712">
        <w:rPr>
          <w:szCs w:val="20"/>
        </w:rPr>
        <w:t>1.2</w:t>
      </w:r>
      <w:r w:rsidR="00AC3FB3">
        <w:rPr>
          <w:szCs w:val="20"/>
        </w:rPr>
        <w:t xml:space="preserve"> </w:t>
      </w:r>
      <w:r w:rsidR="00A87712">
        <w:rPr>
          <w:szCs w:val="20"/>
        </w:rPr>
        <w:t>metres.”</w:t>
      </w:r>
    </w:p>
    <w:p w:rsidR="00A83592" w:rsidRPr="00A83592" w:rsidRDefault="00A83592" w:rsidP="00A83592">
      <w:pPr>
        <w:autoSpaceDE w:val="0"/>
        <w:autoSpaceDN w:val="0"/>
        <w:adjustRightInd w:val="0"/>
        <w:ind w:left="720" w:hanging="720"/>
        <w:jc w:val="center"/>
        <w:rPr>
          <w:b/>
          <w:szCs w:val="20"/>
        </w:rPr>
      </w:pPr>
      <w:r w:rsidRPr="00A83592">
        <w:rPr>
          <w:b/>
          <w:szCs w:val="20"/>
        </w:rPr>
        <w:t>Schedule 388 to By-law 2019-204</w:t>
      </w:r>
    </w:p>
    <w:p w:rsidR="00A87712" w:rsidRDefault="00A83592" w:rsidP="00A83592">
      <w:pPr>
        <w:autoSpaceDE w:val="0"/>
        <w:autoSpaceDN w:val="0"/>
        <w:adjustRightInd w:val="0"/>
        <w:ind w:left="720" w:hanging="720"/>
        <w:jc w:val="center"/>
        <w:rPr>
          <w:szCs w:val="20"/>
        </w:rPr>
      </w:pPr>
      <w:r w:rsidRPr="00A87712">
        <w:rPr>
          <w:noProof/>
          <w:szCs w:val="20"/>
        </w:rPr>
        <w:drawing>
          <wp:inline distT="0" distB="0" distL="0" distR="0" wp14:anchorId="3CAED90D" wp14:editId="1AC98AC9">
            <wp:extent cx="2318444" cy="2322477"/>
            <wp:effectExtent l="0" t="0" r="5715" b="190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413677" cy="2417876"/>
                    </a:xfrm>
                    <a:prstGeom prst="rect">
                      <a:avLst/>
                    </a:prstGeom>
                    <a:noFill/>
                    <a:ln>
                      <a:noFill/>
                    </a:ln>
                  </pic:spPr>
                </pic:pic>
              </a:graphicData>
            </a:graphic>
          </wp:inline>
        </w:drawing>
      </w:r>
    </w:p>
    <w:p w:rsidR="00E713B6" w:rsidRDefault="00E713B6">
      <w:pPr>
        <w:rPr>
          <w:szCs w:val="20"/>
        </w:rPr>
      </w:pPr>
      <w:r>
        <w:rPr>
          <w:szCs w:val="20"/>
        </w:rPr>
        <w:br w:type="page"/>
      </w:r>
    </w:p>
    <w:p w:rsidR="00A87712" w:rsidRDefault="00A87712" w:rsidP="00A87712">
      <w:pPr>
        <w:autoSpaceDE w:val="0"/>
        <w:autoSpaceDN w:val="0"/>
        <w:adjustRightInd w:val="0"/>
        <w:ind w:left="720" w:hanging="720"/>
        <w:jc w:val="center"/>
        <w:rPr>
          <w:szCs w:val="20"/>
        </w:rPr>
      </w:pPr>
    </w:p>
    <w:p w:rsidR="00E713B6" w:rsidRDefault="00E713B6" w:rsidP="00E713B6">
      <w:pPr>
        <w:pBdr>
          <w:top w:val="single" w:sz="12" w:space="1" w:color="auto"/>
        </w:pBdr>
        <w:autoSpaceDE w:val="0"/>
        <w:autoSpaceDN w:val="0"/>
        <w:adjustRightInd w:val="0"/>
        <w:ind w:left="720" w:hanging="720"/>
        <w:rPr>
          <w:rFonts w:ascii="Arial" w:hAnsi="Arial" w:cs="Arial"/>
          <w:b/>
          <w:szCs w:val="20"/>
        </w:rPr>
      </w:pPr>
    </w:p>
    <w:p w:rsidR="00A87712" w:rsidRDefault="0034316E" w:rsidP="00A87712">
      <w:pPr>
        <w:autoSpaceDE w:val="0"/>
        <w:autoSpaceDN w:val="0"/>
        <w:adjustRightInd w:val="0"/>
        <w:ind w:left="720" w:hanging="720"/>
        <w:rPr>
          <w:rFonts w:ascii="Arial" w:hAnsi="Arial" w:cs="Arial"/>
          <w:b/>
          <w:szCs w:val="20"/>
        </w:rPr>
      </w:pPr>
      <w:r w:rsidRPr="0034316E">
        <w:rPr>
          <w:rFonts w:ascii="Arial" w:hAnsi="Arial" w:cs="Arial"/>
          <w:b/>
          <w:szCs w:val="20"/>
        </w:rPr>
        <w:t>389- 90 Chapple Avenue</w:t>
      </w:r>
    </w:p>
    <w:p w:rsidR="0034316E" w:rsidRPr="0034316E" w:rsidRDefault="0034316E" w:rsidP="0034316E">
      <w:pPr>
        <w:autoSpaceDE w:val="0"/>
        <w:autoSpaceDN w:val="0"/>
        <w:adjustRightInd w:val="0"/>
        <w:rPr>
          <w:szCs w:val="20"/>
        </w:rPr>
      </w:pPr>
      <w:r w:rsidRPr="0034316E">
        <w:rPr>
          <w:szCs w:val="20"/>
        </w:rPr>
        <w:t>Despite the provisions of By-law 2005-150, the zone designation on the lands</w:t>
      </w:r>
      <w:r>
        <w:rPr>
          <w:szCs w:val="20"/>
        </w:rPr>
        <w:t xml:space="preserve"> </w:t>
      </w:r>
      <w:r w:rsidRPr="0034316E">
        <w:rPr>
          <w:szCs w:val="20"/>
        </w:rPr>
        <w:t>having civic no. 90 Chapple</w:t>
      </w:r>
      <w:r>
        <w:rPr>
          <w:szCs w:val="20"/>
        </w:rPr>
        <w:t xml:space="preserve"> </w:t>
      </w:r>
      <w:r w:rsidRPr="0034316E">
        <w:rPr>
          <w:szCs w:val="20"/>
        </w:rPr>
        <w:t>Avenue and marked “Area to be Rezoned” on the map attached as</w:t>
      </w:r>
      <w:r w:rsidR="000B7E8B">
        <w:rPr>
          <w:szCs w:val="20"/>
        </w:rPr>
        <w:t xml:space="preserve"> </w:t>
      </w:r>
      <w:r w:rsidRPr="0034316E">
        <w:rPr>
          <w:szCs w:val="20"/>
        </w:rPr>
        <w:t>Schedule 389 hereto is changed from PR (Parks and Recreation) zone to R4.S</w:t>
      </w:r>
      <w:r>
        <w:rPr>
          <w:szCs w:val="20"/>
        </w:rPr>
        <w:t xml:space="preserve"> </w:t>
      </w:r>
      <w:r w:rsidRPr="0034316E">
        <w:rPr>
          <w:szCs w:val="20"/>
        </w:rPr>
        <w:t xml:space="preserve">(Medium Density </w:t>
      </w:r>
      <w:r>
        <w:rPr>
          <w:szCs w:val="20"/>
        </w:rPr>
        <w:t>R</w:t>
      </w:r>
      <w:r w:rsidRPr="0034316E">
        <w:rPr>
          <w:szCs w:val="20"/>
        </w:rPr>
        <w:t>esidential) zone with a “Special Exception” to:</w:t>
      </w:r>
      <w:r>
        <w:rPr>
          <w:szCs w:val="20"/>
        </w:rPr>
        <w:t xml:space="preserve"> </w:t>
      </w:r>
    </w:p>
    <w:p w:rsidR="00AC3FB3" w:rsidRDefault="0034316E" w:rsidP="00AC3FB3">
      <w:pPr>
        <w:autoSpaceDE w:val="0"/>
        <w:autoSpaceDN w:val="0"/>
        <w:adjustRightInd w:val="0"/>
        <w:ind w:left="810" w:hanging="810"/>
        <w:rPr>
          <w:szCs w:val="20"/>
        </w:rPr>
      </w:pPr>
      <w:r w:rsidRPr="0034316E">
        <w:rPr>
          <w:szCs w:val="20"/>
        </w:rPr>
        <w:t>1) Permit in addition to those uses permitted in a PR zone, a community hub;</w:t>
      </w:r>
    </w:p>
    <w:p w:rsidR="0034316E" w:rsidRPr="0034316E" w:rsidRDefault="0034316E" w:rsidP="00AC3FB3">
      <w:pPr>
        <w:autoSpaceDE w:val="0"/>
        <w:autoSpaceDN w:val="0"/>
        <w:adjustRightInd w:val="0"/>
        <w:ind w:left="900" w:hanging="180"/>
        <w:rPr>
          <w:szCs w:val="20"/>
        </w:rPr>
      </w:pPr>
      <w:r w:rsidRPr="0034316E">
        <w:rPr>
          <w:szCs w:val="20"/>
        </w:rPr>
        <w:t>a. For the purposes of this by-law a community hub shall be defined as an</w:t>
      </w:r>
      <w:r>
        <w:rPr>
          <w:szCs w:val="20"/>
        </w:rPr>
        <w:t xml:space="preserve"> </w:t>
      </w:r>
      <w:r w:rsidRPr="0034316E">
        <w:rPr>
          <w:szCs w:val="20"/>
        </w:rPr>
        <w:t>establishment containing programming that serves as a central access</w:t>
      </w:r>
      <w:r>
        <w:rPr>
          <w:szCs w:val="20"/>
        </w:rPr>
        <w:t xml:space="preserve"> </w:t>
      </w:r>
      <w:r w:rsidRPr="0034316E">
        <w:rPr>
          <w:szCs w:val="20"/>
        </w:rPr>
        <w:t>point for health, social, cultural, recreational and other resources;</w:t>
      </w:r>
    </w:p>
    <w:p w:rsidR="0034316E" w:rsidRPr="0034316E" w:rsidRDefault="0034316E" w:rsidP="0034316E">
      <w:pPr>
        <w:autoSpaceDE w:val="0"/>
        <w:autoSpaceDN w:val="0"/>
        <w:adjustRightInd w:val="0"/>
        <w:rPr>
          <w:szCs w:val="20"/>
        </w:rPr>
      </w:pPr>
      <w:r w:rsidRPr="0034316E">
        <w:rPr>
          <w:szCs w:val="20"/>
        </w:rPr>
        <w:t>2) Permit required parking to be located within the required front yard; and</w:t>
      </w:r>
    </w:p>
    <w:p w:rsidR="0034316E" w:rsidRDefault="0034316E" w:rsidP="0034316E">
      <w:pPr>
        <w:autoSpaceDE w:val="0"/>
        <w:autoSpaceDN w:val="0"/>
        <w:adjustRightInd w:val="0"/>
        <w:ind w:left="720" w:hanging="720"/>
        <w:rPr>
          <w:szCs w:val="20"/>
        </w:rPr>
      </w:pPr>
      <w:r w:rsidRPr="0034316E">
        <w:rPr>
          <w:szCs w:val="20"/>
        </w:rPr>
        <w:t>3) Reduce required parking spaces from 86 spaces to 68 spaces.”</w:t>
      </w:r>
      <w:r>
        <w:rPr>
          <w:szCs w:val="20"/>
        </w:rPr>
        <w:t>.</w:t>
      </w:r>
    </w:p>
    <w:p w:rsidR="0034316E" w:rsidRPr="00E713B6" w:rsidRDefault="00E713B6" w:rsidP="00E713B6">
      <w:pPr>
        <w:autoSpaceDE w:val="0"/>
        <w:autoSpaceDN w:val="0"/>
        <w:adjustRightInd w:val="0"/>
        <w:ind w:left="720" w:hanging="720"/>
        <w:jc w:val="center"/>
        <w:rPr>
          <w:b/>
          <w:szCs w:val="20"/>
        </w:rPr>
      </w:pPr>
      <w:r>
        <w:rPr>
          <w:b/>
          <w:szCs w:val="20"/>
        </w:rPr>
        <w:t xml:space="preserve">Schedule 389 to </w:t>
      </w:r>
      <w:r w:rsidRPr="00E713B6">
        <w:rPr>
          <w:b/>
          <w:szCs w:val="20"/>
        </w:rPr>
        <w:t>By-law 2019-205</w:t>
      </w:r>
    </w:p>
    <w:p w:rsidR="0034316E" w:rsidRDefault="0034316E" w:rsidP="0034316E">
      <w:pPr>
        <w:autoSpaceDE w:val="0"/>
        <w:autoSpaceDN w:val="0"/>
        <w:adjustRightInd w:val="0"/>
        <w:ind w:left="720" w:hanging="720"/>
        <w:jc w:val="center"/>
        <w:rPr>
          <w:b/>
          <w:szCs w:val="20"/>
        </w:rPr>
      </w:pPr>
      <w:r w:rsidRPr="0034316E">
        <w:rPr>
          <w:b/>
          <w:noProof/>
          <w:szCs w:val="20"/>
        </w:rPr>
        <w:drawing>
          <wp:inline distT="0" distB="0" distL="0" distR="0">
            <wp:extent cx="2324100" cy="2292639"/>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360242" cy="2328291"/>
                    </a:xfrm>
                    <a:prstGeom prst="rect">
                      <a:avLst/>
                    </a:prstGeom>
                    <a:noFill/>
                    <a:ln>
                      <a:noFill/>
                    </a:ln>
                  </pic:spPr>
                </pic:pic>
              </a:graphicData>
            </a:graphic>
          </wp:inline>
        </w:drawing>
      </w:r>
    </w:p>
    <w:p w:rsidR="0034316E" w:rsidRDefault="0034316E" w:rsidP="0034316E">
      <w:pPr>
        <w:autoSpaceDE w:val="0"/>
        <w:autoSpaceDN w:val="0"/>
        <w:adjustRightInd w:val="0"/>
        <w:ind w:left="720" w:hanging="720"/>
        <w:jc w:val="center"/>
        <w:rPr>
          <w:b/>
          <w:szCs w:val="20"/>
        </w:rPr>
      </w:pPr>
    </w:p>
    <w:p w:rsidR="0034316E" w:rsidRDefault="00422000" w:rsidP="00E713B6">
      <w:pPr>
        <w:pBdr>
          <w:top w:val="single" w:sz="12" w:space="1" w:color="auto"/>
        </w:pBdr>
        <w:autoSpaceDE w:val="0"/>
        <w:autoSpaceDN w:val="0"/>
        <w:adjustRightInd w:val="0"/>
        <w:ind w:left="720" w:hanging="720"/>
        <w:rPr>
          <w:rFonts w:ascii="Arial" w:hAnsi="Arial" w:cs="Arial"/>
          <w:b/>
          <w:szCs w:val="20"/>
        </w:rPr>
      </w:pPr>
      <w:r>
        <w:rPr>
          <w:rFonts w:ascii="Arial" w:hAnsi="Arial" w:cs="Arial"/>
          <w:b/>
          <w:szCs w:val="20"/>
        </w:rPr>
        <w:t xml:space="preserve">390- </w:t>
      </w:r>
      <w:r w:rsidR="00891053">
        <w:rPr>
          <w:rFonts w:ascii="Arial" w:hAnsi="Arial" w:cs="Arial"/>
          <w:b/>
          <w:szCs w:val="20"/>
        </w:rPr>
        <w:t>35 Cedar Street</w:t>
      </w:r>
    </w:p>
    <w:p w:rsidR="00891053" w:rsidRPr="00891053" w:rsidRDefault="00891053" w:rsidP="00891053">
      <w:pPr>
        <w:autoSpaceDE w:val="0"/>
        <w:autoSpaceDN w:val="0"/>
        <w:adjustRightInd w:val="0"/>
        <w:rPr>
          <w:szCs w:val="20"/>
        </w:rPr>
      </w:pPr>
      <w:r w:rsidRPr="00891053">
        <w:rPr>
          <w:szCs w:val="20"/>
        </w:rPr>
        <w:t xml:space="preserve">Despite the provisions of By-law 2005-150, the zone designation on the lands having civic no. 35 Cedar Street and marked </w:t>
      </w:r>
      <w:r>
        <w:rPr>
          <w:szCs w:val="20"/>
        </w:rPr>
        <w:t>“</w:t>
      </w:r>
      <w:r w:rsidRPr="00891053">
        <w:rPr>
          <w:szCs w:val="20"/>
        </w:rPr>
        <w:t>Subject Property" on the map attached as Schedule 390 hereto is changed from M2</w:t>
      </w:r>
      <w:r w:rsidR="000B7E8B">
        <w:rPr>
          <w:szCs w:val="20"/>
        </w:rPr>
        <w:t xml:space="preserve"> </w:t>
      </w:r>
      <w:r w:rsidR="00AC3FB3">
        <w:rPr>
          <w:szCs w:val="20"/>
        </w:rPr>
        <w:t>(Medium I</w:t>
      </w:r>
      <w:r w:rsidRPr="00891053">
        <w:rPr>
          <w:szCs w:val="20"/>
        </w:rPr>
        <w:t xml:space="preserve">ndustrial) zone to C1.S (Traditional Commercial) zone with </w:t>
      </w:r>
      <w:r>
        <w:rPr>
          <w:szCs w:val="20"/>
        </w:rPr>
        <w:t>a "S</w:t>
      </w:r>
      <w:r w:rsidRPr="00891053">
        <w:rPr>
          <w:szCs w:val="20"/>
        </w:rPr>
        <w:t xml:space="preserve">pecial Exception", subject to the following </w:t>
      </w:r>
      <w:r>
        <w:rPr>
          <w:szCs w:val="20"/>
        </w:rPr>
        <w:t>special</w:t>
      </w:r>
      <w:r w:rsidRPr="00891053">
        <w:rPr>
          <w:szCs w:val="20"/>
        </w:rPr>
        <w:t xml:space="preserve"> provisions:</w:t>
      </w:r>
    </w:p>
    <w:p w:rsidR="00891053" w:rsidRDefault="00891053" w:rsidP="00891053">
      <w:pPr>
        <w:pStyle w:val="ListParagraph"/>
        <w:numPr>
          <w:ilvl w:val="2"/>
          <w:numId w:val="246"/>
        </w:numPr>
        <w:adjustRightInd w:val="0"/>
        <w:rPr>
          <w:rFonts w:ascii="Times New Roman" w:hAnsi="Times New Roman" w:cs="Times New Roman"/>
          <w:sz w:val="20"/>
          <w:szCs w:val="20"/>
        </w:rPr>
      </w:pPr>
      <w:r w:rsidRPr="00891053">
        <w:rPr>
          <w:rFonts w:ascii="Times New Roman" w:hAnsi="Times New Roman" w:cs="Times New Roman"/>
          <w:sz w:val="20"/>
          <w:szCs w:val="20"/>
        </w:rPr>
        <w:t xml:space="preserve">That </w:t>
      </w:r>
      <w:r>
        <w:rPr>
          <w:rFonts w:ascii="Times New Roman" w:hAnsi="Times New Roman" w:cs="Times New Roman"/>
          <w:sz w:val="20"/>
          <w:szCs w:val="20"/>
        </w:rPr>
        <w:t>the nort</w:t>
      </w:r>
      <w:r w:rsidRPr="00891053">
        <w:rPr>
          <w:rFonts w:ascii="Times New Roman" w:hAnsi="Times New Roman" w:cs="Times New Roman"/>
          <w:sz w:val="20"/>
          <w:szCs w:val="20"/>
        </w:rPr>
        <w:t xml:space="preserve">heast lot-line setback </w:t>
      </w:r>
      <w:r>
        <w:rPr>
          <w:rFonts w:ascii="Times New Roman" w:hAnsi="Times New Roman" w:cs="Times New Roman"/>
          <w:sz w:val="20"/>
          <w:szCs w:val="20"/>
        </w:rPr>
        <w:t>(fronting C</w:t>
      </w:r>
      <w:r w:rsidRPr="00891053">
        <w:rPr>
          <w:rFonts w:ascii="Times New Roman" w:hAnsi="Times New Roman" w:cs="Times New Roman"/>
          <w:sz w:val="20"/>
          <w:szCs w:val="20"/>
        </w:rPr>
        <w:t xml:space="preserve">edar </w:t>
      </w:r>
      <w:r>
        <w:rPr>
          <w:rFonts w:ascii="Times New Roman" w:hAnsi="Times New Roman" w:cs="Times New Roman"/>
          <w:sz w:val="20"/>
          <w:szCs w:val="20"/>
        </w:rPr>
        <w:t>S</w:t>
      </w:r>
      <w:r w:rsidRPr="00891053">
        <w:rPr>
          <w:rFonts w:ascii="Times New Roman" w:hAnsi="Times New Roman" w:cs="Times New Roman"/>
          <w:sz w:val="20"/>
          <w:szCs w:val="20"/>
        </w:rPr>
        <w:t xml:space="preserve">treet) be reduced to 2.9 metres for the eastern most building (building 1); </w:t>
      </w:r>
    </w:p>
    <w:p w:rsidR="00711A1E" w:rsidRDefault="00891053" w:rsidP="00711A1E">
      <w:pPr>
        <w:pStyle w:val="ListParagraph"/>
        <w:numPr>
          <w:ilvl w:val="2"/>
          <w:numId w:val="246"/>
        </w:numPr>
        <w:adjustRightInd w:val="0"/>
        <w:rPr>
          <w:rFonts w:ascii="Times New Roman" w:hAnsi="Times New Roman" w:cs="Times New Roman"/>
          <w:sz w:val="20"/>
          <w:szCs w:val="20"/>
        </w:rPr>
      </w:pPr>
      <w:r>
        <w:rPr>
          <w:rFonts w:ascii="Times New Roman" w:hAnsi="Times New Roman" w:cs="Times New Roman"/>
          <w:sz w:val="20"/>
          <w:szCs w:val="20"/>
        </w:rPr>
        <w:t>T</w:t>
      </w:r>
      <w:r w:rsidRPr="00891053">
        <w:rPr>
          <w:rFonts w:ascii="Times New Roman" w:hAnsi="Times New Roman" w:cs="Times New Roman"/>
          <w:sz w:val="20"/>
          <w:szCs w:val="20"/>
        </w:rPr>
        <w:t xml:space="preserve">hat "nursing </w:t>
      </w:r>
      <w:r>
        <w:rPr>
          <w:rFonts w:ascii="Times New Roman" w:hAnsi="Times New Roman" w:cs="Times New Roman"/>
          <w:sz w:val="20"/>
          <w:szCs w:val="20"/>
        </w:rPr>
        <w:t>a</w:t>
      </w:r>
      <w:r w:rsidRPr="00891053">
        <w:rPr>
          <w:rFonts w:ascii="Times New Roman" w:hAnsi="Times New Roman" w:cs="Times New Roman"/>
          <w:sz w:val="20"/>
          <w:szCs w:val="20"/>
        </w:rPr>
        <w:t xml:space="preserve">nd </w:t>
      </w:r>
      <w:r>
        <w:rPr>
          <w:rFonts w:ascii="Times New Roman" w:hAnsi="Times New Roman" w:cs="Times New Roman"/>
          <w:sz w:val="20"/>
          <w:szCs w:val="20"/>
        </w:rPr>
        <w:t>residentia</w:t>
      </w:r>
      <w:r w:rsidRPr="00891053">
        <w:rPr>
          <w:rFonts w:ascii="Times New Roman" w:hAnsi="Times New Roman" w:cs="Times New Roman"/>
          <w:sz w:val="20"/>
          <w:szCs w:val="20"/>
        </w:rPr>
        <w:t>l c</w:t>
      </w:r>
      <w:r w:rsidR="00482B33">
        <w:rPr>
          <w:rFonts w:ascii="Times New Roman" w:hAnsi="Times New Roman" w:cs="Times New Roman"/>
          <w:sz w:val="20"/>
          <w:szCs w:val="20"/>
        </w:rPr>
        <w:t>a</w:t>
      </w:r>
      <w:r w:rsidRPr="00891053">
        <w:rPr>
          <w:rFonts w:ascii="Times New Roman" w:hAnsi="Times New Roman" w:cs="Times New Roman"/>
          <w:sz w:val="20"/>
          <w:szCs w:val="20"/>
        </w:rPr>
        <w:t xml:space="preserve">re </w:t>
      </w:r>
      <w:r>
        <w:rPr>
          <w:rFonts w:ascii="Times New Roman" w:hAnsi="Times New Roman" w:cs="Times New Roman"/>
          <w:sz w:val="20"/>
          <w:szCs w:val="20"/>
        </w:rPr>
        <w:t>facilities", "residentia</w:t>
      </w:r>
      <w:r w:rsidRPr="00891053">
        <w:rPr>
          <w:rFonts w:ascii="Times New Roman" w:hAnsi="Times New Roman" w:cs="Times New Roman"/>
          <w:sz w:val="20"/>
          <w:szCs w:val="20"/>
        </w:rPr>
        <w:t xml:space="preserve">l dwellings", </w:t>
      </w:r>
      <w:r>
        <w:rPr>
          <w:rFonts w:ascii="Times New Roman" w:hAnsi="Times New Roman" w:cs="Times New Roman"/>
          <w:sz w:val="20"/>
          <w:szCs w:val="20"/>
        </w:rPr>
        <w:t>a</w:t>
      </w:r>
      <w:r w:rsidRPr="00891053">
        <w:rPr>
          <w:rFonts w:ascii="Times New Roman" w:hAnsi="Times New Roman" w:cs="Times New Roman"/>
          <w:sz w:val="20"/>
          <w:szCs w:val="20"/>
        </w:rPr>
        <w:t>nd "rooming houses" be excluded as permitted uses on the subject property."</w:t>
      </w:r>
    </w:p>
    <w:p w:rsidR="00711A1E" w:rsidRPr="00711A1E" w:rsidRDefault="00711A1E" w:rsidP="00711A1E">
      <w:pPr>
        <w:adjustRightInd w:val="0"/>
        <w:jc w:val="center"/>
        <w:rPr>
          <w:b/>
          <w:szCs w:val="20"/>
        </w:rPr>
      </w:pPr>
      <w:r w:rsidRPr="00711A1E">
        <w:rPr>
          <w:b/>
          <w:szCs w:val="20"/>
        </w:rPr>
        <w:t>Schedule 390 to By-law 2020-4</w:t>
      </w:r>
    </w:p>
    <w:p w:rsidR="00891053" w:rsidRDefault="00711A1E" w:rsidP="00711A1E">
      <w:pPr>
        <w:adjustRightInd w:val="0"/>
        <w:jc w:val="center"/>
        <w:rPr>
          <w:szCs w:val="20"/>
        </w:rPr>
      </w:pPr>
      <w:r>
        <w:rPr>
          <w:noProof/>
        </w:rPr>
        <w:drawing>
          <wp:inline distT="0" distB="0" distL="0" distR="0" wp14:anchorId="0F71850D" wp14:editId="56EE5566">
            <wp:extent cx="2265291" cy="2257425"/>
            <wp:effectExtent l="0" t="0" r="190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273644" cy="2265749"/>
                    </a:xfrm>
                    <a:prstGeom prst="rect">
                      <a:avLst/>
                    </a:prstGeom>
                  </pic:spPr>
                </pic:pic>
              </a:graphicData>
            </a:graphic>
          </wp:inline>
        </w:drawing>
      </w:r>
    </w:p>
    <w:p w:rsidR="00711A1E" w:rsidRDefault="00711A1E" w:rsidP="004B123E">
      <w:pPr>
        <w:pBdr>
          <w:top w:val="single" w:sz="12" w:space="1" w:color="auto"/>
        </w:pBdr>
        <w:rPr>
          <w:rFonts w:ascii="Arial" w:hAnsi="Arial" w:cs="Arial"/>
          <w:b/>
          <w:szCs w:val="20"/>
        </w:rPr>
      </w:pPr>
      <w:r>
        <w:rPr>
          <w:szCs w:val="20"/>
        </w:rPr>
        <w:br w:type="page"/>
      </w:r>
      <w:r w:rsidR="004B123E" w:rsidRPr="004B123E">
        <w:rPr>
          <w:rFonts w:ascii="Arial" w:hAnsi="Arial" w:cs="Arial"/>
          <w:b/>
          <w:szCs w:val="20"/>
        </w:rPr>
        <w:lastRenderedPageBreak/>
        <w:t xml:space="preserve">391 – 22 MacDonald Avenue </w:t>
      </w:r>
    </w:p>
    <w:p w:rsidR="004F222B" w:rsidRPr="004F222B" w:rsidRDefault="004F222B" w:rsidP="004F222B">
      <w:pPr>
        <w:autoSpaceDE w:val="0"/>
        <w:autoSpaceDN w:val="0"/>
        <w:adjustRightInd w:val="0"/>
        <w:rPr>
          <w:szCs w:val="20"/>
        </w:rPr>
      </w:pPr>
      <w:r w:rsidRPr="004F222B">
        <w:rPr>
          <w:szCs w:val="20"/>
        </w:rPr>
        <w:t>Despite the provisions of By-law 2005-150, the zone designation on the lands having civic no. 22 MacDonald Avenue and outlined and marked "Subject</w:t>
      </w:r>
      <w:r>
        <w:rPr>
          <w:szCs w:val="20"/>
        </w:rPr>
        <w:t xml:space="preserve"> </w:t>
      </w:r>
      <w:r w:rsidRPr="004F222B">
        <w:rPr>
          <w:szCs w:val="20"/>
        </w:rPr>
        <w:t xml:space="preserve">Property" on the map attached as </w:t>
      </w:r>
      <w:r>
        <w:rPr>
          <w:szCs w:val="20"/>
        </w:rPr>
        <w:t>Schedule 391</w:t>
      </w:r>
      <w:r w:rsidRPr="004F222B">
        <w:rPr>
          <w:szCs w:val="20"/>
        </w:rPr>
        <w:t xml:space="preserve"> hereto is changed from PR (Parks</w:t>
      </w:r>
      <w:r w:rsidR="00B25AC9">
        <w:rPr>
          <w:szCs w:val="20"/>
        </w:rPr>
        <w:t xml:space="preserve"> </w:t>
      </w:r>
      <w:r w:rsidRPr="004F222B">
        <w:rPr>
          <w:szCs w:val="20"/>
        </w:rPr>
        <w:t>and Recreation) zone to R5.S (High Density Residential) zone subject to the</w:t>
      </w:r>
      <w:r>
        <w:rPr>
          <w:szCs w:val="20"/>
        </w:rPr>
        <w:t xml:space="preserve"> </w:t>
      </w:r>
      <w:r w:rsidRPr="004F222B">
        <w:rPr>
          <w:szCs w:val="20"/>
        </w:rPr>
        <w:t>following special exception:</w:t>
      </w:r>
    </w:p>
    <w:p w:rsidR="004F222B" w:rsidRPr="004F222B" w:rsidRDefault="004F222B" w:rsidP="004F222B">
      <w:pPr>
        <w:autoSpaceDE w:val="0"/>
        <w:autoSpaceDN w:val="0"/>
        <w:adjustRightInd w:val="0"/>
        <w:rPr>
          <w:szCs w:val="20"/>
        </w:rPr>
      </w:pPr>
      <w:r w:rsidRPr="004F222B">
        <w:rPr>
          <w:szCs w:val="20"/>
        </w:rPr>
        <w:t>a. That the proposed apartment building not exceed 8 storeys.</w:t>
      </w:r>
    </w:p>
    <w:p w:rsidR="004B123E" w:rsidRDefault="004F222B" w:rsidP="004F222B">
      <w:pPr>
        <w:rPr>
          <w:szCs w:val="20"/>
        </w:rPr>
      </w:pPr>
      <w:r w:rsidRPr="004F222B">
        <w:rPr>
          <w:szCs w:val="20"/>
        </w:rPr>
        <w:t>b. That the total number of residential units on-site not exceed 65."</w:t>
      </w:r>
    </w:p>
    <w:p w:rsidR="004F222B" w:rsidRDefault="004F222B" w:rsidP="004F222B">
      <w:pPr>
        <w:jc w:val="center"/>
        <w:rPr>
          <w:b/>
          <w:szCs w:val="20"/>
        </w:rPr>
      </w:pPr>
      <w:r>
        <w:rPr>
          <w:b/>
          <w:szCs w:val="20"/>
        </w:rPr>
        <w:t>Schedule 391 to By-law 2020-31</w:t>
      </w:r>
    </w:p>
    <w:p w:rsidR="004F222B" w:rsidRDefault="004F222B" w:rsidP="004F222B">
      <w:pPr>
        <w:jc w:val="center"/>
        <w:rPr>
          <w:b/>
          <w:szCs w:val="20"/>
        </w:rPr>
      </w:pPr>
      <w:r>
        <w:rPr>
          <w:noProof/>
        </w:rPr>
        <w:drawing>
          <wp:inline distT="0" distB="0" distL="0" distR="0" wp14:anchorId="06F53B1D" wp14:editId="641281FD">
            <wp:extent cx="2354373" cy="2346198"/>
            <wp:effectExtent l="0" t="0" r="825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2395097" cy="2386781"/>
                    </a:xfrm>
                    <a:prstGeom prst="rect">
                      <a:avLst/>
                    </a:prstGeom>
                  </pic:spPr>
                </pic:pic>
              </a:graphicData>
            </a:graphic>
          </wp:inline>
        </w:drawing>
      </w:r>
    </w:p>
    <w:p w:rsidR="004F222B" w:rsidRDefault="004F222B" w:rsidP="004F222B">
      <w:pPr>
        <w:jc w:val="center"/>
        <w:rPr>
          <w:b/>
          <w:szCs w:val="20"/>
        </w:rPr>
      </w:pPr>
    </w:p>
    <w:p w:rsidR="004F222B" w:rsidRPr="0003767F" w:rsidRDefault="00957269" w:rsidP="004F222B">
      <w:pPr>
        <w:pBdr>
          <w:top w:val="single" w:sz="12" w:space="1" w:color="auto"/>
        </w:pBdr>
        <w:rPr>
          <w:rFonts w:ascii="Arial" w:hAnsi="Arial" w:cs="Arial"/>
          <w:b/>
          <w:szCs w:val="20"/>
        </w:rPr>
      </w:pPr>
      <w:r w:rsidRPr="0003767F">
        <w:rPr>
          <w:rFonts w:ascii="Arial" w:hAnsi="Arial" w:cs="Arial"/>
          <w:b/>
          <w:szCs w:val="20"/>
        </w:rPr>
        <w:t>392 – 139 White Oak Drive</w:t>
      </w:r>
      <w:r w:rsidR="00B42822">
        <w:rPr>
          <w:rFonts w:ascii="Arial" w:hAnsi="Arial" w:cs="Arial"/>
          <w:b/>
          <w:szCs w:val="20"/>
        </w:rPr>
        <w:t xml:space="preserve"> West</w:t>
      </w:r>
    </w:p>
    <w:p w:rsidR="00957269" w:rsidRPr="00677458" w:rsidRDefault="00957269" w:rsidP="00957269">
      <w:pPr>
        <w:autoSpaceDE w:val="0"/>
        <w:autoSpaceDN w:val="0"/>
        <w:adjustRightInd w:val="0"/>
        <w:rPr>
          <w:szCs w:val="20"/>
        </w:rPr>
      </w:pPr>
      <w:r w:rsidRPr="00677458">
        <w:rPr>
          <w:szCs w:val="20"/>
        </w:rPr>
        <w:t>Despite the provisions of By-law 2005-150, the zone designation on the lands having civic no. 139 White Oak Drive West and outlined</w:t>
      </w:r>
      <w:r w:rsidR="00677458" w:rsidRPr="00677458">
        <w:rPr>
          <w:szCs w:val="20"/>
        </w:rPr>
        <w:t xml:space="preserve"> </w:t>
      </w:r>
      <w:r w:rsidR="00113845">
        <w:rPr>
          <w:szCs w:val="20"/>
        </w:rPr>
        <w:t>and marked "S</w:t>
      </w:r>
      <w:r w:rsidRPr="00677458">
        <w:rPr>
          <w:szCs w:val="20"/>
        </w:rPr>
        <w:t xml:space="preserve">ubject </w:t>
      </w:r>
      <w:r w:rsidR="00113845">
        <w:rPr>
          <w:szCs w:val="20"/>
        </w:rPr>
        <w:t>P</w:t>
      </w:r>
      <w:r w:rsidRPr="00677458">
        <w:rPr>
          <w:szCs w:val="20"/>
        </w:rPr>
        <w:t xml:space="preserve">roperty" on the map </w:t>
      </w:r>
      <w:r w:rsidR="00677458" w:rsidRPr="00677458">
        <w:rPr>
          <w:szCs w:val="20"/>
        </w:rPr>
        <w:t>a</w:t>
      </w:r>
      <w:r w:rsidRPr="00677458">
        <w:rPr>
          <w:szCs w:val="20"/>
        </w:rPr>
        <w:t>ttached as Schedule 392 hereto is</w:t>
      </w:r>
      <w:r w:rsidR="00677458" w:rsidRPr="00677458">
        <w:rPr>
          <w:szCs w:val="20"/>
        </w:rPr>
        <w:t xml:space="preserve"> </w:t>
      </w:r>
      <w:r w:rsidR="00113845">
        <w:rPr>
          <w:szCs w:val="20"/>
        </w:rPr>
        <w:t>changed from R2 (Single</w:t>
      </w:r>
      <w:r w:rsidRPr="00677458">
        <w:rPr>
          <w:szCs w:val="20"/>
        </w:rPr>
        <w:t xml:space="preserve"> De</w:t>
      </w:r>
      <w:r w:rsidR="00113845">
        <w:rPr>
          <w:szCs w:val="20"/>
        </w:rPr>
        <w:t>tached Residential) zone to R4.S</w:t>
      </w:r>
      <w:r w:rsidRPr="00677458">
        <w:rPr>
          <w:szCs w:val="20"/>
        </w:rPr>
        <w:t xml:space="preserve"> (Medium Density</w:t>
      </w:r>
      <w:r w:rsidR="00677458" w:rsidRPr="00677458">
        <w:rPr>
          <w:szCs w:val="20"/>
        </w:rPr>
        <w:t xml:space="preserve"> </w:t>
      </w:r>
      <w:r w:rsidR="00113845">
        <w:rPr>
          <w:szCs w:val="20"/>
        </w:rPr>
        <w:t>Residential) zone with a "S</w:t>
      </w:r>
      <w:r w:rsidR="00482B33">
        <w:rPr>
          <w:szCs w:val="20"/>
        </w:rPr>
        <w:t xml:space="preserve">pecial Exception" to permit an apartment building and multiple attached dwellings, </w:t>
      </w:r>
      <w:r w:rsidRPr="00677458">
        <w:rPr>
          <w:szCs w:val="20"/>
        </w:rPr>
        <w:t>in addition to those uses</w:t>
      </w:r>
      <w:r w:rsidR="00677458" w:rsidRPr="00677458">
        <w:rPr>
          <w:szCs w:val="20"/>
        </w:rPr>
        <w:t xml:space="preserve"> </w:t>
      </w:r>
      <w:r w:rsidRPr="00677458">
        <w:rPr>
          <w:szCs w:val="20"/>
        </w:rPr>
        <w:t xml:space="preserve">permitted in an R4 zone, </w:t>
      </w:r>
      <w:r w:rsidR="00482B33">
        <w:rPr>
          <w:szCs w:val="20"/>
        </w:rPr>
        <w:t>subject to the following special provisions:</w:t>
      </w:r>
    </w:p>
    <w:p w:rsidR="00957269" w:rsidRPr="00677458" w:rsidRDefault="00957269" w:rsidP="00957269">
      <w:pPr>
        <w:autoSpaceDE w:val="0"/>
        <w:autoSpaceDN w:val="0"/>
        <w:adjustRightInd w:val="0"/>
        <w:rPr>
          <w:szCs w:val="20"/>
        </w:rPr>
      </w:pPr>
      <w:r w:rsidRPr="00677458">
        <w:rPr>
          <w:szCs w:val="20"/>
        </w:rPr>
        <w:t>1)</w:t>
      </w:r>
      <w:r w:rsidR="00113845">
        <w:rPr>
          <w:szCs w:val="20"/>
        </w:rPr>
        <w:t xml:space="preserve"> </w:t>
      </w:r>
      <w:r w:rsidR="00482B33">
        <w:rPr>
          <w:szCs w:val="20"/>
        </w:rPr>
        <w:t xml:space="preserve">That </w:t>
      </w:r>
      <w:r w:rsidR="00482B33" w:rsidRPr="00677458">
        <w:rPr>
          <w:szCs w:val="20"/>
        </w:rPr>
        <w:t>two</w:t>
      </w:r>
      <w:r w:rsidR="00677458" w:rsidRPr="00677458">
        <w:rPr>
          <w:szCs w:val="20"/>
        </w:rPr>
        <w:t xml:space="preserve"> parking </w:t>
      </w:r>
      <w:r w:rsidR="00482B33" w:rsidRPr="00677458">
        <w:rPr>
          <w:szCs w:val="20"/>
        </w:rPr>
        <w:t xml:space="preserve">spaces </w:t>
      </w:r>
      <w:r w:rsidR="00482B33">
        <w:rPr>
          <w:szCs w:val="20"/>
        </w:rPr>
        <w:t xml:space="preserve">be permitted to locate </w:t>
      </w:r>
      <w:r w:rsidR="00677458" w:rsidRPr="00677458">
        <w:rPr>
          <w:szCs w:val="20"/>
        </w:rPr>
        <w:t>in the required front yard</w:t>
      </w:r>
    </w:p>
    <w:p w:rsidR="00482B33" w:rsidRDefault="00957269" w:rsidP="00677458">
      <w:pPr>
        <w:autoSpaceDE w:val="0"/>
        <w:autoSpaceDN w:val="0"/>
        <w:adjustRightInd w:val="0"/>
        <w:rPr>
          <w:szCs w:val="20"/>
        </w:rPr>
      </w:pPr>
      <w:r w:rsidRPr="00677458">
        <w:rPr>
          <w:szCs w:val="20"/>
        </w:rPr>
        <w:t>2)</w:t>
      </w:r>
      <w:r w:rsidR="00677458" w:rsidRPr="00677458">
        <w:rPr>
          <w:szCs w:val="20"/>
        </w:rPr>
        <w:t xml:space="preserve"> </w:t>
      </w:r>
      <w:r w:rsidR="00482B33">
        <w:rPr>
          <w:szCs w:val="20"/>
        </w:rPr>
        <w:t xml:space="preserve">That no more than </w:t>
      </w:r>
      <w:r w:rsidR="00677458" w:rsidRPr="00677458">
        <w:rPr>
          <w:szCs w:val="20"/>
        </w:rPr>
        <w:t>20</w:t>
      </w:r>
      <w:r w:rsidR="00482B33">
        <w:rPr>
          <w:szCs w:val="20"/>
        </w:rPr>
        <w:t xml:space="preserve"> dwelling units are permitted on the subject property</w:t>
      </w:r>
    </w:p>
    <w:p w:rsidR="00677458" w:rsidRDefault="00482B33" w:rsidP="00677458">
      <w:pPr>
        <w:autoSpaceDE w:val="0"/>
        <w:autoSpaceDN w:val="0"/>
        <w:adjustRightInd w:val="0"/>
        <w:rPr>
          <w:szCs w:val="20"/>
        </w:rPr>
      </w:pPr>
      <w:r>
        <w:rPr>
          <w:szCs w:val="20"/>
        </w:rPr>
        <w:t>3) That buildings be no higher than one storey.</w:t>
      </w:r>
    </w:p>
    <w:p w:rsidR="00C4568B" w:rsidRPr="00C4568B" w:rsidRDefault="00C4568B" w:rsidP="00C4568B">
      <w:pPr>
        <w:autoSpaceDE w:val="0"/>
        <w:autoSpaceDN w:val="0"/>
        <w:adjustRightInd w:val="0"/>
        <w:jc w:val="center"/>
        <w:rPr>
          <w:b/>
          <w:szCs w:val="20"/>
        </w:rPr>
      </w:pPr>
      <w:r>
        <w:rPr>
          <w:b/>
          <w:szCs w:val="20"/>
        </w:rPr>
        <w:t>Schedule 392 to By-Law 2020-44</w:t>
      </w:r>
    </w:p>
    <w:p w:rsidR="00957269" w:rsidRDefault="00957269" w:rsidP="00C4568B">
      <w:pPr>
        <w:autoSpaceDE w:val="0"/>
        <w:autoSpaceDN w:val="0"/>
        <w:adjustRightInd w:val="0"/>
        <w:jc w:val="center"/>
        <w:rPr>
          <w:rFonts w:ascii="Arial" w:hAnsi="Arial" w:cs="Arial"/>
          <w:sz w:val="18"/>
          <w:szCs w:val="18"/>
        </w:rPr>
      </w:pPr>
    </w:p>
    <w:p w:rsidR="0003767F" w:rsidRDefault="00BC77BB" w:rsidP="00BC77BB">
      <w:pPr>
        <w:jc w:val="center"/>
        <w:rPr>
          <w:rFonts w:ascii="Arial" w:hAnsi="Arial" w:cs="Arial"/>
          <w:sz w:val="18"/>
          <w:szCs w:val="18"/>
        </w:rPr>
      </w:pPr>
      <w:r w:rsidRPr="00BC77BB">
        <w:rPr>
          <w:rFonts w:ascii="Arial" w:hAnsi="Arial" w:cs="Arial"/>
          <w:noProof/>
          <w:sz w:val="18"/>
          <w:szCs w:val="18"/>
        </w:rPr>
        <w:drawing>
          <wp:inline distT="0" distB="0" distL="0" distR="0" wp14:anchorId="693A85E9" wp14:editId="05301E8E">
            <wp:extent cx="2562225" cy="259721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591742" cy="2627135"/>
                    </a:xfrm>
                    <a:prstGeom prst="rect">
                      <a:avLst/>
                    </a:prstGeom>
                    <a:noFill/>
                    <a:ln>
                      <a:noFill/>
                    </a:ln>
                  </pic:spPr>
                </pic:pic>
              </a:graphicData>
            </a:graphic>
          </wp:inline>
        </w:drawing>
      </w:r>
      <w:r w:rsidR="0003767F">
        <w:rPr>
          <w:rFonts w:ascii="Arial" w:hAnsi="Arial" w:cs="Arial"/>
          <w:sz w:val="18"/>
          <w:szCs w:val="18"/>
        </w:rPr>
        <w:br w:type="page"/>
      </w:r>
    </w:p>
    <w:p w:rsidR="0003767F" w:rsidRPr="0003767F" w:rsidRDefault="0003767F" w:rsidP="0003767F">
      <w:pPr>
        <w:pBdr>
          <w:top w:val="single" w:sz="12" w:space="1" w:color="auto"/>
        </w:pBdr>
        <w:rPr>
          <w:rFonts w:ascii="Arial" w:hAnsi="Arial" w:cs="Arial"/>
          <w:b/>
          <w:szCs w:val="20"/>
        </w:rPr>
      </w:pPr>
      <w:r w:rsidRPr="0003767F">
        <w:rPr>
          <w:rFonts w:ascii="Arial" w:hAnsi="Arial" w:cs="Arial"/>
          <w:b/>
          <w:szCs w:val="20"/>
        </w:rPr>
        <w:lastRenderedPageBreak/>
        <w:t>393 - 227, 231, 235, 239, 243 East Balfour Street</w:t>
      </w:r>
    </w:p>
    <w:p w:rsidR="006D5976" w:rsidRPr="0036355C" w:rsidRDefault="006D5976" w:rsidP="006D5976">
      <w:pPr>
        <w:autoSpaceDE w:val="0"/>
        <w:autoSpaceDN w:val="0"/>
        <w:adjustRightInd w:val="0"/>
        <w:rPr>
          <w:szCs w:val="20"/>
        </w:rPr>
      </w:pPr>
      <w:r w:rsidRPr="0036355C">
        <w:rPr>
          <w:szCs w:val="20"/>
        </w:rPr>
        <w:t>Despite the provisions of By-law 2005-150, the zone designation on the lands</w:t>
      </w:r>
      <w:r w:rsidR="00B25AC9">
        <w:rPr>
          <w:szCs w:val="20"/>
        </w:rPr>
        <w:t xml:space="preserve"> </w:t>
      </w:r>
      <w:r w:rsidRPr="0036355C">
        <w:rPr>
          <w:szCs w:val="20"/>
        </w:rPr>
        <w:t>having civic no.’s 227, 231, 235, 239 and 243 East Balfour</w:t>
      </w:r>
      <w:r w:rsidR="00B25AC9">
        <w:rPr>
          <w:szCs w:val="20"/>
        </w:rPr>
        <w:t xml:space="preserve"> </w:t>
      </w:r>
      <w:r w:rsidRPr="0036355C">
        <w:rPr>
          <w:szCs w:val="20"/>
        </w:rPr>
        <w:t>Street and outlined and marked “Subject Properties” on the map attached as</w:t>
      </w:r>
      <w:r w:rsidR="00B25AC9">
        <w:rPr>
          <w:szCs w:val="20"/>
        </w:rPr>
        <w:t xml:space="preserve"> </w:t>
      </w:r>
      <w:r w:rsidRPr="0036355C">
        <w:rPr>
          <w:szCs w:val="20"/>
        </w:rPr>
        <w:t>Schedule 393 hereto is changed from R2 (Single Detached Residential) zone to</w:t>
      </w:r>
      <w:r w:rsidR="00B25AC9">
        <w:rPr>
          <w:szCs w:val="20"/>
        </w:rPr>
        <w:t xml:space="preserve"> </w:t>
      </w:r>
      <w:r w:rsidRPr="0036355C">
        <w:rPr>
          <w:szCs w:val="20"/>
        </w:rPr>
        <w:t>R3.S (Low Density Residential) zone with a “Special Exception” to:</w:t>
      </w:r>
    </w:p>
    <w:p w:rsidR="006D5976" w:rsidRPr="0036355C" w:rsidRDefault="006D5976" w:rsidP="006D5976">
      <w:pPr>
        <w:autoSpaceDE w:val="0"/>
        <w:autoSpaceDN w:val="0"/>
        <w:adjustRightInd w:val="0"/>
        <w:rPr>
          <w:szCs w:val="20"/>
        </w:rPr>
      </w:pPr>
      <w:r w:rsidRPr="0036355C">
        <w:rPr>
          <w:szCs w:val="20"/>
        </w:rPr>
        <w:t>1. Reduce the required interior side yard for the future middle lot from 3m to</w:t>
      </w:r>
      <w:r w:rsidR="00B25AC9">
        <w:rPr>
          <w:szCs w:val="20"/>
        </w:rPr>
        <w:t xml:space="preserve"> </w:t>
      </w:r>
      <w:r w:rsidRPr="0036355C">
        <w:rPr>
          <w:szCs w:val="20"/>
        </w:rPr>
        <w:t>1.2m.</w:t>
      </w:r>
    </w:p>
    <w:p w:rsidR="006D5976" w:rsidRDefault="006D5976" w:rsidP="006D5976">
      <w:pPr>
        <w:autoSpaceDE w:val="0"/>
        <w:autoSpaceDN w:val="0"/>
        <w:adjustRightInd w:val="0"/>
        <w:rPr>
          <w:szCs w:val="20"/>
        </w:rPr>
      </w:pPr>
      <w:r w:rsidRPr="0036355C">
        <w:rPr>
          <w:szCs w:val="20"/>
        </w:rPr>
        <w:t>2. Reduce the required interior side yard for the future easterly lot from 3m to</w:t>
      </w:r>
      <w:r w:rsidR="0036355C">
        <w:rPr>
          <w:szCs w:val="20"/>
        </w:rPr>
        <w:t xml:space="preserve"> 1.2 m”</w:t>
      </w:r>
    </w:p>
    <w:p w:rsidR="0036355C" w:rsidRPr="000B7E8B" w:rsidRDefault="0036355C" w:rsidP="0036355C">
      <w:pPr>
        <w:autoSpaceDE w:val="0"/>
        <w:autoSpaceDN w:val="0"/>
        <w:adjustRightInd w:val="0"/>
        <w:jc w:val="center"/>
        <w:rPr>
          <w:b/>
          <w:szCs w:val="20"/>
        </w:rPr>
      </w:pPr>
      <w:r w:rsidRPr="000B7E8B">
        <w:rPr>
          <w:b/>
          <w:szCs w:val="20"/>
        </w:rPr>
        <w:t xml:space="preserve">Schedule 393 </w:t>
      </w:r>
      <w:r w:rsidR="000B7E8B" w:rsidRPr="000B7E8B">
        <w:rPr>
          <w:b/>
          <w:szCs w:val="20"/>
        </w:rPr>
        <w:t>to By-law 2020-47</w:t>
      </w:r>
    </w:p>
    <w:p w:rsidR="00957269" w:rsidRPr="00CB231D" w:rsidRDefault="0036355C" w:rsidP="00CB231D">
      <w:pPr>
        <w:autoSpaceDE w:val="0"/>
        <w:autoSpaceDN w:val="0"/>
        <w:adjustRightInd w:val="0"/>
        <w:jc w:val="center"/>
        <w:rPr>
          <w:szCs w:val="20"/>
        </w:rPr>
      </w:pPr>
      <w:r w:rsidRPr="0036355C">
        <w:rPr>
          <w:noProof/>
          <w:szCs w:val="20"/>
        </w:rPr>
        <w:drawing>
          <wp:inline distT="0" distB="0" distL="0" distR="0">
            <wp:extent cx="2062887" cy="2029869"/>
            <wp:effectExtent l="0" t="0" r="0" b="889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082104" cy="2048779"/>
                    </a:xfrm>
                    <a:prstGeom prst="rect">
                      <a:avLst/>
                    </a:prstGeom>
                    <a:noFill/>
                    <a:ln>
                      <a:noFill/>
                    </a:ln>
                  </pic:spPr>
                </pic:pic>
              </a:graphicData>
            </a:graphic>
          </wp:inline>
        </w:drawing>
      </w:r>
    </w:p>
    <w:p w:rsidR="000B7E8B" w:rsidRDefault="000B7E8B" w:rsidP="006D5976">
      <w:pPr>
        <w:pBdr>
          <w:top w:val="single" w:sz="12" w:space="1" w:color="auto"/>
        </w:pBdr>
        <w:rPr>
          <w:b/>
          <w:szCs w:val="20"/>
        </w:rPr>
      </w:pPr>
      <w:r>
        <w:rPr>
          <w:b/>
          <w:szCs w:val="20"/>
        </w:rPr>
        <w:t>394 - 305 Selby Road</w:t>
      </w:r>
    </w:p>
    <w:p w:rsidR="000B7E8B" w:rsidRPr="00113845" w:rsidRDefault="000B7E8B" w:rsidP="000B7E8B">
      <w:pPr>
        <w:tabs>
          <w:tab w:val="left" w:pos="3181"/>
        </w:tabs>
        <w:jc w:val="both"/>
        <w:rPr>
          <w:b/>
          <w:lang w:val="en-CA"/>
        </w:rPr>
      </w:pPr>
      <w:r w:rsidRPr="00113845">
        <w:rPr>
          <w:lang w:val="en-CA"/>
        </w:rPr>
        <w:t>Despite the provisions of By-law 2005-150, the zone designation on the lands having civic no. 305 Selby Road and outlined and marked “Subject Property” on the map attached as Schedule 394 hereto is changed from R2 (Single Detached Residential) zone to R3.S (Low Density Residential) zone with a “Special Exception” to reduce the number of required parking spaces for the semi-detached dwelling from 3 spaces to 2 spaces.”</w:t>
      </w:r>
    </w:p>
    <w:p w:rsidR="000B7E8B" w:rsidRPr="00113845" w:rsidRDefault="000B7E8B" w:rsidP="000B7E8B">
      <w:pPr>
        <w:tabs>
          <w:tab w:val="left" w:pos="3181"/>
        </w:tabs>
        <w:jc w:val="center"/>
        <w:rPr>
          <w:b/>
          <w:lang w:val="en-CA"/>
        </w:rPr>
      </w:pPr>
      <w:r w:rsidRPr="00113845">
        <w:rPr>
          <w:b/>
          <w:lang w:val="en-CA"/>
        </w:rPr>
        <w:t>Schedule 394 to By-law 2020-143</w:t>
      </w:r>
    </w:p>
    <w:p w:rsidR="000B7E8B" w:rsidRDefault="000B7E8B" w:rsidP="000B7E8B">
      <w:pPr>
        <w:tabs>
          <w:tab w:val="left" w:pos="3181"/>
        </w:tabs>
        <w:jc w:val="center"/>
        <w:rPr>
          <w:rFonts w:asciiTheme="minorHAnsi" w:hAnsiTheme="minorHAnsi" w:cstheme="minorHAnsi"/>
          <w:b/>
          <w:lang w:val="en-CA"/>
        </w:rPr>
      </w:pPr>
      <w:r w:rsidRPr="000B7E8B">
        <w:rPr>
          <w:rFonts w:asciiTheme="minorHAnsi" w:hAnsiTheme="minorHAnsi" w:cstheme="minorHAnsi"/>
          <w:b/>
          <w:noProof/>
        </w:rPr>
        <w:drawing>
          <wp:inline distT="0" distB="0" distL="0" distR="0">
            <wp:extent cx="2146852" cy="2159834"/>
            <wp:effectExtent l="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196610" cy="2209893"/>
                    </a:xfrm>
                    <a:prstGeom prst="rect">
                      <a:avLst/>
                    </a:prstGeom>
                    <a:noFill/>
                    <a:ln>
                      <a:noFill/>
                    </a:ln>
                  </pic:spPr>
                </pic:pic>
              </a:graphicData>
            </a:graphic>
          </wp:inline>
        </w:drawing>
      </w:r>
    </w:p>
    <w:p w:rsidR="00CB231D" w:rsidRDefault="00CB231D">
      <w:pPr>
        <w:rPr>
          <w:rFonts w:asciiTheme="minorHAnsi" w:hAnsiTheme="minorHAnsi" w:cstheme="minorHAnsi"/>
          <w:b/>
          <w:lang w:val="en-CA"/>
        </w:rPr>
      </w:pPr>
      <w:r>
        <w:rPr>
          <w:rFonts w:asciiTheme="minorHAnsi" w:hAnsiTheme="minorHAnsi" w:cstheme="minorHAnsi"/>
          <w:b/>
          <w:lang w:val="en-CA"/>
        </w:rPr>
        <w:br w:type="page"/>
      </w:r>
    </w:p>
    <w:p w:rsidR="00CB231D" w:rsidRPr="001C6D16" w:rsidRDefault="00CB231D" w:rsidP="000B7E8B">
      <w:pPr>
        <w:tabs>
          <w:tab w:val="left" w:pos="3181"/>
        </w:tabs>
        <w:jc w:val="center"/>
        <w:rPr>
          <w:rFonts w:asciiTheme="minorHAnsi" w:hAnsiTheme="minorHAnsi" w:cstheme="minorHAnsi"/>
          <w:b/>
          <w:lang w:val="en-CA"/>
        </w:rPr>
      </w:pPr>
    </w:p>
    <w:p w:rsidR="000B7E8B" w:rsidRPr="00CB231D" w:rsidRDefault="00CB231D" w:rsidP="006D5976">
      <w:pPr>
        <w:pBdr>
          <w:top w:val="single" w:sz="12" w:space="1" w:color="auto"/>
        </w:pBdr>
        <w:rPr>
          <w:rFonts w:ascii="Arial" w:hAnsi="Arial" w:cs="Arial"/>
          <w:b/>
          <w:szCs w:val="20"/>
        </w:rPr>
      </w:pPr>
      <w:r w:rsidRPr="00CB231D">
        <w:rPr>
          <w:rFonts w:ascii="Arial" w:hAnsi="Arial" w:cs="Arial"/>
          <w:b/>
          <w:szCs w:val="20"/>
        </w:rPr>
        <w:t>395 – 35 Fairview Ave</w:t>
      </w:r>
    </w:p>
    <w:p w:rsidR="00CB231D" w:rsidRPr="00CB231D" w:rsidRDefault="00CB231D" w:rsidP="00CB231D">
      <w:pPr>
        <w:tabs>
          <w:tab w:val="left" w:pos="3181"/>
        </w:tabs>
        <w:jc w:val="both"/>
        <w:rPr>
          <w:b/>
          <w:szCs w:val="20"/>
          <w:lang w:val="en-CA"/>
        </w:rPr>
      </w:pPr>
      <w:r w:rsidRPr="00CB231D">
        <w:rPr>
          <w:szCs w:val="20"/>
          <w:lang w:val="en-CA"/>
        </w:rPr>
        <w:t xml:space="preserve">Despite the provisions of By-law 2005-150, the zone designation on the lands having civic no. 35 Fairview Avenue and outlined and marked “Subject Property” on the map attached as Schedule 395 hereto is changed from R2 (Single Detached Residential) zone to R2.S (Single Detached Residential) zone with a “Special </w:t>
      </w:r>
      <w:r w:rsidR="005955D8">
        <w:rPr>
          <w:szCs w:val="20"/>
          <w:lang w:val="en-CA"/>
        </w:rPr>
        <w:t xml:space="preserve">Exception” to permit a triplex, </w:t>
      </w:r>
      <w:r w:rsidRPr="00CB231D">
        <w:rPr>
          <w:szCs w:val="20"/>
          <w:lang w:val="en-CA"/>
        </w:rPr>
        <w:t xml:space="preserve">in addition to those uses permitted in an R2 zone, </w:t>
      </w:r>
      <w:r w:rsidR="005955D8">
        <w:rPr>
          <w:szCs w:val="20"/>
          <w:lang w:val="en-CA"/>
        </w:rPr>
        <w:t>subject to the following special provisions:</w:t>
      </w:r>
      <w:r w:rsidRPr="00CB231D">
        <w:rPr>
          <w:szCs w:val="20"/>
          <w:lang w:val="en-CA"/>
        </w:rPr>
        <w:t xml:space="preserve"> </w:t>
      </w:r>
    </w:p>
    <w:p w:rsidR="00CB231D" w:rsidRPr="005955D8" w:rsidRDefault="00CB231D" w:rsidP="00C96DD3">
      <w:pPr>
        <w:pStyle w:val="ListParagraph"/>
        <w:widowControl/>
        <w:numPr>
          <w:ilvl w:val="0"/>
          <w:numId w:val="251"/>
        </w:numPr>
        <w:autoSpaceDE/>
        <w:autoSpaceDN/>
        <w:ind w:left="360"/>
        <w:contextualSpacing/>
        <w:rPr>
          <w:rFonts w:ascii="Times New Roman" w:hAnsi="Times New Roman" w:cs="Times New Roman"/>
          <w:sz w:val="20"/>
          <w:szCs w:val="20"/>
        </w:rPr>
      </w:pPr>
      <w:r w:rsidRPr="005955D8">
        <w:rPr>
          <w:rFonts w:ascii="Times New Roman" w:hAnsi="Times New Roman" w:cs="Times New Roman"/>
          <w:sz w:val="20"/>
          <w:szCs w:val="20"/>
        </w:rPr>
        <w:t xml:space="preserve">Reduce the parking requirement from 4 to 3 spaces with a combined stall width not exceeding 8.5 </w:t>
      </w:r>
      <w:r w:rsidR="00113845" w:rsidRPr="005955D8">
        <w:rPr>
          <w:rFonts w:ascii="Times New Roman" w:hAnsi="Times New Roman" w:cs="Times New Roman"/>
          <w:sz w:val="20"/>
          <w:szCs w:val="20"/>
        </w:rPr>
        <w:t>m</w:t>
      </w:r>
      <w:r w:rsidRPr="005955D8">
        <w:rPr>
          <w:rFonts w:ascii="Times New Roman" w:hAnsi="Times New Roman" w:cs="Times New Roman"/>
          <w:sz w:val="20"/>
          <w:szCs w:val="20"/>
        </w:rPr>
        <w:t>etres.</w:t>
      </w:r>
    </w:p>
    <w:p w:rsidR="00CB231D" w:rsidRPr="005955D8" w:rsidRDefault="00CB231D" w:rsidP="00C96DD3">
      <w:pPr>
        <w:pStyle w:val="ListParagraph"/>
        <w:widowControl/>
        <w:numPr>
          <w:ilvl w:val="0"/>
          <w:numId w:val="251"/>
        </w:numPr>
        <w:autoSpaceDE/>
        <w:autoSpaceDN/>
        <w:ind w:left="360"/>
        <w:contextualSpacing/>
        <w:rPr>
          <w:rFonts w:ascii="Times New Roman" w:hAnsi="Times New Roman" w:cs="Times New Roman"/>
          <w:sz w:val="20"/>
          <w:szCs w:val="20"/>
        </w:rPr>
      </w:pPr>
      <w:r w:rsidRPr="005955D8">
        <w:rPr>
          <w:rFonts w:ascii="Times New Roman" w:hAnsi="Times New Roman" w:cs="Times New Roman"/>
          <w:sz w:val="20"/>
          <w:szCs w:val="20"/>
        </w:rPr>
        <w:t>Permit parking spaces in the required front yard setback.</w:t>
      </w:r>
    </w:p>
    <w:p w:rsidR="00CB231D" w:rsidRPr="005955D8" w:rsidRDefault="00CB231D" w:rsidP="00C96DD3">
      <w:pPr>
        <w:pStyle w:val="ListParagraph"/>
        <w:widowControl/>
        <w:numPr>
          <w:ilvl w:val="0"/>
          <w:numId w:val="251"/>
        </w:numPr>
        <w:autoSpaceDE/>
        <w:autoSpaceDN/>
        <w:ind w:left="360"/>
        <w:contextualSpacing/>
        <w:rPr>
          <w:rFonts w:ascii="Times New Roman" w:hAnsi="Times New Roman" w:cs="Times New Roman"/>
          <w:sz w:val="20"/>
          <w:szCs w:val="20"/>
        </w:rPr>
      </w:pPr>
      <w:r w:rsidRPr="005955D8">
        <w:rPr>
          <w:rFonts w:ascii="Times New Roman" w:hAnsi="Times New Roman" w:cs="Times New Roman"/>
          <w:sz w:val="20"/>
          <w:szCs w:val="20"/>
        </w:rPr>
        <w:t>Reduce the west side yard setback to 0.9 metres.</w:t>
      </w:r>
    </w:p>
    <w:p w:rsidR="00CB231D" w:rsidRPr="005955D8" w:rsidRDefault="00CB231D" w:rsidP="00C96DD3">
      <w:pPr>
        <w:pStyle w:val="ListParagraph"/>
        <w:widowControl/>
        <w:numPr>
          <w:ilvl w:val="0"/>
          <w:numId w:val="251"/>
        </w:numPr>
        <w:autoSpaceDE/>
        <w:autoSpaceDN/>
        <w:ind w:left="360"/>
        <w:contextualSpacing/>
        <w:rPr>
          <w:rFonts w:ascii="Times New Roman" w:hAnsi="Times New Roman" w:cs="Times New Roman"/>
          <w:sz w:val="20"/>
          <w:szCs w:val="20"/>
        </w:rPr>
      </w:pPr>
      <w:r w:rsidRPr="005955D8">
        <w:rPr>
          <w:rFonts w:ascii="Times New Roman" w:hAnsi="Times New Roman" w:cs="Times New Roman"/>
          <w:sz w:val="20"/>
          <w:szCs w:val="20"/>
        </w:rPr>
        <w:t>Permit a stairway structure to project to withi</w:t>
      </w:r>
      <w:r w:rsidR="005955D8">
        <w:rPr>
          <w:rFonts w:ascii="Times New Roman" w:hAnsi="Times New Roman" w:cs="Times New Roman"/>
          <w:sz w:val="20"/>
          <w:szCs w:val="20"/>
        </w:rPr>
        <w:t>n 0 metres of the west lot line.</w:t>
      </w:r>
    </w:p>
    <w:p w:rsidR="00CB231D" w:rsidRPr="00113845" w:rsidRDefault="00CB231D" w:rsidP="00CB231D">
      <w:pPr>
        <w:contextualSpacing/>
        <w:jc w:val="center"/>
        <w:rPr>
          <w:b/>
        </w:rPr>
      </w:pPr>
      <w:r w:rsidRPr="00113845">
        <w:rPr>
          <w:b/>
        </w:rPr>
        <w:t>Schedule 395 to By-law 2020-152</w:t>
      </w:r>
    </w:p>
    <w:p w:rsidR="00CB231D" w:rsidRDefault="00CB231D" w:rsidP="00CB231D">
      <w:pPr>
        <w:contextualSpacing/>
        <w:jc w:val="center"/>
        <w:rPr>
          <w:rFonts w:asciiTheme="minorHAnsi" w:hAnsiTheme="minorHAnsi" w:cstheme="minorHAnsi"/>
          <w:b/>
        </w:rPr>
      </w:pPr>
      <w:r w:rsidRPr="00CB231D">
        <w:rPr>
          <w:rFonts w:asciiTheme="minorHAnsi" w:hAnsiTheme="minorHAnsi" w:cstheme="minorHAnsi"/>
          <w:b/>
          <w:noProof/>
        </w:rPr>
        <w:drawing>
          <wp:inline distT="0" distB="0" distL="0" distR="0">
            <wp:extent cx="1804994" cy="1800225"/>
            <wp:effectExtent l="0" t="0" r="508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flipV="1">
                      <a:off x="0" y="0"/>
                      <a:ext cx="2050715" cy="2045297"/>
                    </a:xfrm>
                    <a:prstGeom prst="rect">
                      <a:avLst/>
                    </a:prstGeom>
                    <a:noFill/>
                    <a:ln>
                      <a:noFill/>
                    </a:ln>
                  </pic:spPr>
                </pic:pic>
              </a:graphicData>
            </a:graphic>
          </wp:inline>
        </w:drawing>
      </w:r>
    </w:p>
    <w:p w:rsidR="00DD0F7B" w:rsidRPr="00CB231D" w:rsidRDefault="00DD0F7B" w:rsidP="00CB231D">
      <w:pPr>
        <w:contextualSpacing/>
        <w:jc w:val="center"/>
        <w:rPr>
          <w:rFonts w:asciiTheme="minorHAnsi" w:hAnsiTheme="minorHAnsi" w:cstheme="minorHAnsi"/>
          <w:b/>
        </w:rPr>
      </w:pPr>
    </w:p>
    <w:p w:rsidR="00CB231D" w:rsidRDefault="004126F9" w:rsidP="006D5976">
      <w:pPr>
        <w:pBdr>
          <w:top w:val="single" w:sz="12" w:space="1" w:color="auto"/>
        </w:pBdr>
        <w:rPr>
          <w:rFonts w:ascii="Arial" w:hAnsi="Arial" w:cs="Arial"/>
          <w:b/>
          <w:szCs w:val="20"/>
        </w:rPr>
      </w:pPr>
      <w:r w:rsidRPr="004126F9">
        <w:rPr>
          <w:rFonts w:ascii="Arial" w:hAnsi="Arial" w:cs="Arial"/>
          <w:b/>
          <w:szCs w:val="20"/>
        </w:rPr>
        <w:t>396 – 36 Wright Street</w:t>
      </w:r>
    </w:p>
    <w:p w:rsidR="004126F9" w:rsidRPr="004126F9" w:rsidRDefault="004126F9" w:rsidP="004126F9">
      <w:pPr>
        <w:autoSpaceDE w:val="0"/>
        <w:autoSpaceDN w:val="0"/>
        <w:adjustRightInd w:val="0"/>
        <w:rPr>
          <w:szCs w:val="20"/>
        </w:rPr>
      </w:pPr>
      <w:r w:rsidRPr="004126F9">
        <w:rPr>
          <w:szCs w:val="20"/>
        </w:rPr>
        <w:t>Despite the provisions of By-law 2005-150, the zone designation on the lands</w:t>
      </w:r>
      <w:r>
        <w:rPr>
          <w:szCs w:val="20"/>
        </w:rPr>
        <w:t xml:space="preserve"> </w:t>
      </w:r>
      <w:r w:rsidRPr="004126F9">
        <w:rPr>
          <w:szCs w:val="20"/>
        </w:rPr>
        <w:t>located approximately 100m east from the intersection of Wright Street and</w:t>
      </w:r>
      <w:r w:rsidR="00DD0F7B">
        <w:rPr>
          <w:szCs w:val="20"/>
        </w:rPr>
        <w:t xml:space="preserve"> </w:t>
      </w:r>
      <w:r w:rsidRPr="004126F9">
        <w:rPr>
          <w:szCs w:val="20"/>
        </w:rPr>
        <w:t>Goulais Avenue and having civic no. 36 Wright Street and outlined and marked</w:t>
      </w:r>
      <w:r w:rsidR="00DD0F7B">
        <w:rPr>
          <w:szCs w:val="20"/>
        </w:rPr>
        <w:t xml:space="preserve"> </w:t>
      </w:r>
      <w:r w:rsidR="00113845">
        <w:rPr>
          <w:szCs w:val="20"/>
        </w:rPr>
        <w:t>"S</w:t>
      </w:r>
      <w:r w:rsidRPr="004126F9">
        <w:rPr>
          <w:szCs w:val="20"/>
        </w:rPr>
        <w:t>ubject Property" on the map attached as Schedule 396 hereto is changed from</w:t>
      </w:r>
      <w:r w:rsidR="00DD0F7B">
        <w:rPr>
          <w:szCs w:val="20"/>
        </w:rPr>
        <w:t xml:space="preserve"> </w:t>
      </w:r>
      <w:r w:rsidRPr="004126F9">
        <w:rPr>
          <w:szCs w:val="20"/>
        </w:rPr>
        <w:t>R2 (Single De</w:t>
      </w:r>
      <w:r w:rsidR="00113845">
        <w:rPr>
          <w:szCs w:val="20"/>
        </w:rPr>
        <w:t>tached Residential) zone to R3.S</w:t>
      </w:r>
      <w:r w:rsidRPr="004126F9">
        <w:rPr>
          <w:szCs w:val="20"/>
        </w:rPr>
        <w:t xml:space="preserve"> (Low Density Residential) zone with</w:t>
      </w:r>
      <w:r w:rsidR="00DD0F7B">
        <w:rPr>
          <w:szCs w:val="20"/>
        </w:rPr>
        <w:t xml:space="preserve"> </w:t>
      </w:r>
      <w:r w:rsidR="005955D8">
        <w:rPr>
          <w:szCs w:val="20"/>
        </w:rPr>
        <w:t>a "Special Exception" outlining the following provisions which apply to a multiple attached dwelling:</w:t>
      </w:r>
    </w:p>
    <w:p w:rsidR="004126F9" w:rsidRPr="004126F9" w:rsidRDefault="005955D8" w:rsidP="004126F9">
      <w:pPr>
        <w:autoSpaceDE w:val="0"/>
        <w:autoSpaceDN w:val="0"/>
        <w:adjustRightInd w:val="0"/>
        <w:rPr>
          <w:szCs w:val="20"/>
        </w:rPr>
      </w:pPr>
      <w:r>
        <w:rPr>
          <w:szCs w:val="20"/>
        </w:rPr>
        <w:t>1</w:t>
      </w:r>
      <w:r w:rsidR="004126F9" w:rsidRPr="004126F9">
        <w:rPr>
          <w:szCs w:val="20"/>
        </w:rPr>
        <w:t xml:space="preserve">) Permit </w:t>
      </w:r>
      <w:r>
        <w:rPr>
          <w:szCs w:val="20"/>
        </w:rPr>
        <w:t xml:space="preserve">required </w:t>
      </w:r>
      <w:r w:rsidR="004126F9" w:rsidRPr="004126F9">
        <w:rPr>
          <w:szCs w:val="20"/>
        </w:rPr>
        <w:t>parking spaces in the required front yard.</w:t>
      </w:r>
    </w:p>
    <w:p w:rsidR="004126F9" w:rsidRDefault="005955D8" w:rsidP="004126F9">
      <w:pPr>
        <w:autoSpaceDE w:val="0"/>
        <w:autoSpaceDN w:val="0"/>
        <w:adjustRightInd w:val="0"/>
        <w:rPr>
          <w:szCs w:val="20"/>
        </w:rPr>
      </w:pPr>
      <w:r>
        <w:rPr>
          <w:szCs w:val="20"/>
        </w:rPr>
        <w:t>2</w:t>
      </w:r>
      <w:r w:rsidR="004126F9" w:rsidRPr="004126F9">
        <w:rPr>
          <w:szCs w:val="20"/>
        </w:rPr>
        <w:t>) Reduce the required front yard setback to 5.8 metres.</w:t>
      </w:r>
    </w:p>
    <w:p w:rsidR="004126F9" w:rsidRPr="004126F9" w:rsidRDefault="005955D8" w:rsidP="004126F9">
      <w:pPr>
        <w:rPr>
          <w:b/>
          <w:szCs w:val="20"/>
        </w:rPr>
      </w:pPr>
      <w:r>
        <w:rPr>
          <w:szCs w:val="20"/>
        </w:rPr>
        <w:t>3</w:t>
      </w:r>
      <w:r w:rsidR="004126F9" w:rsidRPr="004126F9">
        <w:rPr>
          <w:szCs w:val="20"/>
        </w:rPr>
        <w:t xml:space="preserve">) Reduce the required rear yard setback </w:t>
      </w:r>
      <w:r>
        <w:rPr>
          <w:szCs w:val="20"/>
        </w:rPr>
        <w:t xml:space="preserve">to </w:t>
      </w:r>
      <w:r w:rsidR="004126F9" w:rsidRPr="004126F9">
        <w:rPr>
          <w:szCs w:val="20"/>
        </w:rPr>
        <w:t>6.7 metres."</w:t>
      </w:r>
    </w:p>
    <w:p w:rsidR="004126F9" w:rsidRPr="00F913A9" w:rsidRDefault="00113845" w:rsidP="00DD0F7B">
      <w:pPr>
        <w:autoSpaceDE w:val="0"/>
        <w:autoSpaceDN w:val="0"/>
        <w:adjustRightInd w:val="0"/>
        <w:jc w:val="center"/>
        <w:rPr>
          <w:b/>
          <w:szCs w:val="20"/>
        </w:rPr>
      </w:pPr>
      <w:r>
        <w:rPr>
          <w:b/>
          <w:szCs w:val="20"/>
        </w:rPr>
        <w:t>Schedule 396 to By-law 2020-160</w:t>
      </w:r>
    </w:p>
    <w:p w:rsidR="00DD0F7B" w:rsidRDefault="00DD0F7B" w:rsidP="00DD0F7B">
      <w:pPr>
        <w:autoSpaceDE w:val="0"/>
        <w:autoSpaceDN w:val="0"/>
        <w:adjustRightInd w:val="0"/>
        <w:jc w:val="center"/>
        <w:rPr>
          <w:szCs w:val="20"/>
        </w:rPr>
      </w:pPr>
      <w:r w:rsidRPr="00DD0F7B">
        <w:rPr>
          <w:noProof/>
          <w:szCs w:val="20"/>
        </w:rPr>
        <w:drawing>
          <wp:inline distT="0" distB="0" distL="0" distR="0">
            <wp:extent cx="2390775" cy="2415744"/>
            <wp:effectExtent l="0" t="0" r="0" b="381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405416" cy="2430538"/>
                    </a:xfrm>
                    <a:prstGeom prst="rect">
                      <a:avLst/>
                    </a:prstGeom>
                    <a:noFill/>
                    <a:ln>
                      <a:noFill/>
                    </a:ln>
                  </pic:spPr>
                </pic:pic>
              </a:graphicData>
            </a:graphic>
          </wp:inline>
        </w:drawing>
      </w:r>
    </w:p>
    <w:p w:rsidR="00F913A9" w:rsidRDefault="00F913A9" w:rsidP="00DD0F7B">
      <w:pPr>
        <w:autoSpaceDE w:val="0"/>
        <w:autoSpaceDN w:val="0"/>
        <w:adjustRightInd w:val="0"/>
        <w:jc w:val="center"/>
        <w:rPr>
          <w:szCs w:val="20"/>
        </w:rPr>
      </w:pPr>
    </w:p>
    <w:p w:rsidR="00F913A9" w:rsidRDefault="00F913A9">
      <w:pPr>
        <w:rPr>
          <w:szCs w:val="20"/>
        </w:rPr>
      </w:pPr>
      <w:r>
        <w:rPr>
          <w:szCs w:val="20"/>
        </w:rPr>
        <w:br w:type="page"/>
      </w:r>
    </w:p>
    <w:p w:rsidR="0024086D" w:rsidRDefault="0024086D" w:rsidP="000B0DDF">
      <w:pPr>
        <w:pBdr>
          <w:top w:val="single" w:sz="12" w:space="1" w:color="auto"/>
        </w:pBdr>
        <w:rPr>
          <w:rFonts w:ascii="Arial" w:hAnsi="Arial" w:cs="Arial"/>
          <w:b/>
          <w:szCs w:val="20"/>
        </w:rPr>
      </w:pPr>
      <w:r w:rsidRPr="0024086D">
        <w:rPr>
          <w:rFonts w:ascii="Arial" w:hAnsi="Arial" w:cs="Arial"/>
          <w:b/>
          <w:szCs w:val="20"/>
        </w:rPr>
        <w:lastRenderedPageBreak/>
        <w:t>397 - 412 Second Line West and 236 Prentice Avenue (Pasquale Lento)</w:t>
      </w:r>
    </w:p>
    <w:p w:rsidR="006B2F4D" w:rsidRPr="006B2F4D" w:rsidRDefault="006B2F4D" w:rsidP="006B2F4D">
      <w:pPr>
        <w:autoSpaceDE w:val="0"/>
        <w:autoSpaceDN w:val="0"/>
        <w:adjustRightInd w:val="0"/>
        <w:rPr>
          <w:szCs w:val="20"/>
        </w:rPr>
      </w:pPr>
      <w:r w:rsidRPr="006B2F4D">
        <w:rPr>
          <w:szCs w:val="20"/>
        </w:rPr>
        <w:t>Despite the provisio</w:t>
      </w:r>
      <w:r w:rsidR="00934AE2">
        <w:rPr>
          <w:szCs w:val="20"/>
        </w:rPr>
        <w:t>ns of By-law 2005-1</w:t>
      </w:r>
      <w:r w:rsidRPr="006B2F4D">
        <w:rPr>
          <w:szCs w:val="20"/>
        </w:rPr>
        <w:t>50, the zone designation on the lands</w:t>
      </w:r>
      <w:r>
        <w:rPr>
          <w:szCs w:val="20"/>
        </w:rPr>
        <w:t xml:space="preserve"> </w:t>
      </w:r>
      <w:r w:rsidRPr="006B2F4D">
        <w:rPr>
          <w:szCs w:val="20"/>
        </w:rPr>
        <w:t>having civic no. 412 Second Line West and 236 Prentice</w:t>
      </w:r>
      <w:r>
        <w:rPr>
          <w:szCs w:val="20"/>
        </w:rPr>
        <w:t xml:space="preserve"> </w:t>
      </w:r>
      <w:r w:rsidRPr="006B2F4D">
        <w:rPr>
          <w:szCs w:val="20"/>
        </w:rPr>
        <w:t>Avenue and outlined and marked "subject Property" on the map attached as</w:t>
      </w:r>
      <w:r>
        <w:rPr>
          <w:szCs w:val="20"/>
        </w:rPr>
        <w:t xml:space="preserve"> </w:t>
      </w:r>
      <w:r w:rsidRPr="006B2F4D">
        <w:rPr>
          <w:szCs w:val="20"/>
        </w:rPr>
        <w:t>Schedule 397 hereto is changed from R2 (Single Detached Residential) zone to</w:t>
      </w:r>
      <w:r>
        <w:rPr>
          <w:szCs w:val="20"/>
        </w:rPr>
        <w:t xml:space="preserve"> </w:t>
      </w:r>
      <w:r w:rsidR="00113845">
        <w:rPr>
          <w:szCs w:val="20"/>
        </w:rPr>
        <w:t>R3.S</w:t>
      </w:r>
      <w:r w:rsidRPr="006B2F4D">
        <w:rPr>
          <w:szCs w:val="20"/>
        </w:rPr>
        <w:t xml:space="preserve"> (Low Den</w:t>
      </w:r>
      <w:r w:rsidR="003F2DBC">
        <w:rPr>
          <w:szCs w:val="20"/>
        </w:rPr>
        <w:t>sity Residential) zone with a "S</w:t>
      </w:r>
      <w:r w:rsidRPr="006B2F4D">
        <w:rPr>
          <w:szCs w:val="20"/>
        </w:rPr>
        <w:t>pecial Exception" to permit two</w:t>
      </w:r>
      <w:r>
        <w:rPr>
          <w:szCs w:val="20"/>
        </w:rPr>
        <w:t xml:space="preserve"> </w:t>
      </w:r>
      <w:r w:rsidRPr="006B2F4D">
        <w:rPr>
          <w:szCs w:val="20"/>
        </w:rPr>
        <w:t>multiple attached buildings subject to the following provisions:</w:t>
      </w:r>
    </w:p>
    <w:p w:rsidR="006B2F4D" w:rsidRPr="006B2F4D" w:rsidRDefault="006B2F4D" w:rsidP="006B2F4D">
      <w:pPr>
        <w:autoSpaceDE w:val="0"/>
        <w:autoSpaceDN w:val="0"/>
        <w:adjustRightInd w:val="0"/>
        <w:rPr>
          <w:szCs w:val="20"/>
        </w:rPr>
      </w:pPr>
      <w:r w:rsidRPr="006B2F4D">
        <w:rPr>
          <w:szCs w:val="20"/>
        </w:rPr>
        <w:t>1) A 1.8 metre fence must be constructed along the east lot line.</w:t>
      </w:r>
    </w:p>
    <w:p w:rsidR="006B2F4D" w:rsidRPr="006B2F4D" w:rsidRDefault="006B2F4D" w:rsidP="006B2F4D">
      <w:pPr>
        <w:autoSpaceDE w:val="0"/>
        <w:autoSpaceDN w:val="0"/>
        <w:adjustRightInd w:val="0"/>
        <w:rPr>
          <w:szCs w:val="20"/>
        </w:rPr>
      </w:pPr>
      <w:r w:rsidRPr="006B2F4D">
        <w:rPr>
          <w:szCs w:val="20"/>
        </w:rPr>
        <w:t>2) A</w:t>
      </w:r>
      <w:r w:rsidR="003F2DBC">
        <w:rPr>
          <w:szCs w:val="20"/>
        </w:rPr>
        <w:t xml:space="preserve"> </w:t>
      </w:r>
      <w:r w:rsidRPr="006B2F4D">
        <w:rPr>
          <w:szCs w:val="20"/>
        </w:rPr>
        <w:t>2.4 metre fence must be installed between the subject property and 232 Prentice Avenue."</w:t>
      </w:r>
    </w:p>
    <w:p w:rsidR="000B0DDF" w:rsidRPr="000B0DDF" w:rsidRDefault="000B0DDF" w:rsidP="006B2F4D">
      <w:pPr>
        <w:autoSpaceDE w:val="0"/>
        <w:autoSpaceDN w:val="0"/>
        <w:adjustRightInd w:val="0"/>
        <w:jc w:val="center"/>
        <w:rPr>
          <w:b/>
          <w:szCs w:val="20"/>
        </w:rPr>
      </w:pPr>
      <w:r w:rsidRPr="000B0DDF">
        <w:rPr>
          <w:b/>
          <w:szCs w:val="20"/>
        </w:rPr>
        <w:t>Schedule 397 to By-law 2020-162</w:t>
      </w:r>
    </w:p>
    <w:p w:rsidR="000B0DDF" w:rsidRPr="0024086D" w:rsidRDefault="000B0DDF" w:rsidP="000B0DDF">
      <w:pPr>
        <w:jc w:val="center"/>
        <w:rPr>
          <w:rFonts w:ascii="Arial" w:hAnsi="Arial" w:cs="Arial"/>
          <w:b/>
          <w:szCs w:val="20"/>
        </w:rPr>
      </w:pPr>
      <w:r w:rsidRPr="000B0DDF">
        <w:rPr>
          <w:rFonts w:ascii="Arial" w:hAnsi="Arial" w:cs="Arial"/>
          <w:b/>
          <w:noProof/>
          <w:szCs w:val="20"/>
        </w:rPr>
        <w:drawing>
          <wp:inline distT="0" distB="0" distL="0" distR="0">
            <wp:extent cx="1911238" cy="1896110"/>
            <wp:effectExtent l="0" t="0" r="0" b="889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968490" cy="1952909"/>
                    </a:xfrm>
                    <a:prstGeom prst="rect">
                      <a:avLst/>
                    </a:prstGeom>
                    <a:noFill/>
                    <a:ln>
                      <a:noFill/>
                    </a:ln>
                  </pic:spPr>
                </pic:pic>
              </a:graphicData>
            </a:graphic>
          </wp:inline>
        </w:drawing>
      </w:r>
    </w:p>
    <w:p w:rsidR="000B0DDF" w:rsidRDefault="000B0DDF" w:rsidP="000B0DDF">
      <w:pPr>
        <w:pBdr>
          <w:bottom w:val="single" w:sz="12" w:space="1" w:color="auto"/>
        </w:pBdr>
        <w:autoSpaceDE w:val="0"/>
        <w:autoSpaceDN w:val="0"/>
        <w:adjustRightInd w:val="0"/>
        <w:jc w:val="center"/>
        <w:rPr>
          <w:szCs w:val="20"/>
        </w:rPr>
      </w:pPr>
    </w:p>
    <w:p w:rsidR="000B0DDF" w:rsidRPr="000B0DDF" w:rsidRDefault="000B0DDF" w:rsidP="000B0DDF">
      <w:pPr>
        <w:rPr>
          <w:rFonts w:ascii="Arial" w:hAnsi="Arial" w:cs="Arial"/>
          <w:b/>
          <w:szCs w:val="20"/>
        </w:rPr>
      </w:pPr>
      <w:r w:rsidRPr="000B0DDF">
        <w:rPr>
          <w:rFonts w:ascii="Arial" w:hAnsi="Arial" w:cs="Arial"/>
          <w:b/>
          <w:szCs w:val="20"/>
        </w:rPr>
        <w:t>398 - 1765 Great Northern Road (Caswell)</w:t>
      </w:r>
    </w:p>
    <w:p w:rsidR="006B2F4D" w:rsidRPr="006B2F4D" w:rsidRDefault="006B2F4D" w:rsidP="006B2F4D">
      <w:pPr>
        <w:autoSpaceDE w:val="0"/>
        <w:autoSpaceDN w:val="0"/>
        <w:adjustRightInd w:val="0"/>
        <w:rPr>
          <w:szCs w:val="20"/>
        </w:rPr>
      </w:pPr>
      <w:r w:rsidRPr="006B2F4D">
        <w:rPr>
          <w:szCs w:val="20"/>
        </w:rPr>
        <w:t>Despite the provisions of By-law 2005-150, the zone designation on the</w:t>
      </w:r>
      <w:r w:rsidR="005955D8">
        <w:rPr>
          <w:szCs w:val="20"/>
        </w:rPr>
        <w:t xml:space="preserve"> lands</w:t>
      </w:r>
      <w:r w:rsidRPr="006B2F4D">
        <w:rPr>
          <w:szCs w:val="20"/>
        </w:rPr>
        <w:t xml:space="preserve"> having civic no. 1765 Great Northern Road</w:t>
      </w:r>
      <w:r>
        <w:rPr>
          <w:szCs w:val="20"/>
        </w:rPr>
        <w:t xml:space="preserve"> </w:t>
      </w:r>
      <w:r w:rsidRPr="006B2F4D">
        <w:rPr>
          <w:szCs w:val="20"/>
        </w:rPr>
        <w:t>and outlined and marked "Area to be Rezoned" on the map attached as Schedule</w:t>
      </w:r>
      <w:r>
        <w:rPr>
          <w:szCs w:val="20"/>
        </w:rPr>
        <w:t xml:space="preserve"> </w:t>
      </w:r>
      <w:r w:rsidRPr="006B2F4D">
        <w:rPr>
          <w:szCs w:val="20"/>
        </w:rPr>
        <w:t>398 hereto is changed from RA (Rural Area) zone to RA.S (Rural Area) zone with a</w:t>
      </w:r>
      <w:r>
        <w:rPr>
          <w:szCs w:val="20"/>
        </w:rPr>
        <w:t xml:space="preserve"> </w:t>
      </w:r>
      <w:r w:rsidRPr="006B2F4D">
        <w:rPr>
          <w:szCs w:val="20"/>
        </w:rPr>
        <w:t>"Special Exception" to permit, in addition to those uses permitted in an RA zone,</w:t>
      </w:r>
      <w:r>
        <w:rPr>
          <w:szCs w:val="20"/>
        </w:rPr>
        <w:t xml:space="preserve"> </w:t>
      </w:r>
      <w:r w:rsidRPr="006B2F4D">
        <w:rPr>
          <w:szCs w:val="20"/>
        </w:rPr>
        <w:t>the construction of an l-8.3m x 30.5m (60'x100') cold storage building, subject to</w:t>
      </w:r>
      <w:r>
        <w:rPr>
          <w:szCs w:val="20"/>
        </w:rPr>
        <w:t xml:space="preserve"> </w:t>
      </w:r>
      <w:r w:rsidRPr="006B2F4D">
        <w:rPr>
          <w:szCs w:val="20"/>
        </w:rPr>
        <w:t>the following condition :</w:t>
      </w:r>
    </w:p>
    <w:p w:rsidR="006B2F4D" w:rsidRPr="006B2F4D" w:rsidRDefault="006B2F4D" w:rsidP="006B2F4D">
      <w:pPr>
        <w:pStyle w:val="ListParagraph"/>
        <w:numPr>
          <w:ilvl w:val="0"/>
          <w:numId w:val="170"/>
        </w:numPr>
        <w:adjustRightInd w:val="0"/>
        <w:rPr>
          <w:rFonts w:ascii="Times New Roman" w:hAnsi="Times New Roman" w:cs="Times New Roman"/>
          <w:sz w:val="20"/>
          <w:szCs w:val="20"/>
        </w:rPr>
      </w:pPr>
      <w:r w:rsidRPr="006B2F4D">
        <w:rPr>
          <w:rFonts w:ascii="Times New Roman" w:hAnsi="Times New Roman" w:cs="Times New Roman"/>
          <w:sz w:val="20"/>
          <w:szCs w:val="20"/>
        </w:rPr>
        <w:t>That the storage of chemicals or petroleum products within the cold storage building is prohibited."</w:t>
      </w:r>
    </w:p>
    <w:p w:rsidR="000B0DDF" w:rsidRPr="000B0DDF" w:rsidRDefault="000B0DDF" w:rsidP="00CF6C32">
      <w:pPr>
        <w:jc w:val="center"/>
        <w:rPr>
          <w:b/>
          <w:szCs w:val="20"/>
        </w:rPr>
      </w:pPr>
      <w:r w:rsidRPr="000B0DDF">
        <w:rPr>
          <w:b/>
          <w:szCs w:val="20"/>
        </w:rPr>
        <w:t>Schedule 398 to By-law 2020-175</w:t>
      </w:r>
    </w:p>
    <w:p w:rsidR="000B0DDF" w:rsidRDefault="000B0DDF" w:rsidP="00CF6C32">
      <w:pPr>
        <w:jc w:val="center"/>
        <w:rPr>
          <w:szCs w:val="20"/>
        </w:rPr>
      </w:pPr>
      <w:r w:rsidRPr="000B0DDF">
        <w:rPr>
          <w:noProof/>
          <w:szCs w:val="20"/>
        </w:rPr>
        <w:drawing>
          <wp:inline distT="0" distB="0" distL="0" distR="0">
            <wp:extent cx="2159184" cy="211455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187914" cy="2142687"/>
                    </a:xfrm>
                    <a:prstGeom prst="rect">
                      <a:avLst/>
                    </a:prstGeom>
                    <a:noFill/>
                    <a:ln>
                      <a:noFill/>
                    </a:ln>
                  </pic:spPr>
                </pic:pic>
              </a:graphicData>
            </a:graphic>
          </wp:inline>
        </w:drawing>
      </w:r>
    </w:p>
    <w:p w:rsidR="003F2DBC" w:rsidRDefault="003F2DBC">
      <w:pPr>
        <w:rPr>
          <w:szCs w:val="20"/>
        </w:rPr>
      </w:pPr>
      <w:r>
        <w:rPr>
          <w:szCs w:val="20"/>
        </w:rPr>
        <w:br w:type="page"/>
      </w:r>
    </w:p>
    <w:p w:rsidR="000B0DDF" w:rsidRDefault="000B0DDF" w:rsidP="000B0DDF">
      <w:pPr>
        <w:rPr>
          <w:szCs w:val="20"/>
        </w:rPr>
      </w:pPr>
    </w:p>
    <w:p w:rsidR="000B0DDF" w:rsidRPr="000B0DDF" w:rsidRDefault="000B0DDF" w:rsidP="000B0DDF">
      <w:pPr>
        <w:pBdr>
          <w:top w:val="single" w:sz="12" w:space="1" w:color="auto"/>
        </w:pBdr>
        <w:rPr>
          <w:rFonts w:ascii="Arial" w:hAnsi="Arial" w:cs="Arial"/>
          <w:b/>
          <w:szCs w:val="20"/>
        </w:rPr>
      </w:pPr>
      <w:r w:rsidRPr="000B0DDF">
        <w:rPr>
          <w:rFonts w:ascii="Arial" w:hAnsi="Arial" w:cs="Arial"/>
          <w:b/>
          <w:szCs w:val="20"/>
        </w:rPr>
        <w:t xml:space="preserve">399 - 25 Donna Drive &amp; 468 Second Line W </w:t>
      </w:r>
    </w:p>
    <w:p w:rsidR="000B0DDF" w:rsidRPr="00CF6C32" w:rsidRDefault="00CF6C32" w:rsidP="00CF6C32">
      <w:pPr>
        <w:autoSpaceDE w:val="0"/>
        <w:autoSpaceDN w:val="0"/>
        <w:adjustRightInd w:val="0"/>
        <w:rPr>
          <w:szCs w:val="20"/>
        </w:rPr>
      </w:pPr>
      <w:r w:rsidRPr="00CF6C32">
        <w:rPr>
          <w:szCs w:val="20"/>
        </w:rPr>
        <w:t>Despite the provisions of By-law 2005-150, the zone designation on the lands having civic no. 25 Donna Drive and 468 Second Line West and outlined and marked</w:t>
      </w:r>
      <w:r>
        <w:rPr>
          <w:szCs w:val="20"/>
        </w:rPr>
        <w:t xml:space="preserve"> </w:t>
      </w:r>
      <w:r w:rsidRPr="00CF6C32">
        <w:rPr>
          <w:szCs w:val="20"/>
        </w:rPr>
        <w:t>"Subject Property" on the map attached as Schedule 399 hereto is changed from Single</w:t>
      </w:r>
      <w:r>
        <w:rPr>
          <w:szCs w:val="20"/>
        </w:rPr>
        <w:t xml:space="preserve"> </w:t>
      </w:r>
      <w:r w:rsidRPr="00CF6C32">
        <w:rPr>
          <w:szCs w:val="20"/>
        </w:rPr>
        <w:t>Detached Residential Zone (R2) and Parks and Recreation Zone (PR) to Low Density</w:t>
      </w:r>
      <w:r>
        <w:rPr>
          <w:szCs w:val="20"/>
        </w:rPr>
        <w:t xml:space="preserve"> </w:t>
      </w:r>
      <w:r w:rsidRPr="00CF6C32">
        <w:rPr>
          <w:szCs w:val="20"/>
        </w:rPr>
        <w:t>Residential Zone (R3.S) with a special exception to reduce the rear yard (Second Line)</w:t>
      </w:r>
      <w:r>
        <w:rPr>
          <w:szCs w:val="20"/>
        </w:rPr>
        <w:t xml:space="preserve"> </w:t>
      </w:r>
      <w:r w:rsidRPr="00CF6C32">
        <w:rPr>
          <w:szCs w:val="20"/>
        </w:rPr>
        <w:t>setback requirement to 7.5m."</w:t>
      </w:r>
    </w:p>
    <w:p w:rsidR="00CF6C32" w:rsidRDefault="000B0DDF" w:rsidP="00CF6C32">
      <w:pPr>
        <w:jc w:val="center"/>
        <w:rPr>
          <w:b/>
          <w:szCs w:val="20"/>
        </w:rPr>
      </w:pPr>
      <w:r w:rsidRPr="00CF6C32">
        <w:rPr>
          <w:b/>
          <w:szCs w:val="20"/>
        </w:rPr>
        <w:t>Schedule 399 to By-law 2020-176</w:t>
      </w:r>
    </w:p>
    <w:p w:rsidR="00C45937" w:rsidRDefault="00CF6C32" w:rsidP="00CF6C32">
      <w:pPr>
        <w:jc w:val="center"/>
        <w:rPr>
          <w:b/>
          <w:szCs w:val="20"/>
        </w:rPr>
      </w:pPr>
      <w:r w:rsidRPr="00CF6C32">
        <w:rPr>
          <w:noProof/>
          <w:szCs w:val="20"/>
        </w:rPr>
        <w:drawing>
          <wp:anchor distT="0" distB="0" distL="114300" distR="114300" simplePos="0" relativeHeight="251664896" behindDoc="0" locked="0" layoutInCell="1" allowOverlap="1" wp14:anchorId="5445CBA3" wp14:editId="14A20396">
            <wp:simplePos x="0" y="0"/>
            <wp:positionH relativeFrom="column">
              <wp:posOffset>1619250</wp:posOffset>
            </wp:positionH>
            <wp:positionV relativeFrom="paragraph">
              <wp:posOffset>9525</wp:posOffset>
            </wp:positionV>
            <wp:extent cx="2343150" cy="2337032"/>
            <wp:effectExtent l="0" t="0" r="0" b="6350"/>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343150" cy="2337032"/>
                    </a:xfrm>
                    <a:prstGeom prst="rect">
                      <a:avLst/>
                    </a:prstGeom>
                    <a:noFill/>
                    <a:ln>
                      <a:noFill/>
                    </a:ln>
                  </pic:spPr>
                </pic:pic>
              </a:graphicData>
            </a:graphic>
          </wp:anchor>
        </w:drawing>
      </w:r>
      <w:r>
        <w:rPr>
          <w:szCs w:val="20"/>
        </w:rPr>
        <w:br w:type="textWrapping" w:clear="all"/>
      </w:r>
    </w:p>
    <w:p w:rsidR="00CF6C32" w:rsidRPr="00C45937" w:rsidRDefault="00CF6C32" w:rsidP="00C45937">
      <w:pPr>
        <w:pBdr>
          <w:top w:val="single" w:sz="12" w:space="1" w:color="auto"/>
        </w:pBdr>
        <w:rPr>
          <w:rFonts w:ascii="Arial" w:hAnsi="Arial" w:cs="Arial"/>
          <w:b/>
          <w:szCs w:val="20"/>
        </w:rPr>
      </w:pPr>
      <w:r w:rsidRPr="00C45937">
        <w:rPr>
          <w:rFonts w:ascii="Arial" w:hAnsi="Arial" w:cs="Arial"/>
          <w:b/>
          <w:szCs w:val="20"/>
        </w:rPr>
        <w:t>400 – 21 Garden Avenue</w:t>
      </w:r>
    </w:p>
    <w:p w:rsidR="00CF6C32" w:rsidRPr="00CF6C32" w:rsidRDefault="00CF6C32" w:rsidP="00CF6C32">
      <w:pPr>
        <w:autoSpaceDE w:val="0"/>
        <w:autoSpaceDN w:val="0"/>
        <w:adjustRightInd w:val="0"/>
        <w:rPr>
          <w:szCs w:val="20"/>
        </w:rPr>
      </w:pPr>
      <w:r w:rsidRPr="00CF6C32">
        <w:rPr>
          <w:szCs w:val="20"/>
        </w:rPr>
        <w:t xml:space="preserve">Despite the provisions of By-law 2005-150, the zone designation on the </w:t>
      </w:r>
      <w:r>
        <w:rPr>
          <w:szCs w:val="20"/>
        </w:rPr>
        <w:t xml:space="preserve">lands </w:t>
      </w:r>
      <w:r w:rsidRPr="00CF6C32">
        <w:rPr>
          <w:szCs w:val="20"/>
        </w:rPr>
        <w:t>having civic no. 21 Garden Avenue and outlined and</w:t>
      </w:r>
      <w:r>
        <w:rPr>
          <w:szCs w:val="20"/>
        </w:rPr>
        <w:t xml:space="preserve"> </w:t>
      </w:r>
      <w:r w:rsidRPr="00CF6C32">
        <w:rPr>
          <w:szCs w:val="20"/>
        </w:rPr>
        <w:t>marked "Subject Property" on the map attached as Schedule 400 hereto is changed from</w:t>
      </w:r>
      <w:r>
        <w:rPr>
          <w:szCs w:val="20"/>
        </w:rPr>
        <w:t xml:space="preserve"> </w:t>
      </w:r>
      <w:r w:rsidRPr="00CF6C32">
        <w:rPr>
          <w:szCs w:val="20"/>
        </w:rPr>
        <w:t>Single Detached Residential Zone (R2) to Low Density Residential Zone (R3.S) with a</w:t>
      </w:r>
    </w:p>
    <w:p w:rsidR="00CF6C32" w:rsidRPr="00CF6C32" w:rsidRDefault="00CF6C32" w:rsidP="00CF6C32">
      <w:pPr>
        <w:autoSpaceDE w:val="0"/>
        <w:autoSpaceDN w:val="0"/>
        <w:adjustRightInd w:val="0"/>
        <w:rPr>
          <w:szCs w:val="20"/>
        </w:rPr>
      </w:pPr>
      <w:r w:rsidRPr="00CF6C32">
        <w:rPr>
          <w:szCs w:val="20"/>
        </w:rPr>
        <w:t>Special Exception to:</w:t>
      </w:r>
    </w:p>
    <w:p w:rsidR="00CF6C32" w:rsidRPr="00CF6C32" w:rsidRDefault="00124C33" w:rsidP="00124C33">
      <w:pPr>
        <w:autoSpaceDE w:val="0"/>
        <w:autoSpaceDN w:val="0"/>
        <w:adjustRightInd w:val="0"/>
        <w:ind w:firstLine="540"/>
        <w:rPr>
          <w:szCs w:val="20"/>
        </w:rPr>
      </w:pPr>
      <w:r>
        <w:rPr>
          <w:szCs w:val="20"/>
        </w:rPr>
        <w:t xml:space="preserve">1. </w:t>
      </w:r>
      <w:r w:rsidR="00CF6C32" w:rsidRPr="00CF6C32">
        <w:rPr>
          <w:szCs w:val="20"/>
        </w:rPr>
        <w:t xml:space="preserve">Reduce the required parking spaces for the semi-detached dwelling from </w:t>
      </w:r>
      <w:r>
        <w:rPr>
          <w:szCs w:val="20"/>
        </w:rPr>
        <w:t xml:space="preserve">3 spaces </w:t>
      </w:r>
      <w:r w:rsidR="00CF6C32" w:rsidRPr="00CF6C32">
        <w:rPr>
          <w:szCs w:val="20"/>
        </w:rPr>
        <w:t>to 2 spaces, and</w:t>
      </w:r>
    </w:p>
    <w:p w:rsidR="00CF6C32" w:rsidRPr="00CF6C32" w:rsidRDefault="00CF6C32" w:rsidP="00124C33">
      <w:pPr>
        <w:ind w:firstLine="540"/>
        <w:rPr>
          <w:szCs w:val="20"/>
        </w:rPr>
      </w:pPr>
      <w:r w:rsidRPr="00CF6C32">
        <w:rPr>
          <w:szCs w:val="20"/>
        </w:rPr>
        <w:t xml:space="preserve">2. Reduce the required lot frontage from 18m </w:t>
      </w:r>
      <w:r w:rsidR="00124C33">
        <w:rPr>
          <w:szCs w:val="20"/>
        </w:rPr>
        <w:t xml:space="preserve">to </w:t>
      </w:r>
      <w:r w:rsidR="005955D8">
        <w:rPr>
          <w:szCs w:val="20"/>
        </w:rPr>
        <w:t>1</w:t>
      </w:r>
      <w:r w:rsidRPr="00CF6C32">
        <w:rPr>
          <w:szCs w:val="20"/>
        </w:rPr>
        <w:t>7.5m."</w:t>
      </w:r>
    </w:p>
    <w:p w:rsidR="00CF6C32" w:rsidRDefault="00CF6C32" w:rsidP="00CF6C32">
      <w:pPr>
        <w:jc w:val="center"/>
        <w:rPr>
          <w:b/>
          <w:szCs w:val="20"/>
        </w:rPr>
      </w:pPr>
      <w:r w:rsidRPr="00CF6C32">
        <w:rPr>
          <w:b/>
          <w:szCs w:val="20"/>
        </w:rPr>
        <w:t>Schedule 400 to By-law 2020-176</w:t>
      </w:r>
    </w:p>
    <w:p w:rsidR="00CF6C32" w:rsidRPr="00CF6C32" w:rsidRDefault="00CF6C32" w:rsidP="00CF6C32">
      <w:pPr>
        <w:jc w:val="center"/>
        <w:rPr>
          <w:b/>
          <w:szCs w:val="20"/>
        </w:rPr>
      </w:pPr>
      <w:r w:rsidRPr="00CF6C32">
        <w:rPr>
          <w:b/>
          <w:noProof/>
          <w:szCs w:val="20"/>
        </w:rPr>
        <w:drawing>
          <wp:inline distT="0" distB="0" distL="0" distR="0">
            <wp:extent cx="2362200" cy="2295057"/>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387352" cy="2319494"/>
                    </a:xfrm>
                    <a:prstGeom prst="rect">
                      <a:avLst/>
                    </a:prstGeom>
                    <a:noFill/>
                    <a:ln>
                      <a:noFill/>
                    </a:ln>
                  </pic:spPr>
                </pic:pic>
              </a:graphicData>
            </a:graphic>
          </wp:inline>
        </w:drawing>
      </w:r>
    </w:p>
    <w:p w:rsidR="003F2DBC" w:rsidRDefault="003F2DBC">
      <w:pPr>
        <w:rPr>
          <w:szCs w:val="20"/>
        </w:rPr>
      </w:pPr>
      <w:r>
        <w:rPr>
          <w:szCs w:val="20"/>
        </w:rPr>
        <w:br w:type="page"/>
      </w:r>
    </w:p>
    <w:p w:rsidR="00CF6C32" w:rsidRDefault="00CF6C32" w:rsidP="00CF6C32">
      <w:pPr>
        <w:rPr>
          <w:szCs w:val="20"/>
        </w:rPr>
      </w:pPr>
    </w:p>
    <w:p w:rsidR="00CF6C32" w:rsidRDefault="003F2DBC" w:rsidP="00CF6C32">
      <w:pPr>
        <w:pBdr>
          <w:top w:val="single" w:sz="12" w:space="1" w:color="auto"/>
        </w:pBdr>
        <w:rPr>
          <w:rFonts w:ascii="Arial" w:hAnsi="Arial" w:cs="Arial"/>
          <w:b/>
          <w:szCs w:val="20"/>
        </w:rPr>
      </w:pPr>
      <w:r w:rsidRPr="003F2DBC">
        <w:rPr>
          <w:rFonts w:ascii="Arial" w:hAnsi="Arial" w:cs="Arial"/>
          <w:b/>
          <w:szCs w:val="20"/>
        </w:rPr>
        <w:t>401</w:t>
      </w:r>
      <w:r>
        <w:rPr>
          <w:rFonts w:ascii="Arial" w:hAnsi="Arial" w:cs="Arial"/>
          <w:b/>
          <w:szCs w:val="20"/>
        </w:rPr>
        <w:t xml:space="preserve"> – 170 Old Garden River Road</w:t>
      </w:r>
    </w:p>
    <w:p w:rsidR="003F2DBC" w:rsidRPr="00E13BCE" w:rsidRDefault="003F2DBC" w:rsidP="00E13BCE">
      <w:pPr>
        <w:autoSpaceDE w:val="0"/>
        <w:autoSpaceDN w:val="0"/>
        <w:adjustRightInd w:val="0"/>
        <w:rPr>
          <w:szCs w:val="20"/>
        </w:rPr>
      </w:pPr>
      <w:r w:rsidRPr="00E13BCE">
        <w:rPr>
          <w:szCs w:val="20"/>
        </w:rPr>
        <w:t xml:space="preserve">Despite the provisions of By-law 2005-150, the zone designation on the </w:t>
      </w:r>
      <w:r w:rsidR="00E13BCE">
        <w:rPr>
          <w:szCs w:val="20"/>
        </w:rPr>
        <w:t xml:space="preserve">lands </w:t>
      </w:r>
      <w:r w:rsidRPr="00E13BCE">
        <w:rPr>
          <w:szCs w:val="20"/>
        </w:rPr>
        <w:t>having civic no. 170 Old Garden River Road and outlined and marked</w:t>
      </w:r>
      <w:r w:rsidR="00E13BCE">
        <w:rPr>
          <w:szCs w:val="20"/>
        </w:rPr>
        <w:t xml:space="preserve"> </w:t>
      </w:r>
      <w:r w:rsidRPr="00E13BCE">
        <w:rPr>
          <w:szCs w:val="20"/>
        </w:rPr>
        <w:t xml:space="preserve">"Subject Property" on the map attached as Schedule 401 hereto is changed from Single-Detached Residential Zone (R2) to General Commercial Zone (C4.S) with a </w:t>
      </w:r>
      <w:r w:rsidR="00E13BCE">
        <w:rPr>
          <w:szCs w:val="20"/>
        </w:rPr>
        <w:t>"S</w:t>
      </w:r>
      <w:r w:rsidRPr="00E13BCE">
        <w:rPr>
          <w:szCs w:val="20"/>
        </w:rPr>
        <w:t>pecial</w:t>
      </w:r>
      <w:r w:rsidR="00E13BCE">
        <w:rPr>
          <w:szCs w:val="20"/>
        </w:rPr>
        <w:t xml:space="preserve"> </w:t>
      </w:r>
      <w:r w:rsidRPr="00E13BCE">
        <w:rPr>
          <w:szCs w:val="20"/>
        </w:rPr>
        <w:t>Exception". The following is the special exception:</w:t>
      </w:r>
    </w:p>
    <w:p w:rsidR="003F2DBC" w:rsidRPr="00E13BCE" w:rsidRDefault="00E13BCE" w:rsidP="00E13BCE">
      <w:pPr>
        <w:autoSpaceDE w:val="0"/>
        <w:autoSpaceDN w:val="0"/>
        <w:adjustRightInd w:val="0"/>
        <w:rPr>
          <w:szCs w:val="20"/>
        </w:rPr>
      </w:pPr>
      <w:r>
        <w:rPr>
          <w:szCs w:val="20"/>
        </w:rPr>
        <w:t>1</w:t>
      </w:r>
      <w:r w:rsidR="003F2DBC" w:rsidRPr="00E13BCE">
        <w:rPr>
          <w:szCs w:val="20"/>
        </w:rPr>
        <w:t>. Permit the continued use of the existing single-detached dwelling unit.</w:t>
      </w:r>
    </w:p>
    <w:p w:rsidR="003F2DBC" w:rsidRPr="00E13BCE" w:rsidRDefault="003F2DBC" w:rsidP="00E13BCE">
      <w:pPr>
        <w:autoSpaceDE w:val="0"/>
        <w:autoSpaceDN w:val="0"/>
        <w:adjustRightInd w:val="0"/>
        <w:rPr>
          <w:szCs w:val="20"/>
        </w:rPr>
      </w:pPr>
      <w:r w:rsidRPr="00E13BCE">
        <w:rPr>
          <w:szCs w:val="20"/>
        </w:rPr>
        <w:t>2</w:t>
      </w:r>
      <w:r w:rsidR="00E13BCE">
        <w:rPr>
          <w:szCs w:val="20"/>
        </w:rPr>
        <w:t>.</w:t>
      </w:r>
      <w:r w:rsidRPr="00E13BCE">
        <w:rPr>
          <w:szCs w:val="20"/>
        </w:rPr>
        <w:t xml:space="preserve"> Reduce the front yard setback to 5 metres for the existing single</w:t>
      </w:r>
      <w:r w:rsidR="00E13BCE">
        <w:rPr>
          <w:szCs w:val="20"/>
        </w:rPr>
        <w:t xml:space="preserve"> </w:t>
      </w:r>
      <w:r w:rsidRPr="00E13BCE">
        <w:rPr>
          <w:szCs w:val="20"/>
        </w:rPr>
        <w:t>detached dwelling.</w:t>
      </w:r>
    </w:p>
    <w:p w:rsidR="003F2DBC" w:rsidRPr="00E13BCE" w:rsidRDefault="003F2DBC" w:rsidP="00E13BCE">
      <w:pPr>
        <w:autoSpaceDE w:val="0"/>
        <w:autoSpaceDN w:val="0"/>
        <w:adjustRightInd w:val="0"/>
        <w:rPr>
          <w:szCs w:val="20"/>
        </w:rPr>
      </w:pPr>
      <w:r w:rsidRPr="00E13BCE">
        <w:rPr>
          <w:szCs w:val="20"/>
        </w:rPr>
        <w:t>3. Reduce the rear yard setback to 2 metres for the existing single</w:t>
      </w:r>
      <w:r w:rsidR="00E13BCE">
        <w:rPr>
          <w:szCs w:val="20"/>
        </w:rPr>
        <w:t xml:space="preserve"> </w:t>
      </w:r>
      <w:r w:rsidRPr="00E13BCE">
        <w:rPr>
          <w:szCs w:val="20"/>
        </w:rPr>
        <w:t xml:space="preserve">detached </w:t>
      </w:r>
      <w:r w:rsidR="005955D8">
        <w:rPr>
          <w:szCs w:val="20"/>
        </w:rPr>
        <w:t>dwelling</w:t>
      </w:r>
      <w:r w:rsidRPr="00E13BCE">
        <w:rPr>
          <w:szCs w:val="20"/>
        </w:rPr>
        <w:t>.</w:t>
      </w:r>
    </w:p>
    <w:p w:rsidR="003F2DBC" w:rsidRPr="00E13BCE" w:rsidRDefault="003F2DBC" w:rsidP="00E13BCE">
      <w:pPr>
        <w:autoSpaceDE w:val="0"/>
        <w:autoSpaceDN w:val="0"/>
        <w:adjustRightInd w:val="0"/>
        <w:rPr>
          <w:szCs w:val="20"/>
        </w:rPr>
      </w:pPr>
      <w:r w:rsidRPr="00E13BCE">
        <w:rPr>
          <w:szCs w:val="20"/>
        </w:rPr>
        <w:t>4. Reduce the projection setback into rear lot line from 3 metres to 0 metres for the</w:t>
      </w:r>
      <w:r w:rsidR="00E13BCE">
        <w:rPr>
          <w:szCs w:val="20"/>
        </w:rPr>
        <w:t xml:space="preserve"> </w:t>
      </w:r>
      <w:r w:rsidRPr="00E13BCE">
        <w:rPr>
          <w:szCs w:val="20"/>
        </w:rPr>
        <w:t>existing deck only.</w:t>
      </w:r>
    </w:p>
    <w:p w:rsidR="003F2DBC" w:rsidRPr="00E13BCE" w:rsidRDefault="003F2DBC" w:rsidP="00E13BCE">
      <w:pPr>
        <w:autoSpaceDE w:val="0"/>
        <w:autoSpaceDN w:val="0"/>
        <w:adjustRightInd w:val="0"/>
        <w:rPr>
          <w:szCs w:val="20"/>
        </w:rPr>
      </w:pPr>
      <w:r w:rsidRPr="00E13BCE">
        <w:rPr>
          <w:szCs w:val="20"/>
        </w:rPr>
        <w:t>5. Permit parking to be located in a required front yard for the</w:t>
      </w:r>
      <w:r w:rsidR="005955D8">
        <w:rPr>
          <w:szCs w:val="20"/>
        </w:rPr>
        <w:t xml:space="preserve"> existing</w:t>
      </w:r>
      <w:r w:rsidRPr="00E13BCE">
        <w:rPr>
          <w:szCs w:val="20"/>
        </w:rPr>
        <w:t xml:space="preserve"> single detached</w:t>
      </w:r>
      <w:r w:rsidR="00E13BCE">
        <w:rPr>
          <w:szCs w:val="20"/>
        </w:rPr>
        <w:t xml:space="preserve"> </w:t>
      </w:r>
      <w:r w:rsidR="005955D8">
        <w:rPr>
          <w:szCs w:val="20"/>
        </w:rPr>
        <w:t>dwelling.</w:t>
      </w:r>
    </w:p>
    <w:p w:rsidR="003F2DBC" w:rsidRPr="003F2DBC" w:rsidRDefault="00E13BCE" w:rsidP="00E13BCE">
      <w:pPr>
        <w:jc w:val="center"/>
        <w:rPr>
          <w:b/>
          <w:szCs w:val="20"/>
        </w:rPr>
      </w:pPr>
      <w:r>
        <w:rPr>
          <w:b/>
          <w:szCs w:val="20"/>
        </w:rPr>
        <w:t xml:space="preserve">Schedule 401 to </w:t>
      </w:r>
      <w:r w:rsidR="003F2DBC" w:rsidRPr="003F2DBC">
        <w:rPr>
          <w:b/>
          <w:szCs w:val="20"/>
        </w:rPr>
        <w:t>By-law 2020-181</w:t>
      </w:r>
    </w:p>
    <w:p w:rsidR="003F2DBC" w:rsidRDefault="003F2DBC" w:rsidP="00E13BCE">
      <w:pPr>
        <w:jc w:val="center"/>
        <w:rPr>
          <w:szCs w:val="20"/>
        </w:rPr>
      </w:pPr>
      <w:r w:rsidRPr="003F2DBC">
        <w:rPr>
          <w:noProof/>
          <w:szCs w:val="20"/>
        </w:rPr>
        <w:drawing>
          <wp:inline distT="0" distB="0" distL="0" distR="0">
            <wp:extent cx="2245767" cy="2279090"/>
            <wp:effectExtent l="0" t="0" r="2540" b="698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258238" cy="2291746"/>
                    </a:xfrm>
                    <a:prstGeom prst="rect">
                      <a:avLst/>
                    </a:prstGeom>
                    <a:noFill/>
                    <a:ln>
                      <a:noFill/>
                    </a:ln>
                  </pic:spPr>
                </pic:pic>
              </a:graphicData>
            </a:graphic>
          </wp:inline>
        </w:drawing>
      </w:r>
    </w:p>
    <w:p w:rsidR="00E13BCE" w:rsidRDefault="00E13BCE" w:rsidP="00E13BCE">
      <w:pPr>
        <w:jc w:val="center"/>
        <w:rPr>
          <w:szCs w:val="20"/>
        </w:rPr>
      </w:pPr>
    </w:p>
    <w:p w:rsidR="00E13BCE" w:rsidRDefault="00E13BCE" w:rsidP="00E13BCE">
      <w:pPr>
        <w:pBdr>
          <w:top w:val="single" w:sz="12" w:space="1" w:color="auto"/>
        </w:pBdr>
        <w:rPr>
          <w:rFonts w:ascii="Arial" w:hAnsi="Arial" w:cs="Arial"/>
          <w:b/>
          <w:szCs w:val="20"/>
        </w:rPr>
      </w:pPr>
      <w:r w:rsidRPr="00E13BCE">
        <w:rPr>
          <w:rFonts w:ascii="Arial" w:hAnsi="Arial" w:cs="Arial"/>
          <w:b/>
          <w:szCs w:val="20"/>
        </w:rPr>
        <w:t>402</w:t>
      </w:r>
      <w:r>
        <w:rPr>
          <w:rFonts w:ascii="Arial" w:hAnsi="Arial" w:cs="Arial"/>
          <w:b/>
          <w:szCs w:val="20"/>
        </w:rPr>
        <w:t xml:space="preserve"> – 12 Fish Hatchery</w:t>
      </w:r>
      <w:r w:rsidR="00DD2496">
        <w:rPr>
          <w:rFonts w:ascii="Arial" w:hAnsi="Arial" w:cs="Arial"/>
          <w:b/>
          <w:szCs w:val="20"/>
        </w:rPr>
        <w:t xml:space="preserve"> Road</w:t>
      </w:r>
    </w:p>
    <w:p w:rsidR="00E13BCE" w:rsidRPr="00E13BCE" w:rsidRDefault="00E13BCE" w:rsidP="00E13BCE">
      <w:pPr>
        <w:autoSpaceDE w:val="0"/>
        <w:autoSpaceDN w:val="0"/>
        <w:adjustRightInd w:val="0"/>
        <w:rPr>
          <w:szCs w:val="20"/>
        </w:rPr>
      </w:pPr>
      <w:r w:rsidRPr="00E13BCE">
        <w:rPr>
          <w:szCs w:val="20"/>
        </w:rPr>
        <w:t xml:space="preserve">Despite the provisions of By-law 2005-150, the zone designation on the </w:t>
      </w:r>
      <w:r>
        <w:rPr>
          <w:szCs w:val="20"/>
        </w:rPr>
        <w:t xml:space="preserve">lands </w:t>
      </w:r>
      <w:r w:rsidRPr="00E13BCE">
        <w:rPr>
          <w:szCs w:val="20"/>
        </w:rPr>
        <w:t xml:space="preserve">having civic no. 12 Fish Hatchery Road and outlined and marked </w:t>
      </w:r>
      <w:r>
        <w:rPr>
          <w:szCs w:val="20"/>
        </w:rPr>
        <w:t>"S</w:t>
      </w:r>
      <w:r w:rsidRPr="00E13BCE">
        <w:rPr>
          <w:szCs w:val="20"/>
        </w:rPr>
        <w:t>ubject Property"</w:t>
      </w:r>
      <w:r>
        <w:rPr>
          <w:szCs w:val="20"/>
        </w:rPr>
        <w:t xml:space="preserve"> </w:t>
      </w:r>
      <w:r w:rsidRPr="00E13BCE">
        <w:rPr>
          <w:szCs w:val="20"/>
        </w:rPr>
        <w:t>on the map attached as Schedule 402 hereto is changed from Rural</w:t>
      </w:r>
      <w:r>
        <w:rPr>
          <w:szCs w:val="20"/>
        </w:rPr>
        <w:t xml:space="preserve"> </w:t>
      </w:r>
      <w:r w:rsidRPr="00E13BCE">
        <w:rPr>
          <w:szCs w:val="20"/>
        </w:rPr>
        <w:t>Area Zone (RA)to Rural</w:t>
      </w:r>
      <w:r>
        <w:rPr>
          <w:szCs w:val="20"/>
        </w:rPr>
        <w:t xml:space="preserve"> </w:t>
      </w:r>
      <w:r w:rsidRPr="00E13BCE">
        <w:rPr>
          <w:szCs w:val="20"/>
        </w:rPr>
        <w:t xml:space="preserve">Area Zone (RA.S) with a </w:t>
      </w:r>
      <w:r>
        <w:rPr>
          <w:szCs w:val="20"/>
        </w:rPr>
        <w:t>"S</w:t>
      </w:r>
      <w:r w:rsidRPr="00E13BCE">
        <w:rPr>
          <w:szCs w:val="20"/>
        </w:rPr>
        <w:t>pecial Exception", with the following provisions:</w:t>
      </w:r>
    </w:p>
    <w:p w:rsidR="00E13BCE" w:rsidRPr="005955D8" w:rsidRDefault="00E13BCE" w:rsidP="005955D8">
      <w:pPr>
        <w:pStyle w:val="ListParagraph"/>
        <w:numPr>
          <w:ilvl w:val="0"/>
          <w:numId w:val="253"/>
        </w:numPr>
        <w:adjustRightInd w:val="0"/>
        <w:rPr>
          <w:rFonts w:ascii="Times New Roman" w:hAnsi="Times New Roman" w:cs="Times New Roman"/>
          <w:sz w:val="20"/>
          <w:szCs w:val="20"/>
        </w:rPr>
      </w:pPr>
      <w:r w:rsidRPr="005955D8">
        <w:rPr>
          <w:rFonts w:ascii="Times New Roman" w:hAnsi="Times New Roman" w:cs="Times New Roman"/>
          <w:sz w:val="20"/>
          <w:szCs w:val="20"/>
        </w:rPr>
        <w:t xml:space="preserve">Permit the sale and service of bicycles, skis and other </w:t>
      </w:r>
      <w:r w:rsidR="005955D8" w:rsidRPr="005955D8">
        <w:rPr>
          <w:rFonts w:ascii="Times New Roman" w:hAnsi="Times New Roman" w:cs="Times New Roman"/>
          <w:sz w:val="20"/>
          <w:szCs w:val="20"/>
        </w:rPr>
        <w:t>non-motorized</w:t>
      </w:r>
      <w:r w:rsidRPr="005955D8">
        <w:rPr>
          <w:rFonts w:ascii="Times New Roman" w:hAnsi="Times New Roman" w:cs="Times New Roman"/>
          <w:sz w:val="20"/>
          <w:szCs w:val="20"/>
        </w:rPr>
        <w:t xml:space="preserve"> outdoor</w:t>
      </w:r>
      <w:r w:rsidR="00DD2496" w:rsidRPr="005955D8">
        <w:rPr>
          <w:rFonts w:ascii="Times New Roman" w:hAnsi="Times New Roman" w:cs="Times New Roman"/>
          <w:sz w:val="20"/>
          <w:szCs w:val="20"/>
        </w:rPr>
        <w:t xml:space="preserve"> </w:t>
      </w:r>
      <w:r w:rsidR="004C6CE9">
        <w:rPr>
          <w:rFonts w:ascii="Times New Roman" w:hAnsi="Times New Roman" w:cs="Times New Roman"/>
          <w:sz w:val="20"/>
          <w:szCs w:val="20"/>
        </w:rPr>
        <w:t xml:space="preserve">equipment and food services, in addition to the uses currently permitted in the Rural Area Zone. </w:t>
      </w:r>
    </w:p>
    <w:p w:rsidR="00E13BCE" w:rsidRPr="005955D8" w:rsidRDefault="00E13BCE" w:rsidP="005955D8">
      <w:pPr>
        <w:pStyle w:val="ListParagraph"/>
        <w:numPr>
          <w:ilvl w:val="0"/>
          <w:numId w:val="253"/>
        </w:numPr>
        <w:adjustRightInd w:val="0"/>
        <w:rPr>
          <w:rFonts w:ascii="Times New Roman" w:hAnsi="Times New Roman" w:cs="Times New Roman"/>
          <w:sz w:val="20"/>
          <w:szCs w:val="20"/>
        </w:rPr>
      </w:pPr>
      <w:r w:rsidRPr="005955D8">
        <w:rPr>
          <w:rFonts w:ascii="Times New Roman" w:hAnsi="Times New Roman" w:cs="Times New Roman"/>
          <w:sz w:val="20"/>
          <w:szCs w:val="20"/>
        </w:rPr>
        <w:t>Reduce the front yard (Landslide Road) setback to 10 metres for the</w:t>
      </w:r>
      <w:r w:rsidR="00DD2496" w:rsidRPr="005955D8">
        <w:rPr>
          <w:rFonts w:ascii="Times New Roman" w:hAnsi="Times New Roman" w:cs="Times New Roman"/>
          <w:sz w:val="20"/>
          <w:szCs w:val="20"/>
        </w:rPr>
        <w:t xml:space="preserve"> </w:t>
      </w:r>
      <w:r w:rsidRPr="005955D8">
        <w:rPr>
          <w:rFonts w:ascii="Times New Roman" w:hAnsi="Times New Roman" w:cs="Times New Roman"/>
          <w:sz w:val="20"/>
          <w:szCs w:val="20"/>
        </w:rPr>
        <w:t>existing building only.</w:t>
      </w:r>
    </w:p>
    <w:p w:rsidR="00E13BCE" w:rsidRPr="005955D8" w:rsidRDefault="00E13BCE" w:rsidP="005955D8">
      <w:pPr>
        <w:pStyle w:val="ListParagraph"/>
        <w:numPr>
          <w:ilvl w:val="0"/>
          <w:numId w:val="253"/>
        </w:numPr>
        <w:adjustRightInd w:val="0"/>
        <w:rPr>
          <w:rFonts w:ascii="Times New Roman" w:hAnsi="Times New Roman" w:cs="Times New Roman"/>
          <w:sz w:val="20"/>
          <w:szCs w:val="20"/>
        </w:rPr>
      </w:pPr>
      <w:r w:rsidRPr="005955D8">
        <w:rPr>
          <w:rFonts w:ascii="Times New Roman" w:hAnsi="Times New Roman" w:cs="Times New Roman"/>
          <w:sz w:val="20"/>
          <w:szCs w:val="20"/>
        </w:rPr>
        <w:t xml:space="preserve">Reduce the exterior side yard (Fish Hatchery Road) </w:t>
      </w:r>
      <w:r w:rsidR="004C6CE9">
        <w:rPr>
          <w:rFonts w:ascii="Times New Roman" w:hAnsi="Times New Roman" w:cs="Times New Roman"/>
          <w:sz w:val="20"/>
          <w:szCs w:val="20"/>
        </w:rPr>
        <w:t xml:space="preserve">setback </w:t>
      </w:r>
      <w:r w:rsidRPr="005955D8">
        <w:rPr>
          <w:rFonts w:ascii="Times New Roman" w:hAnsi="Times New Roman" w:cs="Times New Roman"/>
          <w:sz w:val="20"/>
          <w:szCs w:val="20"/>
        </w:rPr>
        <w:t>to 8</w:t>
      </w:r>
      <w:r w:rsidR="00DD2496" w:rsidRPr="005955D8">
        <w:rPr>
          <w:rFonts w:ascii="Times New Roman" w:hAnsi="Times New Roman" w:cs="Times New Roman"/>
          <w:sz w:val="20"/>
          <w:szCs w:val="20"/>
        </w:rPr>
        <w:t xml:space="preserve"> </w:t>
      </w:r>
      <w:r w:rsidRPr="005955D8">
        <w:rPr>
          <w:rFonts w:ascii="Times New Roman" w:hAnsi="Times New Roman" w:cs="Times New Roman"/>
          <w:sz w:val="20"/>
          <w:szCs w:val="20"/>
        </w:rPr>
        <w:t>metres for the existing building only.</w:t>
      </w:r>
    </w:p>
    <w:p w:rsidR="00E13BCE" w:rsidRPr="005955D8" w:rsidRDefault="00E13BCE" w:rsidP="005955D8">
      <w:pPr>
        <w:pStyle w:val="ListParagraph"/>
        <w:numPr>
          <w:ilvl w:val="0"/>
          <w:numId w:val="253"/>
        </w:numPr>
        <w:adjustRightInd w:val="0"/>
        <w:rPr>
          <w:rFonts w:ascii="Times New Roman" w:hAnsi="Times New Roman" w:cs="Times New Roman"/>
          <w:sz w:val="20"/>
          <w:szCs w:val="20"/>
        </w:rPr>
      </w:pPr>
      <w:r w:rsidRPr="005955D8">
        <w:rPr>
          <w:rFonts w:ascii="Times New Roman" w:hAnsi="Times New Roman" w:cs="Times New Roman"/>
          <w:sz w:val="20"/>
          <w:szCs w:val="20"/>
        </w:rPr>
        <w:t>Permit parking to be located no closer than 15 metres to the required interior side</w:t>
      </w:r>
      <w:r w:rsidR="00DD2496" w:rsidRPr="005955D8">
        <w:rPr>
          <w:rFonts w:ascii="Times New Roman" w:hAnsi="Times New Roman" w:cs="Times New Roman"/>
          <w:sz w:val="20"/>
          <w:szCs w:val="20"/>
        </w:rPr>
        <w:t xml:space="preserve"> </w:t>
      </w:r>
      <w:r w:rsidRPr="005955D8">
        <w:rPr>
          <w:rFonts w:ascii="Times New Roman" w:hAnsi="Times New Roman" w:cs="Times New Roman"/>
          <w:sz w:val="20"/>
          <w:szCs w:val="20"/>
        </w:rPr>
        <w:t>yard and no closer than 10 metres to the required front yard."</w:t>
      </w:r>
    </w:p>
    <w:p w:rsidR="00E13BCE" w:rsidRDefault="00E13BCE" w:rsidP="00DD2496">
      <w:pPr>
        <w:jc w:val="center"/>
        <w:rPr>
          <w:b/>
          <w:szCs w:val="20"/>
        </w:rPr>
      </w:pPr>
      <w:r w:rsidRPr="00E13BCE">
        <w:rPr>
          <w:b/>
          <w:szCs w:val="20"/>
        </w:rPr>
        <w:t>Schedule 402 to By-law 2020-184</w:t>
      </w:r>
    </w:p>
    <w:p w:rsidR="00E13BCE" w:rsidRDefault="00E13BCE" w:rsidP="00DD2496">
      <w:pPr>
        <w:jc w:val="center"/>
        <w:rPr>
          <w:b/>
          <w:szCs w:val="20"/>
        </w:rPr>
      </w:pPr>
      <w:r w:rsidRPr="00E13BCE">
        <w:rPr>
          <w:b/>
          <w:noProof/>
          <w:szCs w:val="20"/>
        </w:rPr>
        <w:drawing>
          <wp:inline distT="0" distB="0" distL="0" distR="0">
            <wp:extent cx="2333549" cy="2315134"/>
            <wp:effectExtent l="0" t="0" r="0" b="952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359037" cy="2340421"/>
                    </a:xfrm>
                    <a:prstGeom prst="rect">
                      <a:avLst/>
                    </a:prstGeom>
                    <a:noFill/>
                    <a:ln>
                      <a:noFill/>
                    </a:ln>
                  </pic:spPr>
                </pic:pic>
              </a:graphicData>
            </a:graphic>
          </wp:inline>
        </w:drawing>
      </w:r>
    </w:p>
    <w:p w:rsidR="00DD2496" w:rsidRDefault="00DD2496">
      <w:pPr>
        <w:rPr>
          <w:b/>
          <w:szCs w:val="20"/>
        </w:rPr>
      </w:pPr>
      <w:r>
        <w:rPr>
          <w:b/>
          <w:szCs w:val="20"/>
        </w:rPr>
        <w:br w:type="page"/>
      </w:r>
    </w:p>
    <w:p w:rsidR="00DD2496" w:rsidRDefault="00DD2496" w:rsidP="00DD2496">
      <w:pPr>
        <w:jc w:val="center"/>
        <w:rPr>
          <w:b/>
          <w:szCs w:val="20"/>
        </w:rPr>
      </w:pPr>
    </w:p>
    <w:p w:rsidR="00DD2496" w:rsidRDefault="00903AE4" w:rsidP="00DD2496">
      <w:pPr>
        <w:pBdr>
          <w:top w:val="single" w:sz="12" w:space="1" w:color="auto"/>
        </w:pBdr>
        <w:rPr>
          <w:rFonts w:ascii="Arial" w:hAnsi="Arial" w:cs="Arial"/>
          <w:b/>
          <w:szCs w:val="20"/>
        </w:rPr>
      </w:pPr>
      <w:r>
        <w:rPr>
          <w:rFonts w:ascii="Arial" w:hAnsi="Arial" w:cs="Arial"/>
          <w:b/>
          <w:szCs w:val="20"/>
        </w:rPr>
        <w:t xml:space="preserve">403 – </w:t>
      </w:r>
      <w:r w:rsidR="00DD2496" w:rsidRPr="00DD2496">
        <w:rPr>
          <w:rFonts w:ascii="Arial" w:hAnsi="Arial" w:cs="Arial"/>
          <w:b/>
          <w:szCs w:val="20"/>
        </w:rPr>
        <w:t>312 Langdon Road</w:t>
      </w:r>
    </w:p>
    <w:p w:rsidR="00101D74" w:rsidRPr="00101D74" w:rsidRDefault="00101D74" w:rsidP="00101D74">
      <w:pPr>
        <w:autoSpaceDE w:val="0"/>
        <w:autoSpaceDN w:val="0"/>
        <w:adjustRightInd w:val="0"/>
        <w:rPr>
          <w:szCs w:val="20"/>
        </w:rPr>
      </w:pPr>
      <w:r w:rsidRPr="00101D74">
        <w:rPr>
          <w:szCs w:val="20"/>
        </w:rPr>
        <w:t>Despite the provisions of By-law 2005-150, the zone designation on the lands</w:t>
      </w:r>
      <w:r>
        <w:rPr>
          <w:szCs w:val="20"/>
        </w:rPr>
        <w:t xml:space="preserve"> </w:t>
      </w:r>
      <w:r w:rsidRPr="00101D74">
        <w:rPr>
          <w:szCs w:val="20"/>
        </w:rPr>
        <w:t>having civic no. 312 Langdon Road and outlined and marked</w:t>
      </w:r>
      <w:r>
        <w:rPr>
          <w:szCs w:val="20"/>
        </w:rPr>
        <w:t xml:space="preserve"> </w:t>
      </w:r>
      <w:r w:rsidRPr="00101D74">
        <w:rPr>
          <w:szCs w:val="20"/>
        </w:rPr>
        <w:t xml:space="preserve">"Subject Property" on the map attached as Schedule 403 </w:t>
      </w:r>
      <w:r w:rsidR="00903AE4">
        <w:rPr>
          <w:szCs w:val="20"/>
        </w:rPr>
        <w:t xml:space="preserve">hereto is </w:t>
      </w:r>
      <w:r w:rsidRPr="00101D74">
        <w:rPr>
          <w:szCs w:val="20"/>
        </w:rPr>
        <w:t>changed from</w:t>
      </w:r>
      <w:r>
        <w:rPr>
          <w:szCs w:val="20"/>
        </w:rPr>
        <w:t xml:space="preserve"> </w:t>
      </w:r>
      <w:r w:rsidRPr="00101D74">
        <w:rPr>
          <w:szCs w:val="20"/>
        </w:rPr>
        <w:t>R2 (Single Detached Residential) zone to R2.S (Single Detached Residential) zone</w:t>
      </w:r>
      <w:r>
        <w:rPr>
          <w:szCs w:val="20"/>
        </w:rPr>
        <w:t xml:space="preserve"> </w:t>
      </w:r>
      <w:r w:rsidRPr="00101D74">
        <w:rPr>
          <w:szCs w:val="20"/>
        </w:rPr>
        <w:t>with a "Special Exception" to</w:t>
      </w:r>
      <w:r w:rsidR="004C6CE9">
        <w:rPr>
          <w:szCs w:val="20"/>
        </w:rPr>
        <w:t xml:space="preserve"> permit the existing triplex, </w:t>
      </w:r>
      <w:r w:rsidRPr="00101D74">
        <w:rPr>
          <w:szCs w:val="20"/>
        </w:rPr>
        <w:t>in addition to tho</w:t>
      </w:r>
      <w:r w:rsidR="004C6CE9">
        <w:rPr>
          <w:szCs w:val="20"/>
        </w:rPr>
        <w:t>se uses permitted in an R2 zone, subject to the following special provisions:</w:t>
      </w:r>
    </w:p>
    <w:p w:rsidR="00101D74" w:rsidRPr="004C6CE9" w:rsidRDefault="00101D74" w:rsidP="00260677">
      <w:pPr>
        <w:pStyle w:val="ListParagraph"/>
        <w:numPr>
          <w:ilvl w:val="1"/>
          <w:numId w:val="254"/>
        </w:numPr>
        <w:adjustRightInd w:val="0"/>
        <w:rPr>
          <w:rFonts w:ascii="Times New Roman" w:hAnsi="Times New Roman" w:cs="Times New Roman"/>
          <w:sz w:val="20"/>
          <w:szCs w:val="20"/>
        </w:rPr>
      </w:pPr>
      <w:r w:rsidRPr="004C6CE9">
        <w:rPr>
          <w:rFonts w:ascii="Times New Roman" w:hAnsi="Times New Roman" w:cs="Times New Roman"/>
          <w:sz w:val="20"/>
          <w:szCs w:val="20"/>
        </w:rPr>
        <w:t>Reduce the rear yard setback (west) to 5 metres for the existing triplex only.</w:t>
      </w:r>
    </w:p>
    <w:p w:rsidR="00101D74" w:rsidRPr="004C6CE9" w:rsidRDefault="00101D74" w:rsidP="00260677">
      <w:pPr>
        <w:pStyle w:val="ListParagraph"/>
        <w:numPr>
          <w:ilvl w:val="1"/>
          <w:numId w:val="254"/>
        </w:numPr>
        <w:adjustRightInd w:val="0"/>
        <w:rPr>
          <w:rFonts w:ascii="Times New Roman" w:hAnsi="Times New Roman" w:cs="Times New Roman"/>
          <w:sz w:val="20"/>
          <w:szCs w:val="20"/>
        </w:rPr>
      </w:pPr>
      <w:r w:rsidRPr="004C6CE9">
        <w:rPr>
          <w:rFonts w:ascii="Times New Roman" w:hAnsi="Times New Roman" w:cs="Times New Roman"/>
          <w:sz w:val="20"/>
          <w:szCs w:val="20"/>
        </w:rPr>
        <w:t>Permit the existing swimming pool, accessory buildings and structures to be located in an interior side yard.</w:t>
      </w:r>
    </w:p>
    <w:p w:rsidR="00101D74" w:rsidRPr="004C6CE9" w:rsidRDefault="00101D74" w:rsidP="00260677">
      <w:pPr>
        <w:pStyle w:val="ListParagraph"/>
        <w:numPr>
          <w:ilvl w:val="1"/>
          <w:numId w:val="254"/>
        </w:numPr>
        <w:adjustRightInd w:val="0"/>
        <w:rPr>
          <w:rFonts w:ascii="Times New Roman" w:hAnsi="Times New Roman" w:cs="Times New Roman"/>
          <w:sz w:val="20"/>
          <w:szCs w:val="20"/>
        </w:rPr>
      </w:pPr>
      <w:r w:rsidRPr="004C6CE9">
        <w:rPr>
          <w:rFonts w:ascii="Times New Roman" w:hAnsi="Times New Roman" w:cs="Times New Roman"/>
          <w:sz w:val="20"/>
          <w:szCs w:val="20"/>
        </w:rPr>
        <w:t>Permit an existing shed to be located in the required front yard.</w:t>
      </w:r>
    </w:p>
    <w:p w:rsidR="00101D74" w:rsidRPr="004C6CE9" w:rsidRDefault="00101D74" w:rsidP="00260677">
      <w:pPr>
        <w:pStyle w:val="ListParagraph"/>
        <w:numPr>
          <w:ilvl w:val="1"/>
          <w:numId w:val="254"/>
        </w:numPr>
        <w:adjustRightInd w:val="0"/>
        <w:rPr>
          <w:rFonts w:ascii="Times New Roman" w:hAnsi="Times New Roman" w:cs="Times New Roman"/>
          <w:sz w:val="20"/>
          <w:szCs w:val="20"/>
        </w:rPr>
      </w:pPr>
      <w:r w:rsidRPr="004C6CE9">
        <w:rPr>
          <w:rFonts w:ascii="Times New Roman" w:hAnsi="Times New Roman" w:cs="Times New Roman"/>
          <w:sz w:val="20"/>
          <w:szCs w:val="20"/>
        </w:rPr>
        <w:t>Permit an existing shed to be located within 0 metres of the main building, where 1 metre would otherwise be required.</w:t>
      </w:r>
    </w:p>
    <w:p w:rsidR="00DD2496" w:rsidRPr="004C6CE9" w:rsidRDefault="00101D74" w:rsidP="00260677">
      <w:pPr>
        <w:pStyle w:val="ListParagraph"/>
        <w:numPr>
          <w:ilvl w:val="1"/>
          <w:numId w:val="254"/>
        </w:numPr>
        <w:adjustRightInd w:val="0"/>
        <w:rPr>
          <w:rFonts w:ascii="Times New Roman" w:hAnsi="Times New Roman" w:cs="Times New Roman"/>
          <w:sz w:val="20"/>
          <w:szCs w:val="20"/>
        </w:rPr>
      </w:pPr>
      <w:r w:rsidRPr="004C6CE9">
        <w:rPr>
          <w:rFonts w:ascii="Times New Roman" w:hAnsi="Times New Roman" w:cs="Times New Roman"/>
          <w:sz w:val="20"/>
          <w:szCs w:val="20"/>
        </w:rPr>
        <w:t>Permit parking to be located in the required exterior side yard and in the required front yard."</w:t>
      </w:r>
    </w:p>
    <w:p w:rsidR="00DD2496" w:rsidRDefault="00DD2496" w:rsidP="00101D74">
      <w:pPr>
        <w:jc w:val="center"/>
        <w:rPr>
          <w:b/>
          <w:szCs w:val="20"/>
        </w:rPr>
      </w:pPr>
      <w:r>
        <w:rPr>
          <w:b/>
          <w:szCs w:val="20"/>
        </w:rPr>
        <w:t>Schedule 403 to By-law 2020-201</w:t>
      </w:r>
    </w:p>
    <w:p w:rsidR="00DD2496" w:rsidRDefault="00DD2496" w:rsidP="00101D74">
      <w:pPr>
        <w:jc w:val="center"/>
        <w:rPr>
          <w:b/>
          <w:szCs w:val="20"/>
        </w:rPr>
      </w:pPr>
      <w:r w:rsidRPr="00DD2496">
        <w:rPr>
          <w:b/>
          <w:noProof/>
          <w:szCs w:val="20"/>
        </w:rPr>
        <w:drawing>
          <wp:inline distT="0" distB="0" distL="0" distR="0">
            <wp:extent cx="2179930" cy="2182578"/>
            <wp:effectExtent l="0" t="0" r="0" b="825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209742" cy="2212427"/>
                    </a:xfrm>
                    <a:prstGeom prst="rect">
                      <a:avLst/>
                    </a:prstGeom>
                    <a:noFill/>
                    <a:ln>
                      <a:noFill/>
                    </a:ln>
                  </pic:spPr>
                </pic:pic>
              </a:graphicData>
            </a:graphic>
          </wp:inline>
        </w:drawing>
      </w:r>
    </w:p>
    <w:p w:rsidR="00903AE4" w:rsidRDefault="00903AE4" w:rsidP="00101D74">
      <w:pPr>
        <w:jc w:val="center"/>
        <w:rPr>
          <w:b/>
          <w:szCs w:val="20"/>
        </w:rPr>
      </w:pPr>
    </w:p>
    <w:p w:rsidR="00903AE4" w:rsidRDefault="00903AE4" w:rsidP="00903AE4">
      <w:pPr>
        <w:pBdr>
          <w:top w:val="single" w:sz="12" w:space="1" w:color="auto"/>
        </w:pBdr>
        <w:rPr>
          <w:rFonts w:ascii="Arial" w:hAnsi="Arial" w:cs="Arial"/>
          <w:b/>
          <w:szCs w:val="20"/>
        </w:rPr>
      </w:pPr>
      <w:r>
        <w:rPr>
          <w:rFonts w:ascii="Arial" w:hAnsi="Arial" w:cs="Arial"/>
          <w:b/>
          <w:szCs w:val="20"/>
        </w:rPr>
        <w:t>404 – 708 Carmen’s Way</w:t>
      </w:r>
    </w:p>
    <w:p w:rsidR="00903AE4" w:rsidRPr="00903AE4" w:rsidRDefault="00903AE4" w:rsidP="00903AE4">
      <w:pPr>
        <w:tabs>
          <w:tab w:val="left" w:pos="3181"/>
        </w:tabs>
        <w:jc w:val="both"/>
        <w:rPr>
          <w:szCs w:val="20"/>
          <w:lang w:val="en-CA"/>
        </w:rPr>
      </w:pPr>
      <w:r w:rsidRPr="00903AE4">
        <w:rPr>
          <w:szCs w:val="20"/>
          <w:lang w:val="en-CA"/>
        </w:rPr>
        <w:t xml:space="preserve">Despite the provisions of By-law 2005-150, the zone designation on the lands </w:t>
      </w:r>
      <w:r w:rsidR="004C6CE9">
        <w:rPr>
          <w:szCs w:val="20"/>
          <w:lang w:val="en-CA"/>
        </w:rPr>
        <w:t>having</w:t>
      </w:r>
      <w:r w:rsidRPr="00903AE4">
        <w:rPr>
          <w:szCs w:val="20"/>
          <w:lang w:val="en-CA"/>
        </w:rPr>
        <w:t xml:space="preserve"> civic no. 708 Carmen’s Way and outlined and marked “Subject Property” on the map attached as Schedule 404 hereto is changed from </w:t>
      </w:r>
      <w:r w:rsidRPr="00903AE4">
        <w:rPr>
          <w:szCs w:val="20"/>
        </w:rPr>
        <w:t>C4 (General Commercial) zone to C4.S (General Commercial) zone</w:t>
      </w:r>
      <w:r w:rsidR="004C6CE9">
        <w:rPr>
          <w:szCs w:val="20"/>
          <w:lang w:val="en-CA"/>
        </w:rPr>
        <w:t xml:space="preserve"> with a “Special Exception” to permit a coatings applicator contractor,</w:t>
      </w:r>
      <w:r w:rsidRPr="00903AE4">
        <w:rPr>
          <w:szCs w:val="20"/>
          <w:lang w:val="en-CA"/>
        </w:rPr>
        <w:t xml:space="preserve"> in addition to those uses permitted in a C4 zone</w:t>
      </w:r>
      <w:r w:rsidR="004C6CE9">
        <w:rPr>
          <w:szCs w:val="20"/>
          <w:lang w:val="en-CA"/>
        </w:rPr>
        <w:t xml:space="preserve">, subject to the following </w:t>
      </w:r>
      <w:r w:rsidRPr="00903AE4">
        <w:rPr>
          <w:szCs w:val="20"/>
          <w:lang w:val="en-CA"/>
        </w:rPr>
        <w:t xml:space="preserve">: </w:t>
      </w:r>
    </w:p>
    <w:p w:rsidR="00903AE4" w:rsidRPr="00AE4F5F" w:rsidRDefault="00903AE4" w:rsidP="00903AE4">
      <w:pPr>
        <w:pStyle w:val="ListParagraph"/>
        <w:numPr>
          <w:ilvl w:val="6"/>
          <w:numId w:val="246"/>
        </w:numPr>
        <w:tabs>
          <w:tab w:val="left" w:pos="1440"/>
        </w:tabs>
        <w:ind w:left="360"/>
        <w:contextualSpacing/>
        <w:jc w:val="both"/>
        <w:rPr>
          <w:rFonts w:ascii="Times New Roman" w:hAnsi="Times New Roman" w:cs="Times New Roman"/>
          <w:sz w:val="20"/>
          <w:szCs w:val="20"/>
          <w:lang w:val="en-CA"/>
        </w:rPr>
      </w:pPr>
      <w:r w:rsidRPr="00AE4F5F">
        <w:rPr>
          <w:rFonts w:ascii="Times New Roman" w:hAnsi="Times New Roman" w:cs="Times New Roman"/>
          <w:sz w:val="20"/>
          <w:szCs w:val="20"/>
          <w:lang w:val="en-CA"/>
        </w:rPr>
        <w:t xml:space="preserve">Permit the outdoor storage of trailers and equipment for the exclusive use of a coatings applicator contractor, </w:t>
      </w:r>
      <w:r w:rsidR="004C6CE9">
        <w:rPr>
          <w:rFonts w:ascii="Times New Roman" w:hAnsi="Times New Roman" w:cs="Times New Roman"/>
          <w:sz w:val="20"/>
          <w:szCs w:val="20"/>
          <w:lang w:val="en-CA"/>
        </w:rPr>
        <w:t xml:space="preserve">to be located </w:t>
      </w:r>
      <w:r w:rsidRPr="00AE4F5F">
        <w:rPr>
          <w:rFonts w:ascii="Times New Roman" w:hAnsi="Times New Roman" w:cs="Times New Roman"/>
          <w:sz w:val="20"/>
          <w:szCs w:val="20"/>
          <w:lang w:val="en-CA"/>
        </w:rPr>
        <w:t>in the rear yard only.</w:t>
      </w:r>
    </w:p>
    <w:p w:rsidR="00903AE4" w:rsidRPr="00AE4F5F" w:rsidRDefault="00903AE4" w:rsidP="00AE4F5F">
      <w:pPr>
        <w:pStyle w:val="ListParagraph"/>
        <w:numPr>
          <w:ilvl w:val="6"/>
          <w:numId w:val="246"/>
        </w:numPr>
        <w:tabs>
          <w:tab w:val="left" w:pos="1440"/>
        </w:tabs>
        <w:ind w:left="360"/>
        <w:contextualSpacing/>
        <w:jc w:val="both"/>
        <w:rPr>
          <w:rFonts w:ascii="Times New Roman" w:hAnsi="Times New Roman" w:cs="Times New Roman"/>
          <w:sz w:val="20"/>
          <w:szCs w:val="20"/>
          <w:lang w:val="en-CA"/>
        </w:rPr>
      </w:pPr>
      <w:r w:rsidRPr="00AE4F5F">
        <w:rPr>
          <w:rFonts w:ascii="Times New Roman" w:hAnsi="Times New Roman" w:cs="Times New Roman"/>
          <w:sz w:val="20"/>
          <w:szCs w:val="20"/>
          <w:lang w:val="en-CA"/>
        </w:rPr>
        <w:t>Permit 4 accessory use shipping containers for the exclusive use of a coatings applicator contractor,</w:t>
      </w:r>
      <w:r w:rsidR="004C6CE9">
        <w:rPr>
          <w:rFonts w:ascii="Times New Roman" w:hAnsi="Times New Roman" w:cs="Times New Roman"/>
          <w:sz w:val="20"/>
          <w:szCs w:val="20"/>
          <w:lang w:val="en-CA"/>
        </w:rPr>
        <w:t xml:space="preserve"> to be located</w:t>
      </w:r>
      <w:r w:rsidRPr="00AE4F5F">
        <w:rPr>
          <w:rFonts w:ascii="Times New Roman" w:hAnsi="Times New Roman" w:cs="Times New Roman"/>
          <w:sz w:val="20"/>
          <w:szCs w:val="20"/>
          <w:lang w:val="en-CA"/>
        </w:rPr>
        <w:t xml:space="preserve"> in the rear yard only. </w:t>
      </w:r>
    </w:p>
    <w:p w:rsidR="00903AE4" w:rsidRPr="00AE4F5F" w:rsidRDefault="00903AE4" w:rsidP="00AE4F5F">
      <w:pPr>
        <w:pStyle w:val="ListParagraph"/>
        <w:numPr>
          <w:ilvl w:val="6"/>
          <w:numId w:val="246"/>
        </w:numPr>
        <w:tabs>
          <w:tab w:val="left" w:pos="1440"/>
        </w:tabs>
        <w:ind w:left="360"/>
        <w:contextualSpacing/>
        <w:jc w:val="both"/>
        <w:rPr>
          <w:rFonts w:ascii="Times New Roman" w:hAnsi="Times New Roman" w:cs="Times New Roman"/>
          <w:sz w:val="20"/>
          <w:szCs w:val="20"/>
          <w:lang w:val="en-CA"/>
        </w:rPr>
      </w:pPr>
      <w:r w:rsidRPr="00AE4F5F">
        <w:rPr>
          <w:rFonts w:ascii="Times New Roman" w:hAnsi="Times New Roman" w:cs="Times New Roman"/>
          <w:sz w:val="20"/>
          <w:szCs w:val="20"/>
          <w:lang w:val="en-CA"/>
        </w:rPr>
        <w:t>Reduce the</w:t>
      </w:r>
      <w:r w:rsidR="004C6CE9">
        <w:rPr>
          <w:rFonts w:ascii="Times New Roman" w:hAnsi="Times New Roman" w:cs="Times New Roman"/>
          <w:sz w:val="20"/>
          <w:szCs w:val="20"/>
          <w:lang w:val="en-CA"/>
        </w:rPr>
        <w:t xml:space="preserve"> front yard landscaping </w:t>
      </w:r>
      <w:r w:rsidRPr="00AE4F5F">
        <w:rPr>
          <w:rFonts w:ascii="Times New Roman" w:hAnsi="Times New Roman" w:cs="Times New Roman"/>
          <w:sz w:val="20"/>
          <w:szCs w:val="20"/>
          <w:lang w:val="en-CA"/>
        </w:rPr>
        <w:t xml:space="preserve">coverage requirement </w:t>
      </w:r>
      <w:r w:rsidR="004C6CE9">
        <w:rPr>
          <w:rFonts w:ascii="Times New Roman" w:hAnsi="Times New Roman" w:cs="Times New Roman"/>
          <w:sz w:val="20"/>
          <w:szCs w:val="20"/>
          <w:lang w:val="en-CA"/>
        </w:rPr>
        <w:t>to 15%.</w:t>
      </w:r>
    </w:p>
    <w:p w:rsidR="00903AE4" w:rsidRPr="00903AE4" w:rsidRDefault="00903AE4" w:rsidP="00903AE4">
      <w:pPr>
        <w:rPr>
          <w:szCs w:val="20"/>
        </w:rPr>
      </w:pPr>
    </w:p>
    <w:p w:rsidR="00903AE4" w:rsidRDefault="00903AE4" w:rsidP="00903AE4">
      <w:pPr>
        <w:jc w:val="center"/>
        <w:rPr>
          <w:b/>
          <w:szCs w:val="20"/>
        </w:rPr>
      </w:pPr>
      <w:r>
        <w:rPr>
          <w:b/>
          <w:szCs w:val="20"/>
        </w:rPr>
        <w:t>Schedule 404 to By-law 2020-210</w:t>
      </w:r>
    </w:p>
    <w:p w:rsidR="00903AE4" w:rsidRDefault="00903AE4" w:rsidP="00903AE4">
      <w:pPr>
        <w:jc w:val="center"/>
        <w:rPr>
          <w:szCs w:val="20"/>
        </w:rPr>
      </w:pPr>
      <w:r w:rsidRPr="00903AE4">
        <w:rPr>
          <w:noProof/>
          <w:szCs w:val="20"/>
        </w:rPr>
        <w:drawing>
          <wp:inline distT="0" distB="0" distL="0" distR="0">
            <wp:extent cx="2333549" cy="2333549"/>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357908" cy="2357908"/>
                    </a:xfrm>
                    <a:prstGeom prst="rect">
                      <a:avLst/>
                    </a:prstGeom>
                    <a:noFill/>
                    <a:ln>
                      <a:noFill/>
                    </a:ln>
                  </pic:spPr>
                </pic:pic>
              </a:graphicData>
            </a:graphic>
          </wp:inline>
        </w:drawing>
      </w:r>
    </w:p>
    <w:p w:rsidR="00AE4F5F" w:rsidRDefault="00AE4F5F" w:rsidP="00AE4F5F">
      <w:pPr>
        <w:pBdr>
          <w:top w:val="single" w:sz="12" w:space="1" w:color="auto"/>
        </w:pBdr>
        <w:rPr>
          <w:rFonts w:ascii="Arial" w:hAnsi="Arial" w:cs="Arial"/>
          <w:b/>
          <w:szCs w:val="20"/>
        </w:rPr>
      </w:pPr>
      <w:r w:rsidRPr="00AE4F5F">
        <w:rPr>
          <w:rFonts w:ascii="Arial" w:hAnsi="Arial" w:cs="Arial"/>
          <w:b/>
          <w:szCs w:val="20"/>
        </w:rPr>
        <w:lastRenderedPageBreak/>
        <w:t xml:space="preserve">405 </w:t>
      </w:r>
      <w:r>
        <w:rPr>
          <w:rFonts w:ascii="Arial" w:hAnsi="Arial" w:cs="Arial"/>
          <w:b/>
          <w:szCs w:val="20"/>
        </w:rPr>
        <w:t>–</w:t>
      </w:r>
      <w:r w:rsidRPr="00AE4F5F">
        <w:rPr>
          <w:rFonts w:ascii="Arial" w:hAnsi="Arial" w:cs="Arial"/>
          <w:b/>
          <w:szCs w:val="20"/>
        </w:rPr>
        <w:t xml:space="preserve"> </w:t>
      </w:r>
      <w:r>
        <w:rPr>
          <w:rFonts w:ascii="Arial" w:hAnsi="Arial" w:cs="Arial"/>
          <w:b/>
          <w:szCs w:val="20"/>
        </w:rPr>
        <w:t>352/360</w:t>
      </w:r>
      <w:r w:rsidR="00673858">
        <w:rPr>
          <w:rFonts w:ascii="Arial" w:hAnsi="Arial" w:cs="Arial"/>
          <w:b/>
          <w:szCs w:val="20"/>
        </w:rPr>
        <w:t xml:space="preserve"> Northern Avenue &amp; 31 Old Garden River Road</w:t>
      </w:r>
    </w:p>
    <w:p w:rsidR="004D299A" w:rsidRPr="004D299A" w:rsidRDefault="00673858" w:rsidP="004D299A">
      <w:pPr>
        <w:autoSpaceDE w:val="0"/>
        <w:autoSpaceDN w:val="0"/>
        <w:adjustRightInd w:val="0"/>
        <w:rPr>
          <w:szCs w:val="20"/>
        </w:rPr>
      </w:pPr>
      <w:r w:rsidRPr="00673858">
        <w:rPr>
          <w:szCs w:val="20"/>
        </w:rPr>
        <w:t>Despite the provisions of By-law 2005-150, the zone designation on the</w:t>
      </w:r>
      <w:r>
        <w:rPr>
          <w:szCs w:val="20"/>
        </w:rPr>
        <w:t xml:space="preserve"> </w:t>
      </w:r>
      <w:r w:rsidRPr="00673858">
        <w:rPr>
          <w:szCs w:val="20"/>
        </w:rPr>
        <w:t>lands having civic no. 352/360 Northern Avenue</w:t>
      </w:r>
      <w:r w:rsidR="00964B04">
        <w:rPr>
          <w:szCs w:val="20"/>
        </w:rPr>
        <w:t xml:space="preserve"> and</w:t>
      </w:r>
      <w:r>
        <w:rPr>
          <w:szCs w:val="20"/>
        </w:rPr>
        <w:t xml:space="preserve"> </w:t>
      </w:r>
      <w:r w:rsidRPr="00673858">
        <w:rPr>
          <w:szCs w:val="20"/>
        </w:rPr>
        <w:t xml:space="preserve">southwest portion (36X36M) of 31 Old Garden River Road, </w:t>
      </w:r>
      <w:r w:rsidR="00964B04">
        <w:rPr>
          <w:szCs w:val="20"/>
        </w:rPr>
        <w:t xml:space="preserve">and shown as ‘area to be rezoned’ on the map attached as Schedule 405 are rezoned </w:t>
      </w:r>
      <w:r w:rsidRPr="00673858">
        <w:rPr>
          <w:szCs w:val="20"/>
        </w:rPr>
        <w:t>to R5.S (High Density Residential) zone with a</w:t>
      </w:r>
      <w:r>
        <w:rPr>
          <w:szCs w:val="20"/>
        </w:rPr>
        <w:t xml:space="preserve"> </w:t>
      </w:r>
      <w:r w:rsidRPr="00673858">
        <w:rPr>
          <w:szCs w:val="20"/>
        </w:rPr>
        <w:t>“Special Exception</w:t>
      </w:r>
      <w:r w:rsidR="004D299A" w:rsidRPr="004D299A">
        <w:rPr>
          <w:szCs w:val="20"/>
        </w:rPr>
        <w:t>to permit, in addition to</w:t>
      </w:r>
      <w:r w:rsidR="004D299A">
        <w:rPr>
          <w:szCs w:val="20"/>
        </w:rPr>
        <w:t xml:space="preserve"> </w:t>
      </w:r>
      <w:r w:rsidR="004D299A" w:rsidRPr="004D299A">
        <w:rPr>
          <w:szCs w:val="20"/>
        </w:rPr>
        <w:t>those uses permitted in an R5 zone up to 750m2 of commercial space,</w:t>
      </w:r>
      <w:r w:rsidR="004D299A">
        <w:rPr>
          <w:szCs w:val="20"/>
        </w:rPr>
        <w:t xml:space="preserve"> </w:t>
      </w:r>
      <w:r w:rsidR="004D299A" w:rsidRPr="004D299A">
        <w:rPr>
          <w:szCs w:val="20"/>
        </w:rPr>
        <w:t>subject to the following provisions:</w:t>
      </w:r>
    </w:p>
    <w:p w:rsidR="004D299A" w:rsidRPr="004D299A" w:rsidRDefault="004D299A" w:rsidP="004D299A">
      <w:pPr>
        <w:adjustRightInd w:val="0"/>
        <w:rPr>
          <w:szCs w:val="20"/>
        </w:rPr>
      </w:pPr>
      <w:r>
        <w:rPr>
          <w:szCs w:val="20"/>
        </w:rPr>
        <w:t xml:space="preserve">a) </w:t>
      </w:r>
      <w:r w:rsidRPr="004D299A">
        <w:rPr>
          <w:szCs w:val="20"/>
        </w:rPr>
        <w:t>Permitted commercial uses include office uses, food services,</w:t>
      </w:r>
      <w:r>
        <w:rPr>
          <w:szCs w:val="20"/>
        </w:rPr>
        <w:t xml:space="preserve"> </w:t>
      </w:r>
      <w:r w:rsidRPr="004D299A">
        <w:rPr>
          <w:szCs w:val="20"/>
        </w:rPr>
        <w:t>personal services, retail trade, amusement and fitness facilities,</w:t>
      </w:r>
      <w:r>
        <w:rPr>
          <w:szCs w:val="20"/>
        </w:rPr>
        <w:t xml:space="preserve"> </w:t>
      </w:r>
      <w:r w:rsidRPr="004D299A">
        <w:rPr>
          <w:szCs w:val="20"/>
        </w:rPr>
        <w:t>arts culture and heritage uses, bingo halls, accessory uses and</w:t>
      </w:r>
      <w:r>
        <w:rPr>
          <w:szCs w:val="20"/>
        </w:rPr>
        <w:t xml:space="preserve"> </w:t>
      </w:r>
      <w:r w:rsidRPr="004D299A">
        <w:rPr>
          <w:szCs w:val="20"/>
        </w:rPr>
        <w:t>similar. The foregoing uses are subject to the same regulations</w:t>
      </w:r>
      <w:r>
        <w:rPr>
          <w:szCs w:val="20"/>
        </w:rPr>
        <w:t xml:space="preserve"> </w:t>
      </w:r>
      <w:r w:rsidRPr="004D299A">
        <w:rPr>
          <w:szCs w:val="20"/>
        </w:rPr>
        <w:t>as the proposed apartment building;</w:t>
      </w:r>
    </w:p>
    <w:p w:rsidR="004D299A" w:rsidRPr="004D299A" w:rsidRDefault="004D299A" w:rsidP="004D299A">
      <w:pPr>
        <w:autoSpaceDE w:val="0"/>
        <w:autoSpaceDN w:val="0"/>
        <w:adjustRightInd w:val="0"/>
        <w:rPr>
          <w:szCs w:val="20"/>
        </w:rPr>
      </w:pPr>
      <w:r w:rsidRPr="004D299A">
        <w:rPr>
          <w:szCs w:val="20"/>
        </w:rPr>
        <w:t>b) Reduce the required east interior side yard setback to from 13.5m</w:t>
      </w:r>
      <w:r>
        <w:rPr>
          <w:szCs w:val="20"/>
        </w:rPr>
        <w:t xml:space="preserve"> </w:t>
      </w:r>
      <w:r w:rsidRPr="004D299A">
        <w:rPr>
          <w:szCs w:val="20"/>
        </w:rPr>
        <w:t>to 0m to accommodate an enclosed corridor between the</w:t>
      </w:r>
      <w:r>
        <w:rPr>
          <w:szCs w:val="20"/>
        </w:rPr>
        <w:t xml:space="preserve"> </w:t>
      </w:r>
      <w:r w:rsidRPr="004D299A">
        <w:rPr>
          <w:szCs w:val="20"/>
        </w:rPr>
        <w:t>proposed building and the existing building on the abutting</w:t>
      </w:r>
      <w:r>
        <w:rPr>
          <w:szCs w:val="20"/>
        </w:rPr>
        <w:t xml:space="preserve"> </w:t>
      </w:r>
      <w:r w:rsidRPr="004D299A">
        <w:rPr>
          <w:szCs w:val="20"/>
        </w:rPr>
        <w:t>property;</w:t>
      </w:r>
    </w:p>
    <w:p w:rsidR="004D299A" w:rsidRPr="004D299A" w:rsidRDefault="004D299A" w:rsidP="004D299A">
      <w:pPr>
        <w:autoSpaceDE w:val="0"/>
        <w:autoSpaceDN w:val="0"/>
        <w:adjustRightInd w:val="0"/>
        <w:rPr>
          <w:szCs w:val="20"/>
        </w:rPr>
      </w:pPr>
      <w:r w:rsidRPr="004D299A">
        <w:rPr>
          <w:szCs w:val="20"/>
        </w:rPr>
        <w:t>c) Reduce the combined number of required parking spaces from</w:t>
      </w:r>
      <w:r>
        <w:rPr>
          <w:szCs w:val="20"/>
        </w:rPr>
        <w:t xml:space="preserve"> </w:t>
      </w:r>
      <w:r w:rsidRPr="004D299A">
        <w:rPr>
          <w:szCs w:val="20"/>
        </w:rPr>
        <w:t>185 to 101 spaces for the proposed 1O8-unit apartment building,</w:t>
      </w:r>
      <w:r>
        <w:rPr>
          <w:szCs w:val="20"/>
        </w:rPr>
        <w:t xml:space="preserve"> </w:t>
      </w:r>
      <w:r w:rsidRPr="004D299A">
        <w:rPr>
          <w:szCs w:val="20"/>
        </w:rPr>
        <w:t>the existing 4-unit multiple attached dwellings, the place of</w:t>
      </w:r>
      <w:r>
        <w:rPr>
          <w:szCs w:val="20"/>
        </w:rPr>
        <w:t xml:space="preserve"> </w:t>
      </w:r>
      <w:r w:rsidRPr="004D299A">
        <w:rPr>
          <w:szCs w:val="20"/>
        </w:rPr>
        <w:t>worship, and the commercial use of the property;</w:t>
      </w:r>
    </w:p>
    <w:p w:rsidR="004D299A" w:rsidRPr="004D299A" w:rsidRDefault="004D299A" w:rsidP="004D299A">
      <w:pPr>
        <w:autoSpaceDE w:val="0"/>
        <w:autoSpaceDN w:val="0"/>
        <w:adjustRightInd w:val="0"/>
        <w:rPr>
          <w:szCs w:val="20"/>
        </w:rPr>
      </w:pPr>
      <w:r w:rsidRPr="004D299A">
        <w:rPr>
          <w:szCs w:val="20"/>
        </w:rPr>
        <w:t>d) Provide a minimum of nine barrier-free parking spaces;</w:t>
      </w:r>
    </w:p>
    <w:p w:rsidR="004D299A" w:rsidRPr="004D299A" w:rsidRDefault="004D299A" w:rsidP="004D299A">
      <w:pPr>
        <w:autoSpaceDE w:val="0"/>
        <w:autoSpaceDN w:val="0"/>
        <w:adjustRightInd w:val="0"/>
        <w:rPr>
          <w:szCs w:val="20"/>
        </w:rPr>
      </w:pPr>
      <w:r w:rsidRPr="004D299A">
        <w:rPr>
          <w:szCs w:val="20"/>
        </w:rPr>
        <w:t>e) Reduce the west exterior side yard setback from 13.5m to 4m;</w:t>
      </w:r>
    </w:p>
    <w:p w:rsidR="004D299A" w:rsidRPr="004D299A" w:rsidRDefault="004D299A" w:rsidP="004D299A">
      <w:pPr>
        <w:autoSpaceDE w:val="0"/>
        <w:autoSpaceDN w:val="0"/>
        <w:adjustRightInd w:val="0"/>
        <w:rPr>
          <w:szCs w:val="20"/>
        </w:rPr>
      </w:pPr>
      <w:r w:rsidRPr="004D299A">
        <w:rPr>
          <w:szCs w:val="20"/>
        </w:rPr>
        <w:t>f) Permit parking within the required front (south) and exterior</w:t>
      </w:r>
      <w:r>
        <w:rPr>
          <w:szCs w:val="20"/>
        </w:rPr>
        <w:t xml:space="preserve"> </w:t>
      </w:r>
      <w:r w:rsidRPr="004D299A">
        <w:rPr>
          <w:szCs w:val="20"/>
        </w:rPr>
        <w:t>(west) side yards;</w:t>
      </w:r>
    </w:p>
    <w:p w:rsidR="004D299A" w:rsidRPr="004D299A" w:rsidRDefault="004D299A" w:rsidP="004D299A">
      <w:pPr>
        <w:autoSpaceDE w:val="0"/>
        <w:autoSpaceDN w:val="0"/>
        <w:adjustRightInd w:val="0"/>
        <w:rPr>
          <w:szCs w:val="20"/>
        </w:rPr>
      </w:pPr>
      <w:r w:rsidRPr="004D299A">
        <w:rPr>
          <w:szCs w:val="20"/>
        </w:rPr>
        <w:t>g) Waive the need to provide a dedicated loading space as required</w:t>
      </w:r>
      <w:r>
        <w:rPr>
          <w:szCs w:val="20"/>
        </w:rPr>
        <w:t xml:space="preserve"> </w:t>
      </w:r>
      <w:r w:rsidRPr="004D299A">
        <w:rPr>
          <w:szCs w:val="20"/>
        </w:rPr>
        <w:t>by Section 6 of the Zoning By-Law; and</w:t>
      </w:r>
    </w:p>
    <w:p w:rsidR="004D299A" w:rsidRDefault="004D299A" w:rsidP="004D299A">
      <w:pPr>
        <w:autoSpaceDE w:val="0"/>
        <w:autoSpaceDN w:val="0"/>
        <w:adjustRightInd w:val="0"/>
        <w:rPr>
          <w:szCs w:val="20"/>
        </w:rPr>
      </w:pPr>
      <w:r w:rsidRPr="004D299A">
        <w:rPr>
          <w:szCs w:val="20"/>
        </w:rPr>
        <w:t xml:space="preserve">h) Reduce the required landscaped open space from 33% to </w:t>
      </w:r>
      <w:r>
        <w:rPr>
          <w:szCs w:val="20"/>
        </w:rPr>
        <w:t xml:space="preserve">29% </w:t>
      </w:r>
    </w:p>
    <w:p w:rsidR="00AE4F5F" w:rsidRDefault="004D299A" w:rsidP="004D299A">
      <w:pPr>
        <w:autoSpaceDE w:val="0"/>
        <w:autoSpaceDN w:val="0"/>
        <w:adjustRightInd w:val="0"/>
        <w:jc w:val="center"/>
        <w:rPr>
          <w:b/>
          <w:szCs w:val="20"/>
        </w:rPr>
      </w:pPr>
      <w:r>
        <w:rPr>
          <w:b/>
          <w:szCs w:val="20"/>
        </w:rPr>
        <w:t>Schedule 405 to By-law 2023-105</w:t>
      </w:r>
    </w:p>
    <w:p w:rsidR="00AE4F5F" w:rsidRDefault="00673858" w:rsidP="00673858">
      <w:pPr>
        <w:jc w:val="center"/>
        <w:rPr>
          <w:b/>
          <w:szCs w:val="20"/>
        </w:rPr>
      </w:pPr>
      <w:r w:rsidRPr="00673858">
        <w:rPr>
          <w:b/>
          <w:noProof/>
          <w:szCs w:val="20"/>
        </w:rPr>
        <w:drawing>
          <wp:inline distT="0" distB="0" distL="0" distR="0">
            <wp:extent cx="2409037" cy="2406356"/>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433945" cy="2431236"/>
                    </a:xfrm>
                    <a:prstGeom prst="rect">
                      <a:avLst/>
                    </a:prstGeom>
                    <a:noFill/>
                    <a:ln>
                      <a:noFill/>
                    </a:ln>
                  </pic:spPr>
                </pic:pic>
              </a:graphicData>
            </a:graphic>
          </wp:inline>
        </w:drawing>
      </w:r>
    </w:p>
    <w:p w:rsidR="00850552" w:rsidRDefault="00850552">
      <w:pPr>
        <w:rPr>
          <w:b/>
          <w:szCs w:val="20"/>
        </w:rPr>
      </w:pPr>
      <w:r>
        <w:rPr>
          <w:b/>
          <w:szCs w:val="20"/>
        </w:rPr>
        <w:br w:type="page"/>
      </w:r>
    </w:p>
    <w:p w:rsidR="00673858" w:rsidRDefault="00673858" w:rsidP="00673858">
      <w:pPr>
        <w:jc w:val="center"/>
        <w:rPr>
          <w:b/>
          <w:szCs w:val="20"/>
        </w:rPr>
      </w:pPr>
    </w:p>
    <w:p w:rsidR="00673858" w:rsidRDefault="00673858" w:rsidP="00850552">
      <w:pPr>
        <w:pBdr>
          <w:top w:val="single" w:sz="12" w:space="1" w:color="auto"/>
        </w:pBdr>
        <w:rPr>
          <w:rFonts w:ascii="Arial" w:hAnsi="Arial" w:cs="Arial"/>
          <w:b/>
        </w:rPr>
      </w:pPr>
      <w:r w:rsidRPr="00673858">
        <w:rPr>
          <w:rFonts w:ascii="Arial" w:hAnsi="Arial" w:cs="Arial"/>
          <w:b/>
        </w:rPr>
        <w:t xml:space="preserve">406 </w:t>
      </w:r>
      <w:r>
        <w:rPr>
          <w:rFonts w:ascii="Arial" w:hAnsi="Arial" w:cs="Arial"/>
          <w:b/>
        </w:rPr>
        <w:t>–</w:t>
      </w:r>
      <w:r w:rsidRPr="00673858">
        <w:rPr>
          <w:rFonts w:ascii="Arial" w:hAnsi="Arial" w:cs="Arial"/>
          <w:b/>
        </w:rPr>
        <w:t xml:space="preserve"> </w:t>
      </w:r>
      <w:r>
        <w:rPr>
          <w:rFonts w:ascii="Arial" w:hAnsi="Arial" w:cs="Arial"/>
          <w:b/>
        </w:rPr>
        <w:t>351 Goulais Avenue</w:t>
      </w:r>
    </w:p>
    <w:p w:rsidR="00850552" w:rsidRPr="00850552" w:rsidRDefault="00850552" w:rsidP="00850552">
      <w:pPr>
        <w:pStyle w:val="Default"/>
        <w:rPr>
          <w:rFonts w:ascii="Times New Roman" w:hAnsi="Times New Roman" w:cs="Times New Roman"/>
          <w:sz w:val="20"/>
          <w:szCs w:val="20"/>
        </w:rPr>
      </w:pPr>
      <w:r w:rsidRPr="00850552">
        <w:rPr>
          <w:rFonts w:ascii="Times New Roman" w:hAnsi="Times New Roman" w:cs="Times New Roman"/>
          <w:sz w:val="20"/>
          <w:szCs w:val="20"/>
        </w:rPr>
        <w:t>Despite the provisions of By-law 2005-150, the zon</w:t>
      </w:r>
      <w:r w:rsidR="00934AE2">
        <w:rPr>
          <w:rFonts w:ascii="Times New Roman" w:hAnsi="Times New Roman" w:cs="Times New Roman"/>
          <w:sz w:val="20"/>
          <w:szCs w:val="20"/>
        </w:rPr>
        <w:t>e designation on the lands</w:t>
      </w:r>
      <w:r w:rsidRPr="00850552">
        <w:rPr>
          <w:rFonts w:ascii="Times New Roman" w:hAnsi="Times New Roman" w:cs="Times New Roman"/>
          <w:sz w:val="20"/>
          <w:szCs w:val="20"/>
        </w:rPr>
        <w:t xml:space="preserve"> having civic no. 351 Goulais Avenue and outlined and marked “Subject Property” on the map attached as Schedule 406 hereto is changed from I (Institutional) zone to I.S (Institutional) zone with a “Special Exception” to, in addition to those uses perm</w:t>
      </w:r>
      <w:r w:rsidR="00BA305A">
        <w:rPr>
          <w:rFonts w:ascii="Times New Roman" w:hAnsi="Times New Roman" w:cs="Times New Roman"/>
          <w:sz w:val="20"/>
          <w:szCs w:val="20"/>
        </w:rPr>
        <w:t>itted in an Institutional Zone, p</w:t>
      </w:r>
      <w:r w:rsidRPr="00850552">
        <w:rPr>
          <w:rFonts w:ascii="Times New Roman" w:hAnsi="Times New Roman" w:cs="Times New Roman"/>
          <w:sz w:val="20"/>
          <w:szCs w:val="20"/>
        </w:rPr>
        <w:t xml:space="preserve">ermit office uses within the existing building on the property at the time of passing this by-law subject to the following special provisions: </w:t>
      </w:r>
    </w:p>
    <w:p w:rsidR="00850552" w:rsidRPr="00850552" w:rsidRDefault="00BA305A" w:rsidP="00260677">
      <w:pPr>
        <w:pStyle w:val="Default"/>
        <w:numPr>
          <w:ilvl w:val="3"/>
          <w:numId w:val="255"/>
        </w:numPr>
        <w:rPr>
          <w:rFonts w:ascii="Times New Roman" w:hAnsi="Times New Roman" w:cs="Times New Roman"/>
          <w:sz w:val="20"/>
          <w:szCs w:val="20"/>
        </w:rPr>
      </w:pPr>
      <w:r>
        <w:rPr>
          <w:rFonts w:ascii="Times New Roman" w:hAnsi="Times New Roman" w:cs="Times New Roman"/>
          <w:sz w:val="20"/>
          <w:szCs w:val="20"/>
        </w:rPr>
        <w:t>R</w:t>
      </w:r>
      <w:r w:rsidR="00850552" w:rsidRPr="00850552">
        <w:rPr>
          <w:rFonts w:ascii="Times New Roman" w:hAnsi="Times New Roman" w:cs="Times New Roman"/>
          <w:sz w:val="20"/>
          <w:szCs w:val="20"/>
        </w:rPr>
        <w:t xml:space="preserve">educe the required front yard setback (East Balfour Street) to 6m for the existing building only; </w:t>
      </w:r>
    </w:p>
    <w:p w:rsidR="00850552" w:rsidRPr="00850552" w:rsidRDefault="00BA305A" w:rsidP="00260677">
      <w:pPr>
        <w:pStyle w:val="Default"/>
        <w:numPr>
          <w:ilvl w:val="3"/>
          <w:numId w:val="255"/>
        </w:numPr>
        <w:spacing w:after="20"/>
        <w:rPr>
          <w:rFonts w:ascii="Times New Roman" w:hAnsi="Times New Roman" w:cs="Times New Roman"/>
          <w:sz w:val="20"/>
          <w:szCs w:val="20"/>
        </w:rPr>
      </w:pPr>
      <w:r>
        <w:rPr>
          <w:rFonts w:ascii="Times New Roman" w:hAnsi="Times New Roman" w:cs="Times New Roman"/>
          <w:sz w:val="20"/>
          <w:szCs w:val="20"/>
        </w:rPr>
        <w:t>R</w:t>
      </w:r>
      <w:r w:rsidR="00850552" w:rsidRPr="00850552">
        <w:rPr>
          <w:rFonts w:ascii="Times New Roman" w:hAnsi="Times New Roman" w:cs="Times New Roman"/>
          <w:sz w:val="20"/>
          <w:szCs w:val="20"/>
        </w:rPr>
        <w:t xml:space="preserve">educe the west side yard setback to 0m for the existing shed only; and </w:t>
      </w:r>
    </w:p>
    <w:p w:rsidR="00850552" w:rsidRPr="00850552" w:rsidRDefault="00BA305A" w:rsidP="00260677">
      <w:pPr>
        <w:pStyle w:val="Default"/>
        <w:numPr>
          <w:ilvl w:val="3"/>
          <w:numId w:val="255"/>
        </w:numPr>
        <w:rPr>
          <w:rFonts w:ascii="Times New Roman" w:hAnsi="Times New Roman" w:cs="Times New Roman"/>
          <w:sz w:val="20"/>
          <w:szCs w:val="20"/>
        </w:rPr>
      </w:pPr>
      <w:r>
        <w:rPr>
          <w:rFonts w:ascii="Times New Roman" w:hAnsi="Times New Roman" w:cs="Times New Roman"/>
          <w:sz w:val="20"/>
          <w:szCs w:val="20"/>
        </w:rPr>
        <w:t>W</w:t>
      </w:r>
      <w:r w:rsidR="00850552" w:rsidRPr="00850552">
        <w:rPr>
          <w:rFonts w:ascii="Times New Roman" w:hAnsi="Times New Roman" w:cs="Times New Roman"/>
          <w:sz w:val="20"/>
          <w:szCs w:val="20"/>
        </w:rPr>
        <w:t>aive the west lot-line buffer</w:t>
      </w:r>
      <w:r>
        <w:rPr>
          <w:rFonts w:ascii="Times New Roman" w:hAnsi="Times New Roman" w:cs="Times New Roman"/>
          <w:sz w:val="20"/>
          <w:szCs w:val="20"/>
        </w:rPr>
        <w:t>ing</w:t>
      </w:r>
      <w:r w:rsidR="00850552" w:rsidRPr="00850552">
        <w:rPr>
          <w:rFonts w:ascii="Times New Roman" w:hAnsi="Times New Roman" w:cs="Times New Roman"/>
          <w:sz w:val="20"/>
          <w:szCs w:val="20"/>
        </w:rPr>
        <w:t xml:space="preserve"> requirement for office uses only</w:t>
      </w:r>
      <w:r w:rsidR="00850552" w:rsidRPr="00850552">
        <w:rPr>
          <w:rFonts w:ascii="Times New Roman" w:hAnsi="Times New Roman" w:cs="Times New Roman"/>
          <w:b/>
          <w:bCs/>
          <w:i/>
          <w:iCs/>
          <w:sz w:val="20"/>
          <w:szCs w:val="20"/>
        </w:rPr>
        <w:t xml:space="preserve">. </w:t>
      </w:r>
    </w:p>
    <w:p w:rsidR="00673858" w:rsidRDefault="00673858" w:rsidP="00850552">
      <w:pPr>
        <w:jc w:val="center"/>
        <w:rPr>
          <w:b/>
        </w:rPr>
      </w:pPr>
      <w:r>
        <w:rPr>
          <w:b/>
        </w:rPr>
        <w:t>Schedule 406 to By-law 2021-24</w:t>
      </w:r>
    </w:p>
    <w:p w:rsidR="00673858" w:rsidRDefault="00673858" w:rsidP="00673858">
      <w:pPr>
        <w:jc w:val="center"/>
        <w:rPr>
          <w:b/>
        </w:rPr>
      </w:pPr>
      <w:r w:rsidRPr="00673858">
        <w:rPr>
          <w:b/>
          <w:noProof/>
        </w:rPr>
        <w:drawing>
          <wp:inline distT="0" distB="0" distL="0" distR="0">
            <wp:extent cx="2406701" cy="2395565"/>
            <wp:effectExtent l="0" t="0" r="0" b="508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433470" cy="2422210"/>
                    </a:xfrm>
                    <a:prstGeom prst="rect">
                      <a:avLst/>
                    </a:prstGeom>
                    <a:noFill/>
                    <a:ln>
                      <a:noFill/>
                    </a:ln>
                  </pic:spPr>
                </pic:pic>
              </a:graphicData>
            </a:graphic>
          </wp:inline>
        </w:drawing>
      </w:r>
    </w:p>
    <w:p w:rsidR="00850552" w:rsidRDefault="00850552" w:rsidP="00673858">
      <w:pPr>
        <w:jc w:val="center"/>
        <w:rPr>
          <w:b/>
        </w:rPr>
      </w:pPr>
    </w:p>
    <w:p w:rsidR="00850552" w:rsidRDefault="00850552" w:rsidP="009E1FC8">
      <w:pPr>
        <w:pBdr>
          <w:top w:val="single" w:sz="12" w:space="1" w:color="auto"/>
        </w:pBdr>
        <w:rPr>
          <w:rFonts w:ascii="Arial" w:hAnsi="Arial" w:cs="Arial"/>
          <w:b/>
        </w:rPr>
      </w:pPr>
      <w:r>
        <w:rPr>
          <w:rFonts w:ascii="Arial" w:hAnsi="Arial" w:cs="Arial"/>
          <w:b/>
        </w:rPr>
        <w:t>407 – 719 Airport Road</w:t>
      </w:r>
    </w:p>
    <w:p w:rsidR="00850552" w:rsidRPr="00DB4B03" w:rsidRDefault="00850552" w:rsidP="00850552">
      <w:pPr>
        <w:autoSpaceDE w:val="0"/>
        <w:autoSpaceDN w:val="0"/>
        <w:adjustRightInd w:val="0"/>
        <w:rPr>
          <w:szCs w:val="20"/>
        </w:rPr>
      </w:pPr>
      <w:r w:rsidRPr="00DB4B03">
        <w:rPr>
          <w:szCs w:val="20"/>
        </w:rPr>
        <w:t>Despite the provisions of By-law 2005-150, the zone designation on the</w:t>
      </w:r>
      <w:r w:rsidR="00DB4B03">
        <w:rPr>
          <w:szCs w:val="20"/>
        </w:rPr>
        <w:t xml:space="preserve"> </w:t>
      </w:r>
      <w:r w:rsidRPr="00DB4B03">
        <w:rPr>
          <w:szCs w:val="20"/>
        </w:rPr>
        <w:t>lands having civic no. 719 Airport Road and outlined and</w:t>
      </w:r>
      <w:r w:rsidR="00DB4B03">
        <w:rPr>
          <w:szCs w:val="20"/>
        </w:rPr>
        <w:t xml:space="preserve"> </w:t>
      </w:r>
      <w:r w:rsidRPr="00DB4B03">
        <w:rPr>
          <w:szCs w:val="20"/>
        </w:rPr>
        <w:t>marked “Subject Property” on the map attached as Schedule 407 hereto is</w:t>
      </w:r>
      <w:r w:rsidR="00CF5957">
        <w:rPr>
          <w:szCs w:val="20"/>
        </w:rPr>
        <w:t xml:space="preserve"> </w:t>
      </w:r>
      <w:r w:rsidRPr="00DB4B03">
        <w:rPr>
          <w:szCs w:val="20"/>
        </w:rPr>
        <w:t>changed from RA (Rural Area) zone to RA.S (Rural Area) zone with a</w:t>
      </w:r>
      <w:r w:rsidR="00CF5957">
        <w:rPr>
          <w:szCs w:val="20"/>
        </w:rPr>
        <w:t xml:space="preserve"> </w:t>
      </w:r>
      <w:r w:rsidR="00BA305A">
        <w:rPr>
          <w:szCs w:val="20"/>
        </w:rPr>
        <w:t>“Special Exception” to permit retail trade and food services,</w:t>
      </w:r>
      <w:r w:rsidRPr="00DB4B03">
        <w:rPr>
          <w:szCs w:val="20"/>
        </w:rPr>
        <w:t xml:space="preserve"> in addition to those uses permitted in an RA zone</w:t>
      </w:r>
      <w:r w:rsidR="00260677">
        <w:rPr>
          <w:szCs w:val="20"/>
        </w:rPr>
        <w:t>, subject to the following special provisions</w:t>
      </w:r>
      <w:r w:rsidRPr="00DB4B03">
        <w:rPr>
          <w:szCs w:val="20"/>
        </w:rPr>
        <w:t>:</w:t>
      </w:r>
    </w:p>
    <w:p w:rsidR="00850552" w:rsidRPr="00DB4B03" w:rsidRDefault="00260677" w:rsidP="00850552">
      <w:pPr>
        <w:autoSpaceDE w:val="0"/>
        <w:autoSpaceDN w:val="0"/>
        <w:adjustRightInd w:val="0"/>
        <w:rPr>
          <w:szCs w:val="20"/>
        </w:rPr>
      </w:pPr>
      <w:r>
        <w:rPr>
          <w:szCs w:val="20"/>
        </w:rPr>
        <w:t>1</w:t>
      </w:r>
      <w:r w:rsidR="00850552" w:rsidRPr="00DB4B03">
        <w:rPr>
          <w:szCs w:val="20"/>
        </w:rPr>
        <w:t xml:space="preserve">. </w:t>
      </w:r>
      <w:r>
        <w:rPr>
          <w:szCs w:val="20"/>
        </w:rPr>
        <w:t>That retail trade</w:t>
      </w:r>
      <w:r w:rsidR="00850552" w:rsidRPr="00DB4B03">
        <w:rPr>
          <w:szCs w:val="20"/>
        </w:rPr>
        <w:t xml:space="preserve"> occupy no more than 500m</w:t>
      </w:r>
      <w:r w:rsidR="00850552" w:rsidRPr="00934AE2">
        <w:rPr>
          <w:szCs w:val="20"/>
          <w:vertAlign w:val="superscript"/>
        </w:rPr>
        <w:t>2</w:t>
      </w:r>
      <w:r w:rsidR="00850552" w:rsidRPr="00DB4B03">
        <w:rPr>
          <w:szCs w:val="20"/>
        </w:rPr>
        <w:t>, excluding any space</w:t>
      </w:r>
      <w:r w:rsidR="00CF5957">
        <w:rPr>
          <w:szCs w:val="20"/>
        </w:rPr>
        <w:t xml:space="preserve"> </w:t>
      </w:r>
      <w:r w:rsidR="00850552" w:rsidRPr="00DB4B03">
        <w:rPr>
          <w:szCs w:val="20"/>
        </w:rPr>
        <w:t>dedicated to</w:t>
      </w:r>
      <w:r>
        <w:rPr>
          <w:szCs w:val="20"/>
        </w:rPr>
        <w:t xml:space="preserve"> accessory use</w:t>
      </w:r>
      <w:r w:rsidR="00850552" w:rsidRPr="00DB4B03">
        <w:rPr>
          <w:szCs w:val="20"/>
        </w:rPr>
        <w:t xml:space="preserve"> retail</w:t>
      </w:r>
      <w:r>
        <w:rPr>
          <w:szCs w:val="20"/>
        </w:rPr>
        <w:t xml:space="preserve"> associated with the greenhouse operation</w:t>
      </w:r>
      <w:r w:rsidR="00850552" w:rsidRPr="00DB4B03">
        <w:rPr>
          <w:szCs w:val="20"/>
        </w:rPr>
        <w:t>.</w:t>
      </w:r>
    </w:p>
    <w:p w:rsidR="00850552" w:rsidRPr="00DB4B03" w:rsidRDefault="00260677" w:rsidP="00CF5957">
      <w:pPr>
        <w:autoSpaceDE w:val="0"/>
        <w:autoSpaceDN w:val="0"/>
        <w:adjustRightInd w:val="0"/>
        <w:rPr>
          <w:szCs w:val="20"/>
        </w:rPr>
      </w:pPr>
      <w:r>
        <w:rPr>
          <w:szCs w:val="20"/>
        </w:rPr>
        <w:t>2</w:t>
      </w:r>
      <w:r w:rsidR="00850552" w:rsidRPr="00DB4B03">
        <w:rPr>
          <w:szCs w:val="20"/>
        </w:rPr>
        <w:t>. Increase the maximum lot coverage to</w:t>
      </w:r>
      <w:r w:rsidR="00CF5957">
        <w:rPr>
          <w:szCs w:val="20"/>
        </w:rPr>
        <w:t xml:space="preserve"> </w:t>
      </w:r>
      <w:r w:rsidR="00850552" w:rsidRPr="00DB4B03">
        <w:rPr>
          <w:szCs w:val="20"/>
        </w:rPr>
        <w:t>16%."</w:t>
      </w:r>
    </w:p>
    <w:p w:rsidR="00850552" w:rsidRDefault="00850552" w:rsidP="00850552">
      <w:pPr>
        <w:jc w:val="center"/>
        <w:rPr>
          <w:b/>
        </w:rPr>
      </w:pPr>
      <w:r>
        <w:rPr>
          <w:b/>
        </w:rPr>
        <w:t>Schedule 407 to By-law 2021-21</w:t>
      </w:r>
    </w:p>
    <w:p w:rsidR="00850552" w:rsidRDefault="00850552" w:rsidP="00850552">
      <w:pPr>
        <w:jc w:val="center"/>
        <w:rPr>
          <w:b/>
        </w:rPr>
      </w:pPr>
      <w:r w:rsidRPr="00850552">
        <w:rPr>
          <w:b/>
          <w:noProof/>
        </w:rPr>
        <w:drawing>
          <wp:inline distT="0" distB="0" distL="0" distR="0">
            <wp:extent cx="2435962" cy="2433021"/>
            <wp:effectExtent l="0" t="0" r="2540" b="571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448485" cy="2445529"/>
                    </a:xfrm>
                    <a:prstGeom prst="rect">
                      <a:avLst/>
                    </a:prstGeom>
                    <a:noFill/>
                    <a:ln>
                      <a:noFill/>
                    </a:ln>
                  </pic:spPr>
                </pic:pic>
              </a:graphicData>
            </a:graphic>
          </wp:inline>
        </w:drawing>
      </w:r>
    </w:p>
    <w:p w:rsidR="00CF5957" w:rsidRDefault="00CF5957">
      <w:pPr>
        <w:rPr>
          <w:b/>
        </w:rPr>
      </w:pPr>
      <w:r>
        <w:rPr>
          <w:b/>
        </w:rPr>
        <w:br w:type="page"/>
      </w:r>
    </w:p>
    <w:p w:rsidR="00CF5957" w:rsidRDefault="00CF5957" w:rsidP="00CF5957">
      <w:pPr>
        <w:pBdr>
          <w:top w:val="single" w:sz="12" w:space="1" w:color="auto"/>
        </w:pBdr>
        <w:rPr>
          <w:rFonts w:ascii="Arial" w:hAnsi="Arial" w:cs="Arial"/>
          <w:b/>
        </w:rPr>
      </w:pPr>
      <w:r w:rsidRPr="00CF5957">
        <w:rPr>
          <w:rFonts w:ascii="Arial" w:hAnsi="Arial" w:cs="Arial"/>
          <w:b/>
        </w:rPr>
        <w:lastRenderedPageBreak/>
        <w:t>408 – 134, 136, 138 John Street</w:t>
      </w:r>
    </w:p>
    <w:p w:rsidR="00226E7B" w:rsidRPr="00226E7B" w:rsidRDefault="00226E7B" w:rsidP="00226E7B">
      <w:pPr>
        <w:autoSpaceDE w:val="0"/>
        <w:autoSpaceDN w:val="0"/>
        <w:adjustRightInd w:val="0"/>
        <w:rPr>
          <w:szCs w:val="20"/>
        </w:rPr>
      </w:pPr>
      <w:r w:rsidRPr="00226E7B">
        <w:rPr>
          <w:szCs w:val="20"/>
        </w:rPr>
        <w:t>Despite the provisions of By-law 2005-150, the zone designation on the</w:t>
      </w:r>
      <w:r>
        <w:rPr>
          <w:szCs w:val="20"/>
        </w:rPr>
        <w:t xml:space="preserve"> </w:t>
      </w:r>
      <w:r w:rsidRPr="00226E7B">
        <w:rPr>
          <w:szCs w:val="20"/>
        </w:rPr>
        <w:t>lands having civic</w:t>
      </w:r>
      <w:r>
        <w:rPr>
          <w:szCs w:val="20"/>
        </w:rPr>
        <w:t xml:space="preserve"> </w:t>
      </w:r>
      <w:r w:rsidRPr="00226E7B">
        <w:rPr>
          <w:szCs w:val="20"/>
        </w:rPr>
        <w:t xml:space="preserve">no. 134, 136, 138 John street and outlined and marked </w:t>
      </w:r>
      <w:r>
        <w:rPr>
          <w:szCs w:val="20"/>
        </w:rPr>
        <w:t>"S</w:t>
      </w:r>
      <w:r w:rsidRPr="00226E7B">
        <w:rPr>
          <w:szCs w:val="20"/>
        </w:rPr>
        <w:t>ubject Property"</w:t>
      </w:r>
      <w:r>
        <w:rPr>
          <w:szCs w:val="20"/>
        </w:rPr>
        <w:t xml:space="preserve"> </w:t>
      </w:r>
      <w:r w:rsidRPr="00226E7B">
        <w:rPr>
          <w:szCs w:val="20"/>
        </w:rPr>
        <w:t>on the map attached as schedule 408 hereto is changed from R3 (Low</w:t>
      </w:r>
      <w:r>
        <w:rPr>
          <w:szCs w:val="20"/>
        </w:rPr>
        <w:t xml:space="preserve"> </w:t>
      </w:r>
      <w:r w:rsidRPr="00226E7B">
        <w:rPr>
          <w:szCs w:val="20"/>
        </w:rPr>
        <w:t xml:space="preserve">Density Residential) zone to </w:t>
      </w:r>
      <w:r>
        <w:rPr>
          <w:szCs w:val="20"/>
        </w:rPr>
        <w:t>R3.S</w:t>
      </w:r>
      <w:r w:rsidRPr="00226E7B">
        <w:rPr>
          <w:szCs w:val="20"/>
        </w:rPr>
        <w:t xml:space="preserve"> (Low Density Residential) zone with a</w:t>
      </w:r>
      <w:r>
        <w:rPr>
          <w:szCs w:val="20"/>
        </w:rPr>
        <w:t xml:space="preserve"> "S</w:t>
      </w:r>
      <w:r w:rsidRPr="00226E7B">
        <w:rPr>
          <w:szCs w:val="20"/>
        </w:rPr>
        <w:t>pecial Exception" to</w:t>
      </w:r>
      <w:r w:rsidR="00260677">
        <w:rPr>
          <w:szCs w:val="20"/>
        </w:rPr>
        <w:t xml:space="preserve"> permit office uses, an assembly facility and an art, culture and entertainment establishment</w:t>
      </w:r>
      <w:r w:rsidRPr="00226E7B">
        <w:rPr>
          <w:szCs w:val="20"/>
        </w:rPr>
        <w:t>, in addition to those uses permitted in an R3 zone</w:t>
      </w:r>
      <w:r w:rsidR="00260677">
        <w:rPr>
          <w:szCs w:val="20"/>
        </w:rPr>
        <w:t>, subject to the following special provisions</w:t>
      </w:r>
      <w:r w:rsidRPr="00226E7B">
        <w:rPr>
          <w:szCs w:val="20"/>
        </w:rPr>
        <w:t>:</w:t>
      </w:r>
    </w:p>
    <w:p w:rsidR="00260677" w:rsidRDefault="00226E7B" w:rsidP="00260677">
      <w:pPr>
        <w:pStyle w:val="ListParagraph"/>
        <w:numPr>
          <w:ilvl w:val="0"/>
          <w:numId w:val="256"/>
        </w:numPr>
        <w:adjustRightInd w:val="0"/>
        <w:rPr>
          <w:rFonts w:ascii="Times New Roman" w:hAnsi="Times New Roman" w:cs="Times New Roman"/>
          <w:sz w:val="20"/>
          <w:szCs w:val="20"/>
        </w:rPr>
      </w:pPr>
      <w:r w:rsidRPr="00260677">
        <w:rPr>
          <w:rFonts w:ascii="Times New Roman" w:hAnsi="Times New Roman" w:cs="Times New Roman"/>
          <w:sz w:val="20"/>
          <w:szCs w:val="20"/>
        </w:rPr>
        <w:t>That the required setbacks from John Street be reduced to 0.5m for both the former assembly hall and church buildings</w:t>
      </w:r>
      <w:r w:rsidR="00260677">
        <w:rPr>
          <w:rFonts w:ascii="Times New Roman" w:hAnsi="Times New Roman" w:cs="Times New Roman"/>
          <w:sz w:val="20"/>
          <w:szCs w:val="20"/>
        </w:rPr>
        <w:t>.</w:t>
      </w:r>
      <w:r w:rsidRPr="00260677">
        <w:rPr>
          <w:rFonts w:ascii="Times New Roman" w:hAnsi="Times New Roman" w:cs="Times New Roman"/>
          <w:sz w:val="20"/>
          <w:szCs w:val="20"/>
        </w:rPr>
        <w:t xml:space="preserve"> </w:t>
      </w:r>
    </w:p>
    <w:p w:rsidR="00226E7B" w:rsidRPr="00260677" w:rsidRDefault="00260677" w:rsidP="00260677">
      <w:pPr>
        <w:pStyle w:val="ListParagraph"/>
        <w:numPr>
          <w:ilvl w:val="0"/>
          <w:numId w:val="256"/>
        </w:numPr>
        <w:adjustRightInd w:val="0"/>
        <w:rPr>
          <w:rFonts w:ascii="Times New Roman" w:hAnsi="Times New Roman" w:cs="Times New Roman"/>
          <w:sz w:val="20"/>
          <w:szCs w:val="20"/>
        </w:rPr>
      </w:pPr>
      <w:r>
        <w:rPr>
          <w:rFonts w:ascii="Times New Roman" w:hAnsi="Times New Roman" w:cs="Times New Roman"/>
          <w:sz w:val="20"/>
          <w:szCs w:val="20"/>
        </w:rPr>
        <w:t>T</w:t>
      </w:r>
      <w:r w:rsidR="00226E7B" w:rsidRPr="00260677">
        <w:rPr>
          <w:rFonts w:ascii="Times New Roman" w:hAnsi="Times New Roman" w:cs="Times New Roman"/>
          <w:sz w:val="20"/>
          <w:szCs w:val="20"/>
        </w:rPr>
        <w:t xml:space="preserve">hat the required setback from Albert Street West be reduced to 1.5m </w:t>
      </w:r>
      <w:r>
        <w:rPr>
          <w:rFonts w:ascii="Times New Roman" w:hAnsi="Times New Roman" w:cs="Times New Roman"/>
          <w:sz w:val="20"/>
          <w:szCs w:val="20"/>
        </w:rPr>
        <w:t>for the former church building.</w:t>
      </w:r>
    </w:p>
    <w:p w:rsidR="00CF5957" w:rsidRDefault="00CF5957" w:rsidP="00226E7B">
      <w:pPr>
        <w:jc w:val="center"/>
        <w:rPr>
          <w:b/>
        </w:rPr>
      </w:pPr>
      <w:r>
        <w:rPr>
          <w:b/>
        </w:rPr>
        <w:t>Schedule 408 to By-law 2021-40</w:t>
      </w:r>
    </w:p>
    <w:p w:rsidR="00CF5957" w:rsidRDefault="00CF5957" w:rsidP="00CF5957">
      <w:pPr>
        <w:jc w:val="center"/>
        <w:rPr>
          <w:b/>
        </w:rPr>
      </w:pPr>
      <w:r w:rsidRPr="00CF5957">
        <w:rPr>
          <w:b/>
          <w:noProof/>
        </w:rPr>
        <w:drawing>
          <wp:inline distT="0" distB="0" distL="0" distR="0">
            <wp:extent cx="2502568" cy="2502568"/>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535355" cy="2535355"/>
                    </a:xfrm>
                    <a:prstGeom prst="rect">
                      <a:avLst/>
                    </a:prstGeom>
                    <a:noFill/>
                    <a:ln>
                      <a:noFill/>
                    </a:ln>
                  </pic:spPr>
                </pic:pic>
              </a:graphicData>
            </a:graphic>
          </wp:inline>
        </w:drawing>
      </w:r>
    </w:p>
    <w:p w:rsidR="00DD251E" w:rsidRPr="00DD251E" w:rsidRDefault="00DD251E" w:rsidP="00CF5957">
      <w:pPr>
        <w:jc w:val="center"/>
        <w:rPr>
          <w:rFonts w:ascii="Arial" w:hAnsi="Arial" w:cs="Arial"/>
          <w:b/>
        </w:rPr>
      </w:pPr>
    </w:p>
    <w:p w:rsidR="00DD251E" w:rsidRDefault="00DD251E" w:rsidP="009E1FC8">
      <w:pPr>
        <w:pBdr>
          <w:top w:val="single" w:sz="12" w:space="1" w:color="auto"/>
        </w:pBdr>
        <w:rPr>
          <w:rFonts w:ascii="Arial" w:hAnsi="Arial" w:cs="Arial"/>
          <w:b/>
        </w:rPr>
      </w:pPr>
      <w:r w:rsidRPr="00DD251E">
        <w:rPr>
          <w:rFonts w:ascii="Arial" w:hAnsi="Arial" w:cs="Arial"/>
          <w:b/>
        </w:rPr>
        <w:t>409 – 561 and 571 Second Line West</w:t>
      </w:r>
    </w:p>
    <w:p w:rsidR="00226E7B" w:rsidRPr="00226E7B" w:rsidRDefault="00226E7B" w:rsidP="00226E7B">
      <w:pPr>
        <w:autoSpaceDE w:val="0"/>
        <w:autoSpaceDN w:val="0"/>
        <w:adjustRightInd w:val="0"/>
        <w:rPr>
          <w:szCs w:val="20"/>
        </w:rPr>
      </w:pPr>
      <w:r w:rsidRPr="00226E7B">
        <w:rPr>
          <w:szCs w:val="20"/>
        </w:rPr>
        <w:t xml:space="preserve">Despite the provisions of By-law </w:t>
      </w:r>
      <w:r>
        <w:rPr>
          <w:szCs w:val="20"/>
        </w:rPr>
        <w:t>2005</w:t>
      </w:r>
      <w:r w:rsidRPr="00226E7B">
        <w:rPr>
          <w:szCs w:val="20"/>
        </w:rPr>
        <w:t>-150, the zone designation on the</w:t>
      </w:r>
      <w:r>
        <w:rPr>
          <w:szCs w:val="20"/>
        </w:rPr>
        <w:t xml:space="preserve"> lands </w:t>
      </w:r>
      <w:r w:rsidRPr="00226E7B">
        <w:rPr>
          <w:szCs w:val="20"/>
        </w:rPr>
        <w:t xml:space="preserve">having civic no. </w:t>
      </w:r>
      <w:r>
        <w:rPr>
          <w:szCs w:val="20"/>
        </w:rPr>
        <w:t>5</w:t>
      </w:r>
      <w:r w:rsidRPr="00226E7B">
        <w:rPr>
          <w:szCs w:val="20"/>
        </w:rPr>
        <w:t>61</w:t>
      </w:r>
      <w:r>
        <w:rPr>
          <w:szCs w:val="20"/>
        </w:rPr>
        <w:t xml:space="preserve"> </w:t>
      </w:r>
      <w:r w:rsidRPr="00226E7B">
        <w:rPr>
          <w:szCs w:val="20"/>
        </w:rPr>
        <w:t xml:space="preserve">and 571 Second Line </w:t>
      </w:r>
      <w:r>
        <w:rPr>
          <w:szCs w:val="20"/>
        </w:rPr>
        <w:t>W</w:t>
      </w:r>
      <w:r w:rsidRPr="00226E7B">
        <w:rPr>
          <w:szCs w:val="20"/>
        </w:rPr>
        <w:t xml:space="preserve">est and outlined and marked </w:t>
      </w:r>
      <w:r>
        <w:rPr>
          <w:szCs w:val="20"/>
        </w:rPr>
        <w:t>"Subject</w:t>
      </w:r>
      <w:r w:rsidRPr="00226E7B">
        <w:rPr>
          <w:szCs w:val="20"/>
        </w:rPr>
        <w:t xml:space="preserve"> </w:t>
      </w:r>
      <w:r>
        <w:rPr>
          <w:szCs w:val="20"/>
        </w:rPr>
        <w:t>P</w:t>
      </w:r>
      <w:r w:rsidRPr="00226E7B">
        <w:rPr>
          <w:szCs w:val="20"/>
        </w:rPr>
        <w:t>roperty" on</w:t>
      </w:r>
      <w:r>
        <w:rPr>
          <w:szCs w:val="20"/>
        </w:rPr>
        <w:t xml:space="preserve"> </w:t>
      </w:r>
      <w:r w:rsidR="00260677">
        <w:rPr>
          <w:szCs w:val="20"/>
        </w:rPr>
        <w:t>the map attached as Schedule 409</w:t>
      </w:r>
      <w:r w:rsidRPr="00226E7B">
        <w:rPr>
          <w:szCs w:val="20"/>
        </w:rPr>
        <w:t xml:space="preserve"> hereto is changed from R3 (Low Density</w:t>
      </w:r>
      <w:r>
        <w:rPr>
          <w:szCs w:val="20"/>
        </w:rPr>
        <w:t xml:space="preserve"> </w:t>
      </w:r>
      <w:r w:rsidRPr="00226E7B">
        <w:rPr>
          <w:szCs w:val="20"/>
        </w:rPr>
        <w:t>Residential) zone to R3.S (Low Density R</w:t>
      </w:r>
      <w:r w:rsidR="00934AE2">
        <w:rPr>
          <w:szCs w:val="20"/>
        </w:rPr>
        <w:t xml:space="preserve">esidential) zone with a "Special </w:t>
      </w:r>
      <w:r w:rsidRPr="00226E7B">
        <w:rPr>
          <w:szCs w:val="20"/>
        </w:rPr>
        <w:t>Exception" to</w:t>
      </w:r>
      <w:r w:rsidR="00260677">
        <w:rPr>
          <w:szCs w:val="20"/>
        </w:rPr>
        <w:t xml:space="preserve"> permit Personal Storage on the northern 95m of 571 Second Line West and the entirety of 561 Second Line West</w:t>
      </w:r>
      <w:r w:rsidRPr="00226E7B">
        <w:rPr>
          <w:szCs w:val="20"/>
        </w:rPr>
        <w:t>, in addition to tho</w:t>
      </w:r>
      <w:r w:rsidR="00260677">
        <w:rPr>
          <w:szCs w:val="20"/>
        </w:rPr>
        <w:t>se uses permitted in an R3 zone and subject to the following special provisions:</w:t>
      </w:r>
    </w:p>
    <w:p w:rsidR="00226E7B" w:rsidRPr="00260677" w:rsidRDefault="00226E7B" w:rsidP="00260677">
      <w:pPr>
        <w:pStyle w:val="ListParagraph"/>
        <w:numPr>
          <w:ilvl w:val="0"/>
          <w:numId w:val="257"/>
        </w:numPr>
        <w:adjustRightInd w:val="0"/>
        <w:rPr>
          <w:rFonts w:ascii="Times New Roman" w:hAnsi="Times New Roman" w:cs="Times New Roman"/>
          <w:sz w:val="20"/>
          <w:szCs w:val="20"/>
        </w:rPr>
      </w:pPr>
      <w:r w:rsidRPr="00260677">
        <w:rPr>
          <w:rFonts w:ascii="Times New Roman" w:hAnsi="Times New Roman" w:cs="Times New Roman"/>
          <w:sz w:val="20"/>
          <w:szCs w:val="20"/>
        </w:rPr>
        <w:t>Permit a 1.8m hig</w:t>
      </w:r>
      <w:r w:rsidR="00934AE2" w:rsidRPr="00260677">
        <w:rPr>
          <w:rFonts w:ascii="Times New Roman" w:hAnsi="Times New Roman" w:cs="Times New Roman"/>
          <w:sz w:val="20"/>
          <w:szCs w:val="20"/>
        </w:rPr>
        <w:t>h fence in the front yard of 571</w:t>
      </w:r>
      <w:r w:rsidRPr="00260677">
        <w:rPr>
          <w:rFonts w:ascii="Times New Roman" w:hAnsi="Times New Roman" w:cs="Times New Roman"/>
          <w:sz w:val="20"/>
          <w:szCs w:val="20"/>
        </w:rPr>
        <w:t xml:space="preserve"> </w:t>
      </w:r>
      <w:r w:rsidR="00934AE2" w:rsidRPr="00260677">
        <w:rPr>
          <w:rFonts w:ascii="Times New Roman" w:hAnsi="Times New Roman" w:cs="Times New Roman"/>
          <w:sz w:val="20"/>
          <w:szCs w:val="20"/>
        </w:rPr>
        <w:t>S</w:t>
      </w:r>
      <w:r w:rsidRPr="00260677">
        <w:rPr>
          <w:rFonts w:ascii="Times New Roman" w:hAnsi="Times New Roman" w:cs="Times New Roman"/>
          <w:sz w:val="20"/>
          <w:szCs w:val="20"/>
        </w:rPr>
        <w:t xml:space="preserve">econd Line </w:t>
      </w:r>
      <w:r w:rsidR="00934AE2" w:rsidRPr="00260677">
        <w:rPr>
          <w:rFonts w:ascii="Times New Roman" w:hAnsi="Times New Roman" w:cs="Times New Roman"/>
          <w:sz w:val="20"/>
          <w:szCs w:val="20"/>
        </w:rPr>
        <w:t>W</w:t>
      </w:r>
      <w:r w:rsidRPr="00260677">
        <w:rPr>
          <w:rFonts w:ascii="Times New Roman" w:hAnsi="Times New Roman" w:cs="Times New Roman"/>
          <w:sz w:val="20"/>
          <w:szCs w:val="20"/>
        </w:rPr>
        <w:t>est.</w:t>
      </w:r>
    </w:p>
    <w:p w:rsidR="00226E7B" w:rsidRPr="00260677" w:rsidRDefault="00226E7B" w:rsidP="00260677">
      <w:pPr>
        <w:pStyle w:val="ListParagraph"/>
        <w:numPr>
          <w:ilvl w:val="0"/>
          <w:numId w:val="257"/>
        </w:numPr>
        <w:adjustRightInd w:val="0"/>
        <w:rPr>
          <w:rFonts w:ascii="Times New Roman" w:hAnsi="Times New Roman" w:cs="Times New Roman"/>
          <w:sz w:val="20"/>
          <w:szCs w:val="20"/>
        </w:rPr>
      </w:pPr>
      <w:r w:rsidRPr="00260677">
        <w:rPr>
          <w:rFonts w:ascii="Times New Roman" w:hAnsi="Times New Roman" w:cs="Times New Roman"/>
          <w:sz w:val="20"/>
          <w:szCs w:val="20"/>
        </w:rPr>
        <w:t xml:space="preserve">Reduce the rear yard setback from the southerly lot line to </w:t>
      </w:r>
      <w:r w:rsidR="00260677" w:rsidRPr="00260677">
        <w:rPr>
          <w:rFonts w:ascii="Times New Roman" w:hAnsi="Times New Roman" w:cs="Times New Roman"/>
          <w:sz w:val="20"/>
          <w:szCs w:val="20"/>
        </w:rPr>
        <w:t xml:space="preserve">7.5m for the </w:t>
      </w:r>
      <w:r w:rsidR="00260677">
        <w:rPr>
          <w:rFonts w:ascii="Times New Roman" w:hAnsi="Times New Roman" w:cs="Times New Roman"/>
          <w:sz w:val="20"/>
          <w:szCs w:val="20"/>
        </w:rPr>
        <w:t>multiple attached dwellings</w:t>
      </w:r>
      <w:r w:rsidR="00260677" w:rsidRPr="00260677">
        <w:rPr>
          <w:rFonts w:ascii="Times New Roman" w:hAnsi="Times New Roman" w:cs="Times New Roman"/>
          <w:sz w:val="20"/>
          <w:szCs w:val="20"/>
        </w:rPr>
        <w:t xml:space="preserve"> only.</w:t>
      </w:r>
    </w:p>
    <w:p w:rsidR="00DD251E" w:rsidRPr="00226E7B" w:rsidRDefault="00DD251E" w:rsidP="00DD251E">
      <w:pPr>
        <w:jc w:val="center"/>
        <w:rPr>
          <w:b/>
        </w:rPr>
      </w:pPr>
      <w:r w:rsidRPr="00226E7B">
        <w:rPr>
          <w:b/>
        </w:rPr>
        <w:t>Schedule 409 to By-law 2021-38</w:t>
      </w:r>
    </w:p>
    <w:p w:rsidR="001D4C0D" w:rsidRDefault="001D4C0D" w:rsidP="001D4C0D">
      <w:pPr>
        <w:jc w:val="center"/>
        <w:rPr>
          <w:b/>
        </w:rPr>
      </w:pPr>
      <w:r w:rsidRPr="00DD251E">
        <w:rPr>
          <w:b/>
          <w:noProof/>
        </w:rPr>
        <w:drawing>
          <wp:inline distT="0" distB="0" distL="0" distR="0">
            <wp:extent cx="2423795" cy="2411730"/>
            <wp:effectExtent l="0" t="0" r="0" b="762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423795" cy="2411730"/>
                    </a:xfrm>
                    <a:prstGeom prst="rect">
                      <a:avLst/>
                    </a:prstGeom>
                    <a:noFill/>
                    <a:ln>
                      <a:noFill/>
                    </a:ln>
                  </pic:spPr>
                </pic:pic>
              </a:graphicData>
            </a:graphic>
          </wp:inline>
        </w:drawing>
      </w:r>
    </w:p>
    <w:p w:rsidR="001D4C0D" w:rsidRDefault="001D4C0D" w:rsidP="001D4C0D">
      <w:pPr>
        <w:jc w:val="center"/>
        <w:rPr>
          <w:b/>
        </w:rPr>
      </w:pPr>
    </w:p>
    <w:p w:rsidR="001D4C0D" w:rsidRDefault="001D4C0D">
      <w:pPr>
        <w:rPr>
          <w:b/>
        </w:rPr>
      </w:pPr>
      <w:r>
        <w:rPr>
          <w:b/>
        </w:rPr>
        <w:br w:type="page"/>
      </w:r>
    </w:p>
    <w:p w:rsidR="001D4C0D" w:rsidRDefault="001D4C0D" w:rsidP="009E1FC8">
      <w:pPr>
        <w:pBdr>
          <w:top w:val="single" w:sz="12" w:space="1" w:color="auto"/>
        </w:pBdr>
        <w:rPr>
          <w:rFonts w:ascii="Arial" w:hAnsi="Arial" w:cs="Arial"/>
          <w:b/>
        </w:rPr>
      </w:pPr>
      <w:r w:rsidRPr="001D4C0D">
        <w:rPr>
          <w:rFonts w:ascii="Arial" w:hAnsi="Arial" w:cs="Arial"/>
          <w:b/>
        </w:rPr>
        <w:lastRenderedPageBreak/>
        <w:t>410 – 510 Second Line East</w:t>
      </w:r>
    </w:p>
    <w:p w:rsidR="001D4C0D" w:rsidRPr="001D4C0D" w:rsidRDefault="001D4C0D" w:rsidP="001D4C0D">
      <w:pPr>
        <w:autoSpaceDE w:val="0"/>
        <w:autoSpaceDN w:val="0"/>
        <w:adjustRightInd w:val="0"/>
        <w:rPr>
          <w:szCs w:val="20"/>
        </w:rPr>
      </w:pPr>
      <w:r w:rsidRPr="001D4C0D">
        <w:rPr>
          <w:szCs w:val="20"/>
        </w:rPr>
        <w:t>Despite the provisions of By-law 2005-150, the zone designation on the</w:t>
      </w:r>
      <w:r>
        <w:rPr>
          <w:szCs w:val="20"/>
        </w:rPr>
        <w:t xml:space="preserve"> </w:t>
      </w:r>
      <w:r w:rsidR="00260677">
        <w:rPr>
          <w:szCs w:val="20"/>
        </w:rPr>
        <w:t xml:space="preserve">lands </w:t>
      </w:r>
      <w:r w:rsidRPr="001D4C0D">
        <w:rPr>
          <w:szCs w:val="20"/>
        </w:rPr>
        <w:t>having civic no. 510 Second</w:t>
      </w:r>
    </w:p>
    <w:p w:rsidR="001D4C0D" w:rsidRDefault="001D4C0D" w:rsidP="001D4C0D">
      <w:pPr>
        <w:autoSpaceDE w:val="0"/>
        <w:autoSpaceDN w:val="0"/>
        <w:adjustRightInd w:val="0"/>
        <w:rPr>
          <w:szCs w:val="20"/>
        </w:rPr>
      </w:pPr>
      <w:r w:rsidRPr="001D4C0D">
        <w:rPr>
          <w:szCs w:val="20"/>
        </w:rPr>
        <w:t>Line East and outlined and marked "</w:t>
      </w:r>
      <w:r>
        <w:rPr>
          <w:szCs w:val="20"/>
        </w:rPr>
        <w:t>S</w:t>
      </w:r>
      <w:r w:rsidRPr="001D4C0D">
        <w:rPr>
          <w:szCs w:val="20"/>
        </w:rPr>
        <w:t>ubject Property" on the map attached</w:t>
      </w:r>
      <w:r>
        <w:rPr>
          <w:szCs w:val="20"/>
        </w:rPr>
        <w:t xml:space="preserve"> </w:t>
      </w:r>
      <w:r w:rsidRPr="001D4C0D">
        <w:rPr>
          <w:szCs w:val="20"/>
        </w:rPr>
        <w:t>as Schedule 410 her</w:t>
      </w:r>
      <w:r w:rsidR="00E20B63">
        <w:rPr>
          <w:szCs w:val="20"/>
        </w:rPr>
        <w:t>eto is changed from M2 (Medium I</w:t>
      </w:r>
      <w:r w:rsidRPr="001D4C0D">
        <w:rPr>
          <w:szCs w:val="20"/>
        </w:rPr>
        <w:t>ndustrial) zone to</w:t>
      </w:r>
      <w:r>
        <w:rPr>
          <w:szCs w:val="20"/>
        </w:rPr>
        <w:t xml:space="preserve"> </w:t>
      </w:r>
      <w:r w:rsidR="00E20B63">
        <w:rPr>
          <w:szCs w:val="20"/>
        </w:rPr>
        <w:t>M2.S</w:t>
      </w:r>
      <w:r w:rsidRPr="001D4C0D">
        <w:rPr>
          <w:szCs w:val="20"/>
        </w:rPr>
        <w:t xml:space="preserve"> (</w:t>
      </w:r>
      <w:r w:rsidR="00E20B63">
        <w:rPr>
          <w:szCs w:val="20"/>
        </w:rPr>
        <w:t>Medium I</w:t>
      </w:r>
      <w:r w:rsidRPr="001D4C0D">
        <w:rPr>
          <w:szCs w:val="20"/>
        </w:rPr>
        <w:t xml:space="preserve">ndustrial) zone with a </w:t>
      </w:r>
      <w:r>
        <w:rPr>
          <w:szCs w:val="20"/>
        </w:rPr>
        <w:t>"S</w:t>
      </w:r>
      <w:r w:rsidR="00260677">
        <w:rPr>
          <w:szCs w:val="20"/>
        </w:rPr>
        <w:t xml:space="preserve">pecial Exception" to permit a </w:t>
      </w:r>
      <w:r w:rsidRPr="001D4C0D">
        <w:rPr>
          <w:szCs w:val="20"/>
        </w:rPr>
        <w:t xml:space="preserve"> in addition to</w:t>
      </w:r>
      <w:r>
        <w:rPr>
          <w:szCs w:val="20"/>
        </w:rPr>
        <w:t xml:space="preserve"> </w:t>
      </w:r>
      <w:r w:rsidRPr="001D4C0D">
        <w:rPr>
          <w:szCs w:val="20"/>
        </w:rPr>
        <w:t>t</w:t>
      </w:r>
      <w:r w:rsidR="00260677">
        <w:rPr>
          <w:szCs w:val="20"/>
        </w:rPr>
        <w:t xml:space="preserve">he uses permitted in an M2 zone </w:t>
      </w:r>
      <w:r w:rsidRPr="001D4C0D">
        <w:rPr>
          <w:szCs w:val="20"/>
        </w:rPr>
        <w:t xml:space="preserve"> a </w:t>
      </w:r>
      <w:r>
        <w:rPr>
          <w:szCs w:val="20"/>
        </w:rPr>
        <w:t>C</w:t>
      </w:r>
      <w:r w:rsidRPr="001D4C0D">
        <w:rPr>
          <w:szCs w:val="20"/>
        </w:rPr>
        <w:t xml:space="preserve">ontractor's Yard supporting Heavy and </w:t>
      </w:r>
      <w:r>
        <w:rPr>
          <w:szCs w:val="20"/>
        </w:rPr>
        <w:t>C</w:t>
      </w:r>
      <w:r w:rsidRPr="001D4C0D">
        <w:rPr>
          <w:szCs w:val="20"/>
        </w:rPr>
        <w:t>ivil Engineering</w:t>
      </w:r>
      <w:r>
        <w:rPr>
          <w:szCs w:val="20"/>
        </w:rPr>
        <w:t xml:space="preserve"> </w:t>
      </w:r>
      <w:r w:rsidR="00260677">
        <w:rPr>
          <w:szCs w:val="20"/>
        </w:rPr>
        <w:t>Construction, subject to the following special provision:</w:t>
      </w:r>
    </w:p>
    <w:p w:rsidR="001D4C0D" w:rsidRPr="00260677" w:rsidRDefault="001D4C0D" w:rsidP="00260677">
      <w:pPr>
        <w:pStyle w:val="ListParagraph"/>
        <w:numPr>
          <w:ilvl w:val="0"/>
          <w:numId w:val="258"/>
        </w:numPr>
        <w:adjustRightInd w:val="0"/>
        <w:rPr>
          <w:rFonts w:ascii="Times New Roman" w:hAnsi="Times New Roman" w:cs="Times New Roman"/>
          <w:sz w:val="20"/>
          <w:szCs w:val="20"/>
        </w:rPr>
      </w:pPr>
      <w:r w:rsidRPr="00260677">
        <w:rPr>
          <w:rFonts w:ascii="Times New Roman" w:hAnsi="Times New Roman" w:cs="Times New Roman"/>
          <w:sz w:val="20"/>
          <w:szCs w:val="20"/>
        </w:rPr>
        <w:t xml:space="preserve">That there be no outdoor storage permitted upon the subject property, except storage within accessory buildings or accessory use freight </w:t>
      </w:r>
      <w:r w:rsidR="00260677" w:rsidRPr="00260677">
        <w:rPr>
          <w:rFonts w:ascii="Times New Roman" w:hAnsi="Times New Roman" w:cs="Times New Roman"/>
          <w:sz w:val="20"/>
          <w:szCs w:val="20"/>
        </w:rPr>
        <w:t>containers.</w:t>
      </w:r>
    </w:p>
    <w:p w:rsidR="009E1FC8" w:rsidRDefault="009E1FC8" w:rsidP="009E1FC8">
      <w:pPr>
        <w:jc w:val="center"/>
        <w:rPr>
          <w:b/>
          <w:szCs w:val="20"/>
        </w:rPr>
      </w:pPr>
      <w:r>
        <w:rPr>
          <w:b/>
          <w:szCs w:val="20"/>
        </w:rPr>
        <w:t>Schedule 410 to By-law 2021-50</w:t>
      </w:r>
    </w:p>
    <w:p w:rsidR="009E1FC8" w:rsidRDefault="009E1FC8" w:rsidP="009E1FC8">
      <w:pPr>
        <w:jc w:val="center"/>
        <w:rPr>
          <w:b/>
          <w:szCs w:val="20"/>
        </w:rPr>
      </w:pPr>
      <w:r w:rsidRPr="009E1FC8">
        <w:rPr>
          <w:b/>
          <w:noProof/>
          <w:szCs w:val="20"/>
        </w:rPr>
        <w:drawing>
          <wp:inline distT="0" distB="0" distL="0" distR="0">
            <wp:extent cx="2530549" cy="2540137"/>
            <wp:effectExtent l="0" t="0" r="317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561690" cy="2571396"/>
                    </a:xfrm>
                    <a:prstGeom prst="rect">
                      <a:avLst/>
                    </a:prstGeom>
                    <a:noFill/>
                    <a:ln>
                      <a:noFill/>
                    </a:ln>
                  </pic:spPr>
                </pic:pic>
              </a:graphicData>
            </a:graphic>
          </wp:inline>
        </w:drawing>
      </w:r>
    </w:p>
    <w:p w:rsidR="009E1FC8" w:rsidRDefault="009E1FC8" w:rsidP="009E1FC8">
      <w:pPr>
        <w:jc w:val="center"/>
        <w:rPr>
          <w:b/>
          <w:szCs w:val="20"/>
        </w:rPr>
      </w:pPr>
    </w:p>
    <w:p w:rsidR="009E1FC8" w:rsidRDefault="009E1FC8" w:rsidP="00AB38D3">
      <w:pPr>
        <w:pBdr>
          <w:top w:val="single" w:sz="12" w:space="1" w:color="auto"/>
        </w:pBdr>
        <w:rPr>
          <w:rFonts w:ascii="Arial" w:hAnsi="Arial" w:cs="Arial"/>
          <w:b/>
          <w:szCs w:val="20"/>
        </w:rPr>
      </w:pPr>
      <w:r w:rsidRPr="009E1FC8">
        <w:rPr>
          <w:rFonts w:ascii="Arial" w:hAnsi="Arial" w:cs="Arial"/>
          <w:b/>
          <w:szCs w:val="20"/>
        </w:rPr>
        <w:t>411 – 883 Trunk Road</w:t>
      </w:r>
    </w:p>
    <w:p w:rsidR="00F71F79" w:rsidRPr="00F71F79" w:rsidRDefault="00F71F79" w:rsidP="00F71F79">
      <w:pPr>
        <w:autoSpaceDE w:val="0"/>
        <w:autoSpaceDN w:val="0"/>
        <w:adjustRightInd w:val="0"/>
        <w:rPr>
          <w:szCs w:val="20"/>
        </w:rPr>
      </w:pPr>
      <w:r w:rsidRPr="00F71F79">
        <w:rPr>
          <w:szCs w:val="20"/>
        </w:rPr>
        <w:t>Despite the provisions of By-law 2005-150, the zone designation on the</w:t>
      </w:r>
      <w:r>
        <w:rPr>
          <w:szCs w:val="20"/>
        </w:rPr>
        <w:t xml:space="preserve"> </w:t>
      </w:r>
      <w:r w:rsidRPr="00F71F79">
        <w:rPr>
          <w:szCs w:val="20"/>
        </w:rPr>
        <w:t>lands having civic no. 883 Trunk</w:t>
      </w:r>
      <w:r w:rsidR="002E0202">
        <w:rPr>
          <w:szCs w:val="20"/>
        </w:rPr>
        <w:t xml:space="preserve"> </w:t>
      </w:r>
      <w:r w:rsidRPr="00F71F79">
        <w:rPr>
          <w:szCs w:val="20"/>
        </w:rPr>
        <w:t>Road and outlined and marked "Subject Property" on the map attached as</w:t>
      </w:r>
      <w:r>
        <w:rPr>
          <w:szCs w:val="20"/>
        </w:rPr>
        <w:t xml:space="preserve"> </w:t>
      </w:r>
      <w:r w:rsidRPr="00F71F79">
        <w:rPr>
          <w:szCs w:val="20"/>
        </w:rPr>
        <w:t>Schedule 411 hereto is changed from HZ (Highway) zone to HZ.S</w:t>
      </w:r>
      <w:r>
        <w:rPr>
          <w:szCs w:val="20"/>
        </w:rPr>
        <w:t xml:space="preserve"> </w:t>
      </w:r>
      <w:r w:rsidRPr="00F71F79">
        <w:rPr>
          <w:szCs w:val="20"/>
        </w:rPr>
        <w:t xml:space="preserve">(Highway) zone with a "Special Exception" to, </w:t>
      </w:r>
      <w:r w:rsidR="00260677">
        <w:rPr>
          <w:szCs w:val="20"/>
        </w:rPr>
        <w:t xml:space="preserve">permit Retail Trade </w:t>
      </w:r>
      <w:r w:rsidRPr="00F71F79">
        <w:rPr>
          <w:szCs w:val="20"/>
        </w:rPr>
        <w:t>in addition to those uses</w:t>
      </w:r>
      <w:r w:rsidR="00260677">
        <w:rPr>
          <w:szCs w:val="20"/>
        </w:rPr>
        <w:t xml:space="preserve"> </w:t>
      </w:r>
      <w:r w:rsidRPr="00F71F79">
        <w:rPr>
          <w:szCs w:val="20"/>
        </w:rPr>
        <w:t>permitted in an HZ zone</w:t>
      </w:r>
      <w:r w:rsidR="00260677">
        <w:rPr>
          <w:szCs w:val="20"/>
        </w:rPr>
        <w:t>, subject to the following special provision:</w:t>
      </w:r>
    </w:p>
    <w:p w:rsidR="00F71F79" w:rsidRPr="00260677" w:rsidRDefault="00260677" w:rsidP="00260677">
      <w:pPr>
        <w:pStyle w:val="ListParagraph"/>
        <w:numPr>
          <w:ilvl w:val="0"/>
          <w:numId w:val="259"/>
        </w:numPr>
        <w:adjustRightInd w:val="0"/>
        <w:rPr>
          <w:rFonts w:ascii="Times New Roman" w:hAnsi="Times New Roman" w:cs="Times New Roman"/>
          <w:sz w:val="20"/>
          <w:szCs w:val="20"/>
        </w:rPr>
      </w:pPr>
      <w:r w:rsidRPr="00260677">
        <w:rPr>
          <w:rFonts w:ascii="Times New Roman" w:hAnsi="Times New Roman" w:cs="Times New Roman"/>
          <w:sz w:val="20"/>
          <w:szCs w:val="20"/>
        </w:rPr>
        <w:t>That the</w:t>
      </w:r>
      <w:r w:rsidR="00F71F79" w:rsidRPr="00260677">
        <w:rPr>
          <w:rFonts w:ascii="Times New Roman" w:hAnsi="Times New Roman" w:cs="Times New Roman"/>
          <w:sz w:val="20"/>
          <w:szCs w:val="20"/>
        </w:rPr>
        <w:t xml:space="preserve"> required number of parking spaces</w:t>
      </w:r>
      <w:r w:rsidRPr="00260677">
        <w:rPr>
          <w:rFonts w:ascii="Times New Roman" w:hAnsi="Times New Roman" w:cs="Times New Roman"/>
          <w:sz w:val="20"/>
          <w:szCs w:val="20"/>
        </w:rPr>
        <w:t xml:space="preserve"> be reduced to 19 spaces.</w:t>
      </w:r>
    </w:p>
    <w:p w:rsidR="00AB38D3" w:rsidRPr="00AB38D3" w:rsidRDefault="00604E6A" w:rsidP="00AB38D3">
      <w:pPr>
        <w:jc w:val="center"/>
        <w:rPr>
          <w:b/>
          <w:szCs w:val="20"/>
        </w:rPr>
      </w:pPr>
      <w:r>
        <w:rPr>
          <w:b/>
          <w:szCs w:val="20"/>
        </w:rPr>
        <w:t>Schedule 411</w:t>
      </w:r>
      <w:r w:rsidR="00AB38D3" w:rsidRPr="00AB38D3">
        <w:rPr>
          <w:b/>
          <w:szCs w:val="20"/>
        </w:rPr>
        <w:t xml:space="preserve"> to By-law</w:t>
      </w:r>
      <w:r w:rsidR="00F71F79">
        <w:rPr>
          <w:b/>
          <w:szCs w:val="20"/>
        </w:rPr>
        <w:t xml:space="preserve"> 2021-90</w:t>
      </w:r>
    </w:p>
    <w:p w:rsidR="009E1FC8" w:rsidRDefault="00AB38D3" w:rsidP="00AB38D3">
      <w:pPr>
        <w:jc w:val="center"/>
        <w:rPr>
          <w:rFonts w:ascii="Arial" w:hAnsi="Arial" w:cs="Arial"/>
          <w:b/>
          <w:szCs w:val="20"/>
        </w:rPr>
      </w:pPr>
      <w:r w:rsidRPr="00AB38D3">
        <w:rPr>
          <w:rFonts w:ascii="Arial" w:hAnsi="Arial" w:cs="Arial"/>
          <w:b/>
          <w:noProof/>
          <w:szCs w:val="20"/>
        </w:rPr>
        <w:drawing>
          <wp:inline distT="0" distB="0" distL="0" distR="0">
            <wp:extent cx="2517250" cy="249555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526961" cy="2505178"/>
                    </a:xfrm>
                    <a:prstGeom prst="rect">
                      <a:avLst/>
                    </a:prstGeom>
                    <a:noFill/>
                    <a:ln>
                      <a:noFill/>
                    </a:ln>
                  </pic:spPr>
                </pic:pic>
              </a:graphicData>
            </a:graphic>
          </wp:inline>
        </w:drawing>
      </w:r>
    </w:p>
    <w:p w:rsidR="00AB38D3" w:rsidRDefault="00AB38D3" w:rsidP="00260677">
      <w:pPr>
        <w:rPr>
          <w:rFonts w:ascii="Arial" w:hAnsi="Arial" w:cs="Arial"/>
          <w:b/>
          <w:szCs w:val="20"/>
        </w:rPr>
      </w:pPr>
    </w:p>
    <w:p w:rsidR="00C64379" w:rsidRDefault="00C64379" w:rsidP="00604E6A">
      <w:pPr>
        <w:jc w:val="center"/>
        <w:rPr>
          <w:rFonts w:ascii="Arial" w:hAnsi="Arial" w:cs="Arial"/>
          <w:b/>
          <w:szCs w:val="20"/>
        </w:rPr>
      </w:pPr>
      <w:r>
        <w:rPr>
          <w:rFonts w:ascii="Arial" w:hAnsi="Arial" w:cs="Arial"/>
          <w:b/>
          <w:szCs w:val="20"/>
        </w:rPr>
        <w:br w:type="page"/>
      </w:r>
    </w:p>
    <w:p w:rsidR="00C64379" w:rsidRDefault="00C64379" w:rsidP="00260677">
      <w:pPr>
        <w:rPr>
          <w:rFonts w:ascii="Arial" w:hAnsi="Arial" w:cs="Arial"/>
          <w:b/>
          <w:szCs w:val="20"/>
        </w:rPr>
      </w:pPr>
      <w:r>
        <w:rPr>
          <w:rFonts w:ascii="Arial" w:hAnsi="Arial" w:cs="Arial"/>
          <w:b/>
          <w:szCs w:val="20"/>
        </w:rPr>
        <w:lastRenderedPageBreak/>
        <w:t>412 – 1306 Peoples Road</w:t>
      </w:r>
    </w:p>
    <w:p w:rsidR="00604E6A" w:rsidRDefault="00604E6A" w:rsidP="00604E6A">
      <w:pPr>
        <w:rPr>
          <w:rFonts w:ascii="Arial" w:hAnsi="Arial" w:cs="Arial"/>
          <w:szCs w:val="20"/>
        </w:rPr>
      </w:pPr>
      <w:r w:rsidRPr="00604E6A">
        <w:rPr>
          <w:rFonts w:ascii="Arial" w:hAnsi="Arial" w:cs="Arial"/>
          <w:szCs w:val="20"/>
        </w:rPr>
        <w:t>Despite the provisions of By-law 2005-150, the zone designation on the</w:t>
      </w:r>
      <w:r>
        <w:rPr>
          <w:rFonts w:ascii="Arial" w:hAnsi="Arial" w:cs="Arial"/>
          <w:szCs w:val="20"/>
        </w:rPr>
        <w:t xml:space="preserve"> </w:t>
      </w:r>
      <w:r w:rsidRPr="00604E6A">
        <w:rPr>
          <w:rFonts w:ascii="Arial" w:hAnsi="Arial" w:cs="Arial"/>
          <w:szCs w:val="20"/>
        </w:rPr>
        <w:t>lands having civic no. 1306 Peoples Road and outlined and</w:t>
      </w:r>
      <w:r>
        <w:rPr>
          <w:rFonts w:ascii="Arial" w:hAnsi="Arial" w:cs="Arial"/>
          <w:szCs w:val="20"/>
        </w:rPr>
        <w:t xml:space="preserve"> </w:t>
      </w:r>
      <w:r w:rsidRPr="00604E6A">
        <w:rPr>
          <w:rFonts w:ascii="Arial" w:hAnsi="Arial" w:cs="Arial"/>
          <w:szCs w:val="20"/>
        </w:rPr>
        <w:t>marked "Subject Property" on the map attached as Schedule 412 hereto is</w:t>
      </w:r>
      <w:r>
        <w:rPr>
          <w:rFonts w:ascii="Arial" w:hAnsi="Arial" w:cs="Arial"/>
          <w:szCs w:val="20"/>
        </w:rPr>
        <w:t xml:space="preserve"> </w:t>
      </w:r>
      <w:r w:rsidRPr="00604E6A">
        <w:rPr>
          <w:rFonts w:ascii="Arial" w:hAnsi="Arial" w:cs="Arial"/>
          <w:szCs w:val="20"/>
        </w:rPr>
        <w:t>changed from RA (RuralArea) zone to R3.S (Low Density Residential) zone</w:t>
      </w:r>
      <w:r w:rsidR="009807A2">
        <w:rPr>
          <w:rFonts w:ascii="Arial" w:hAnsi="Arial" w:cs="Arial"/>
          <w:szCs w:val="20"/>
        </w:rPr>
        <w:t xml:space="preserve"> </w:t>
      </w:r>
      <w:r w:rsidRPr="00604E6A">
        <w:rPr>
          <w:rFonts w:ascii="Arial" w:hAnsi="Arial" w:cs="Arial"/>
          <w:szCs w:val="20"/>
        </w:rPr>
        <w:t xml:space="preserve">with a "Special Exception" </w:t>
      </w:r>
      <w:r>
        <w:rPr>
          <w:rFonts w:ascii="Arial" w:hAnsi="Arial" w:cs="Arial"/>
          <w:szCs w:val="20"/>
        </w:rPr>
        <w:t>to r</w:t>
      </w:r>
      <w:r w:rsidRPr="00604E6A">
        <w:rPr>
          <w:rFonts w:ascii="Arial" w:hAnsi="Arial" w:cs="Arial"/>
          <w:szCs w:val="20"/>
        </w:rPr>
        <w:t>educe the required frontage from 20m to 16m</w:t>
      </w:r>
    </w:p>
    <w:p w:rsidR="00604E6A" w:rsidRDefault="00604E6A" w:rsidP="00604E6A">
      <w:pPr>
        <w:rPr>
          <w:rFonts w:ascii="Arial" w:hAnsi="Arial" w:cs="Arial"/>
          <w:szCs w:val="20"/>
        </w:rPr>
      </w:pPr>
    </w:p>
    <w:p w:rsidR="00604E6A" w:rsidRPr="009807A2" w:rsidRDefault="00604E6A" w:rsidP="009807A2">
      <w:pPr>
        <w:tabs>
          <w:tab w:val="left" w:pos="3193"/>
        </w:tabs>
        <w:jc w:val="center"/>
        <w:rPr>
          <w:rFonts w:ascii="Arial" w:hAnsi="Arial" w:cs="Arial"/>
          <w:b/>
          <w:szCs w:val="20"/>
        </w:rPr>
      </w:pPr>
      <w:r>
        <w:rPr>
          <w:rFonts w:ascii="Arial" w:hAnsi="Arial" w:cs="Arial"/>
          <w:b/>
          <w:szCs w:val="20"/>
        </w:rPr>
        <w:t>Schedule 412 to By-law 2021-124</w:t>
      </w:r>
    </w:p>
    <w:p w:rsidR="00604E6A" w:rsidRPr="00604E6A" w:rsidRDefault="009807A2" w:rsidP="00604E6A">
      <w:pPr>
        <w:rPr>
          <w:rFonts w:ascii="Arial" w:hAnsi="Arial" w:cs="Arial"/>
          <w:szCs w:val="20"/>
        </w:rPr>
      </w:pPr>
      <w:r w:rsidRPr="00604E6A">
        <w:rPr>
          <w:rFonts w:ascii="Arial" w:hAnsi="Arial" w:cs="Arial"/>
          <w:noProof/>
          <w:szCs w:val="20"/>
        </w:rPr>
        <w:drawing>
          <wp:anchor distT="0" distB="0" distL="114300" distR="114300" simplePos="0" relativeHeight="251665920" behindDoc="1" locked="0" layoutInCell="1" allowOverlap="1">
            <wp:simplePos x="0" y="0"/>
            <wp:positionH relativeFrom="margin">
              <wp:align>center</wp:align>
            </wp:positionH>
            <wp:positionV relativeFrom="margin">
              <wp:posOffset>1036320</wp:posOffset>
            </wp:positionV>
            <wp:extent cx="2377440" cy="2370600"/>
            <wp:effectExtent l="0" t="0" r="3810" b="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377440" cy="237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Pr="00604E6A" w:rsidRDefault="00604E6A" w:rsidP="00604E6A">
      <w:pPr>
        <w:rPr>
          <w:rFonts w:ascii="Arial" w:hAnsi="Arial" w:cs="Arial"/>
          <w:szCs w:val="20"/>
        </w:rPr>
      </w:pPr>
    </w:p>
    <w:p w:rsidR="00604E6A" w:rsidRDefault="00604E6A" w:rsidP="00604E6A">
      <w:pPr>
        <w:rPr>
          <w:rFonts w:ascii="Arial" w:hAnsi="Arial" w:cs="Arial"/>
          <w:szCs w:val="20"/>
        </w:rPr>
      </w:pPr>
    </w:p>
    <w:p w:rsidR="00604E6A" w:rsidRDefault="00604E6A" w:rsidP="00604E6A">
      <w:pPr>
        <w:rPr>
          <w:rFonts w:ascii="Arial" w:hAnsi="Arial" w:cs="Arial"/>
          <w:szCs w:val="20"/>
        </w:rPr>
      </w:pPr>
    </w:p>
    <w:p w:rsidR="00C64379" w:rsidRDefault="00604E6A" w:rsidP="00604E6A">
      <w:pPr>
        <w:tabs>
          <w:tab w:val="left" w:pos="6774"/>
        </w:tabs>
        <w:rPr>
          <w:rFonts w:ascii="Arial" w:hAnsi="Arial" w:cs="Arial"/>
          <w:szCs w:val="20"/>
        </w:rPr>
      </w:pPr>
      <w:r>
        <w:rPr>
          <w:rFonts w:ascii="Arial" w:hAnsi="Arial" w:cs="Arial"/>
          <w:szCs w:val="20"/>
        </w:rPr>
        <w:tab/>
      </w:r>
    </w:p>
    <w:p w:rsidR="00604E6A" w:rsidRDefault="00604E6A" w:rsidP="00604E6A">
      <w:pPr>
        <w:tabs>
          <w:tab w:val="left" w:pos="6774"/>
        </w:tabs>
        <w:rPr>
          <w:rFonts w:ascii="Arial" w:hAnsi="Arial" w:cs="Arial"/>
          <w:szCs w:val="20"/>
        </w:rPr>
      </w:pPr>
    </w:p>
    <w:p w:rsidR="00604E6A" w:rsidRDefault="00604E6A" w:rsidP="00604E6A">
      <w:pPr>
        <w:tabs>
          <w:tab w:val="left" w:pos="6774"/>
        </w:tabs>
        <w:rPr>
          <w:rFonts w:ascii="Arial" w:hAnsi="Arial" w:cs="Arial"/>
          <w:b/>
          <w:szCs w:val="20"/>
        </w:rPr>
      </w:pPr>
      <w:r>
        <w:rPr>
          <w:rFonts w:ascii="Arial" w:hAnsi="Arial" w:cs="Arial"/>
          <w:b/>
          <w:szCs w:val="20"/>
        </w:rPr>
        <w:t>413 – 899 Second Line West</w:t>
      </w:r>
    </w:p>
    <w:p w:rsidR="00604E6A" w:rsidRDefault="00AB5070" w:rsidP="002E0202">
      <w:pPr>
        <w:tabs>
          <w:tab w:val="left" w:pos="6774"/>
        </w:tabs>
        <w:jc w:val="both"/>
        <w:rPr>
          <w:rFonts w:ascii="Arial" w:hAnsi="Arial" w:cs="Arial"/>
          <w:szCs w:val="20"/>
        </w:rPr>
      </w:pPr>
      <w:r>
        <w:rPr>
          <w:rFonts w:ascii="Arial" w:hAnsi="Arial" w:cs="Arial"/>
          <w:szCs w:val="20"/>
        </w:rPr>
        <w:t xml:space="preserve">Despite the provisions of By-law 2005-150, </w:t>
      </w:r>
      <w:r w:rsidR="009807A2">
        <w:rPr>
          <w:rFonts w:ascii="Arial" w:hAnsi="Arial" w:cs="Arial"/>
          <w:szCs w:val="20"/>
        </w:rPr>
        <w:t xml:space="preserve">the lands </w:t>
      </w:r>
      <w:r>
        <w:rPr>
          <w:rFonts w:ascii="Arial" w:hAnsi="Arial" w:cs="Arial"/>
          <w:szCs w:val="20"/>
        </w:rPr>
        <w:t xml:space="preserve">having civic no. 899 Second Line West and outlined and marked “Subject Property: on the map attached as Schedule 413 hereto is changed from R2 (Residential) zone to R3.S (Low Density Residential) zone with the following “Special Exceptions” for a multiple-attached dwelling only: </w:t>
      </w:r>
    </w:p>
    <w:p w:rsidR="00AB5070" w:rsidRPr="00AB5070" w:rsidRDefault="00AB5070" w:rsidP="002E0202">
      <w:pPr>
        <w:tabs>
          <w:tab w:val="left" w:pos="6774"/>
        </w:tabs>
        <w:jc w:val="both"/>
        <w:rPr>
          <w:rFonts w:ascii="Arial" w:hAnsi="Arial" w:cs="Arial"/>
          <w:szCs w:val="20"/>
        </w:rPr>
      </w:pPr>
      <w:r>
        <w:rPr>
          <w:rFonts w:ascii="Arial" w:hAnsi="Arial" w:cs="Arial"/>
          <w:szCs w:val="20"/>
        </w:rPr>
        <w:t xml:space="preserve">1) </w:t>
      </w:r>
      <w:r w:rsidRPr="00AB5070">
        <w:rPr>
          <w:rFonts w:ascii="Arial" w:hAnsi="Arial" w:cs="Arial"/>
          <w:szCs w:val="20"/>
        </w:rPr>
        <w:t>Reduce the r</w:t>
      </w:r>
      <w:r>
        <w:rPr>
          <w:rFonts w:ascii="Arial" w:hAnsi="Arial" w:cs="Arial"/>
          <w:szCs w:val="20"/>
        </w:rPr>
        <w:t>ear (south) yard setback from 10</w:t>
      </w:r>
      <w:r w:rsidRPr="00AB5070">
        <w:rPr>
          <w:rFonts w:ascii="Arial" w:hAnsi="Arial" w:cs="Arial"/>
          <w:szCs w:val="20"/>
        </w:rPr>
        <w:t>M to 6M;</w:t>
      </w:r>
    </w:p>
    <w:p w:rsidR="00AB5070" w:rsidRPr="00AB5070" w:rsidRDefault="00AB5070" w:rsidP="002E0202">
      <w:pPr>
        <w:tabs>
          <w:tab w:val="left" w:pos="6774"/>
        </w:tabs>
        <w:jc w:val="both"/>
        <w:rPr>
          <w:rFonts w:ascii="Arial" w:hAnsi="Arial" w:cs="Arial"/>
          <w:szCs w:val="20"/>
        </w:rPr>
      </w:pPr>
      <w:r>
        <w:rPr>
          <w:rFonts w:ascii="Arial" w:hAnsi="Arial" w:cs="Arial"/>
          <w:szCs w:val="20"/>
        </w:rPr>
        <w:t xml:space="preserve">2) </w:t>
      </w:r>
      <w:r w:rsidRPr="00AB5070">
        <w:rPr>
          <w:rFonts w:ascii="Arial" w:hAnsi="Arial" w:cs="Arial"/>
          <w:szCs w:val="20"/>
        </w:rPr>
        <w:t>Permit parking in an exterior side (west) yard; and,</w:t>
      </w:r>
    </w:p>
    <w:p w:rsidR="00AB5070" w:rsidRDefault="00AB5070" w:rsidP="002E0202">
      <w:pPr>
        <w:tabs>
          <w:tab w:val="left" w:pos="6774"/>
        </w:tabs>
        <w:jc w:val="both"/>
        <w:rPr>
          <w:rFonts w:ascii="Arial" w:hAnsi="Arial" w:cs="Arial"/>
          <w:szCs w:val="20"/>
        </w:rPr>
      </w:pPr>
      <w:r>
        <w:rPr>
          <w:rFonts w:ascii="Arial" w:hAnsi="Arial" w:cs="Arial"/>
          <w:szCs w:val="20"/>
        </w:rPr>
        <w:t xml:space="preserve">3) </w:t>
      </w:r>
      <w:r w:rsidRPr="00AB5070">
        <w:rPr>
          <w:rFonts w:ascii="Arial" w:hAnsi="Arial" w:cs="Arial"/>
          <w:szCs w:val="20"/>
        </w:rPr>
        <w:t>Permit canopies to project 4M into the interior side (east) yard."</w:t>
      </w:r>
    </w:p>
    <w:p w:rsidR="00AB5070" w:rsidRDefault="00AB5070" w:rsidP="00AB5070">
      <w:pPr>
        <w:tabs>
          <w:tab w:val="left" w:pos="6774"/>
        </w:tabs>
        <w:rPr>
          <w:rFonts w:ascii="Arial" w:hAnsi="Arial" w:cs="Arial"/>
          <w:szCs w:val="20"/>
        </w:rPr>
      </w:pPr>
    </w:p>
    <w:p w:rsidR="00AB5070" w:rsidRDefault="00AB5070" w:rsidP="00AB5070">
      <w:pPr>
        <w:tabs>
          <w:tab w:val="left" w:pos="6774"/>
        </w:tabs>
        <w:jc w:val="center"/>
        <w:rPr>
          <w:rFonts w:ascii="Arial" w:hAnsi="Arial" w:cs="Arial"/>
          <w:b/>
          <w:szCs w:val="20"/>
        </w:rPr>
      </w:pPr>
      <w:r>
        <w:rPr>
          <w:rFonts w:ascii="Arial" w:hAnsi="Arial" w:cs="Arial"/>
          <w:b/>
          <w:szCs w:val="20"/>
        </w:rPr>
        <w:t>Schedule 413 to By-law 2021-137</w:t>
      </w:r>
    </w:p>
    <w:p w:rsidR="00AB5070" w:rsidRDefault="00AB5070" w:rsidP="00AB5070">
      <w:pPr>
        <w:tabs>
          <w:tab w:val="left" w:pos="6774"/>
        </w:tabs>
        <w:jc w:val="center"/>
        <w:rPr>
          <w:rFonts w:ascii="Arial" w:hAnsi="Arial" w:cs="Arial"/>
          <w:b/>
          <w:szCs w:val="20"/>
        </w:rPr>
      </w:pPr>
      <w:r w:rsidRPr="00AB5070">
        <w:rPr>
          <w:rFonts w:ascii="Arial" w:hAnsi="Arial" w:cs="Arial"/>
          <w:b/>
          <w:noProof/>
          <w:szCs w:val="20"/>
        </w:rPr>
        <w:drawing>
          <wp:inline distT="0" distB="0" distL="0" distR="0">
            <wp:extent cx="2392680" cy="2392680"/>
            <wp:effectExtent l="0" t="0" r="7620" b="762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392680" cy="2392680"/>
                    </a:xfrm>
                    <a:prstGeom prst="rect">
                      <a:avLst/>
                    </a:prstGeom>
                    <a:noFill/>
                    <a:ln>
                      <a:noFill/>
                    </a:ln>
                  </pic:spPr>
                </pic:pic>
              </a:graphicData>
            </a:graphic>
          </wp:inline>
        </w:drawing>
      </w:r>
    </w:p>
    <w:p w:rsidR="00AB5070" w:rsidRDefault="00AB5070" w:rsidP="00AB5070">
      <w:pPr>
        <w:tabs>
          <w:tab w:val="left" w:pos="6774"/>
        </w:tabs>
        <w:jc w:val="center"/>
        <w:rPr>
          <w:rFonts w:ascii="Arial" w:hAnsi="Arial" w:cs="Arial"/>
          <w:b/>
          <w:szCs w:val="20"/>
        </w:rPr>
      </w:pPr>
    </w:p>
    <w:p w:rsidR="00AB5070" w:rsidRDefault="00AB5070">
      <w:pPr>
        <w:rPr>
          <w:rFonts w:ascii="Arial" w:hAnsi="Arial" w:cs="Arial"/>
          <w:b/>
          <w:szCs w:val="20"/>
        </w:rPr>
      </w:pPr>
      <w:r>
        <w:rPr>
          <w:rFonts w:ascii="Arial" w:hAnsi="Arial" w:cs="Arial"/>
          <w:b/>
          <w:szCs w:val="20"/>
        </w:rPr>
        <w:br w:type="page"/>
      </w:r>
    </w:p>
    <w:p w:rsidR="00AB5070" w:rsidRDefault="00AB5070" w:rsidP="00AB5070">
      <w:pPr>
        <w:tabs>
          <w:tab w:val="left" w:pos="6774"/>
        </w:tabs>
        <w:rPr>
          <w:rFonts w:ascii="Arial" w:hAnsi="Arial" w:cs="Arial"/>
          <w:b/>
          <w:szCs w:val="20"/>
        </w:rPr>
      </w:pPr>
      <w:r>
        <w:rPr>
          <w:rFonts w:ascii="Arial" w:hAnsi="Arial" w:cs="Arial"/>
          <w:b/>
          <w:szCs w:val="20"/>
        </w:rPr>
        <w:lastRenderedPageBreak/>
        <w:t xml:space="preserve">414 </w:t>
      </w:r>
      <w:r w:rsidR="00933381">
        <w:rPr>
          <w:rFonts w:ascii="Arial" w:hAnsi="Arial" w:cs="Arial"/>
          <w:b/>
          <w:szCs w:val="20"/>
        </w:rPr>
        <w:t>– 145 Old Garden River Road</w:t>
      </w:r>
    </w:p>
    <w:p w:rsidR="00933381" w:rsidRPr="00933381" w:rsidRDefault="00933381" w:rsidP="002E0202">
      <w:pPr>
        <w:tabs>
          <w:tab w:val="left" w:pos="6774"/>
        </w:tabs>
        <w:jc w:val="both"/>
        <w:rPr>
          <w:rFonts w:ascii="Arial" w:hAnsi="Arial" w:cs="Arial"/>
          <w:szCs w:val="20"/>
        </w:rPr>
      </w:pPr>
      <w:r>
        <w:rPr>
          <w:rFonts w:ascii="Arial" w:hAnsi="Arial" w:cs="Arial"/>
          <w:szCs w:val="20"/>
        </w:rPr>
        <w:t>Despite the provisions of By-law 2005-150, the zone designation on the l</w:t>
      </w:r>
      <w:r w:rsidRPr="00933381">
        <w:rPr>
          <w:rFonts w:ascii="Arial" w:hAnsi="Arial" w:cs="Arial"/>
          <w:szCs w:val="20"/>
        </w:rPr>
        <w:t>ands having civic no. 145 Old Garden River Road and outlined and marked "Subject Property" on the map attached as Schedule 414 hereto is changed from M1 (Light Industrial) zone to I.S (Institutional) zone with a "Special Exception" to, in addition to those uses permitted in an I zone:</w:t>
      </w:r>
    </w:p>
    <w:p w:rsidR="00933381" w:rsidRDefault="00933381" w:rsidP="002E0202">
      <w:pPr>
        <w:tabs>
          <w:tab w:val="left" w:pos="6774"/>
        </w:tabs>
        <w:jc w:val="both"/>
        <w:rPr>
          <w:rFonts w:ascii="Arial" w:hAnsi="Arial" w:cs="Arial"/>
          <w:szCs w:val="20"/>
        </w:rPr>
      </w:pPr>
      <w:r>
        <w:rPr>
          <w:rFonts w:ascii="Arial" w:hAnsi="Arial" w:cs="Arial"/>
          <w:szCs w:val="20"/>
        </w:rPr>
        <w:t xml:space="preserve">1. </w:t>
      </w:r>
      <w:r w:rsidRPr="00933381">
        <w:rPr>
          <w:rFonts w:ascii="Arial" w:hAnsi="Arial" w:cs="Arial"/>
          <w:szCs w:val="20"/>
        </w:rPr>
        <w:t>Permit a warehousing, wholesaling and distribution centre, to a maximum of 10,765sq.ft., with no outdoor storage."</w:t>
      </w:r>
    </w:p>
    <w:p w:rsidR="002B028D" w:rsidRDefault="002B028D" w:rsidP="00933381">
      <w:pPr>
        <w:tabs>
          <w:tab w:val="left" w:pos="6774"/>
        </w:tabs>
        <w:rPr>
          <w:rFonts w:ascii="Arial" w:hAnsi="Arial" w:cs="Arial"/>
          <w:szCs w:val="20"/>
        </w:rPr>
      </w:pPr>
    </w:p>
    <w:p w:rsidR="002B028D" w:rsidRDefault="002B028D" w:rsidP="002B028D">
      <w:pPr>
        <w:tabs>
          <w:tab w:val="left" w:pos="6774"/>
        </w:tabs>
        <w:jc w:val="center"/>
        <w:rPr>
          <w:rFonts w:ascii="Arial" w:hAnsi="Arial" w:cs="Arial"/>
          <w:b/>
          <w:szCs w:val="20"/>
        </w:rPr>
      </w:pPr>
      <w:r>
        <w:rPr>
          <w:rFonts w:ascii="Arial" w:hAnsi="Arial" w:cs="Arial"/>
          <w:b/>
          <w:szCs w:val="20"/>
        </w:rPr>
        <w:t>Schedule 414 to By-law 2021-144</w:t>
      </w:r>
    </w:p>
    <w:p w:rsidR="002B028D" w:rsidRDefault="002B028D" w:rsidP="002B028D">
      <w:pPr>
        <w:tabs>
          <w:tab w:val="left" w:pos="6774"/>
        </w:tabs>
        <w:jc w:val="center"/>
        <w:rPr>
          <w:rFonts w:ascii="Arial" w:hAnsi="Arial" w:cs="Arial"/>
          <w:b/>
          <w:szCs w:val="20"/>
        </w:rPr>
      </w:pPr>
      <w:r w:rsidRPr="002B028D">
        <w:rPr>
          <w:rFonts w:ascii="Arial" w:hAnsi="Arial" w:cs="Arial"/>
          <w:b/>
          <w:noProof/>
          <w:szCs w:val="20"/>
        </w:rPr>
        <w:drawing>
          <wp:inline distT="0" distB="0" distL="0" distR="0">
            <wp:extent cx="2428240" cy="2458085"/>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428240" cy="2458085"/>
                    </a:xfrm>
                    <a:prstGeom prst="rect">
                      <a:avLst/>
                    </a:prstGeom>
                    <a:noFill/>
                    <a:ln>
                      <a:noFill/>
                    </a:ln>
                  </pic:spPr>
                </pic:pic>
              </a:graphicData>
            </a:graphic>
          </wp:inline>
        </w:drawing>
      </w:r>
    </w:p>
    <w:p w:rsidR="002B028D" w:rsidRDefault="002B028D" w:rsidP="002B028D">
      <w:pPr>
        <w:tabs>
          <w:tab w:val="left" w:pos="6774"/>
        </w:tabs>
        <w:jc w:val="center"/>
        <w:rPr>
          <w:rFonts w:ascii="Arial" w:hAnsi="Arial" w:cs="Arial"/>
          <w:b/>
          <w:szCs w:val="20"/>
        </w:rPr>
      </w:pPr>
    </w:p>
    <w:p w:rsidR="002B028D" w:rsidRDefault="002B028D" w:rsidP="002E0202">
      <w:pPr>
        <w:tabs>
          <w:tab w:val="left" w:pos="6774"/>
        </w:tabs>
        <w:jc w:val="both"/>
        <w:rPr>
          <w:rFonts w:ascii="Arial" w:hAnsi="Arial" w:cs="Arial"/>
          <w:b/>
          <w:szCs w:val="20"/>
        </w:rPr>
      </w:pPr>
      <w:r>
        <w:rPr>
          <w:rFonts w:ascii="Arial" w:hAnsi="Arial" w:cs="Arial"/>
          <w:b/>
          <w:szCs w:val="20"/>
        </w:rPr>
        <w:t xml:space="preserve">415 – 305 Conmee Avenue </w:t>
      </w:r>
    </w:p>
    <w:p w:rsidR="002B028D" w:rsidRPr="002B028D" w:rsidRDefault="002B028D" w:rsidP="002E0202">
      <w:pPr>
        <w:tabs>
          <w:tab w:val="left" w:pos="6774"/>
        </w:tabs>
        <w:jc w:val="both"/>
        <w:rPr>
          <w:rFonts w:ascii="Arial" w:hAnsi="Arial" w:cs="Arial"/>
          <w:szCs w:val="20"/>
        </w:rPr>
      </w:pPr>
      <w:r w:rsidRPr="002B028D">
        <w:rPr>
          <w:rFonts w:ascii="Arial" w:hAnsi="Arial" w:cs="Arial"/>
          <w:szCs w:val="20"/>
        </w:rPr>
        <w:t>Despite the provisions of By-law 2005-150, the zone designation on the</w:t>
      </w:r>
      <w:r w:rsidR="002E0202">
        <w:rPr>
          <w:rFonts w:ascii="Arial" w:hAnsi="Arial" w:cs="Arial"/>
          <w:szCs w:val="20"/>
        </w:rPr>
        <w:t xml:space="preserve"> </w:t>
      </w:r>
      <w:r w:rsidRPr="002B028D">
        <w:rPr>
          <w:rFonts w:ascii="Arial" w:hAnsi="Arial" w:cs="Arial"/>
          <w:szCs w:val="20"/>
        </w:rPr>
        <w:t>lands having civic no. 305 Conmee</w:t>
      </w:r>
      <w:r w:rsidR="002E0202">
        <w:rPr>
          <w:rFonts w:ascii="Arial" w:hAnsi="Arial" w:cs="Arial"/>
          <w:szCs w:val="20"/>
        </w:rPr>
        <w:t xml:space="preserve"> </w:t>
      </w:r>
      <w:r w:rsidRPr="002B028D">
        <w:rPr>
          <w:rFonts w:ascii="Arial" w:hAnsi="Arial" w:cs="Arial"/>
          <w:szCs w:val="20"/>
        </w:rPr>
        <w:t>Avenue and outlined and marked "Subject Property" on the map attached</w:t>
      </w:r>
      <w:r w:rsidR="002E0202">
        <w:rPr>
          <w:rFonts w:ascii="Arial" w:hAnsi="Arial" w:cs="Arial"/>
          <w:szCs w:val="20"/>
        </w:rPr>
        <w:t xml:space="preserve"> </w:t>
      </w:r>
      <w:r w:rsidRPr="002B028D">
        <w:rPr>
          <w:rFonts w:ascii="Arial" w:hAnsi="Arial" w:cs="Arial"/>
          <w:szCs w:val="20"/>
        </w:rPr>
        <w:t>as Schedule 415 hereto is changed from R3 (Low Density Residential) zone</w:t>
      </w:r>
      <w:r w:rsidR="002E0202">
        <w:rPr>
          <w:rFonts w:ascii="Arial" w:hAnsi="Arial" w:cs="Arial"/>
          <w:szCs w:val="20"/>
        </w:rPr>
        <w:t xml:space="preserve"> </w:t>
      </w:r>
      <w:r w:rsidRPr="002B028D">
        <w:rPr>
          <w:rFonts w:ascii="Arial" w:hAnsi="Arial" w:cs="Arial"/>
          <w:szCs w:val="20"/>
        </w:rPr>
        <w:t>to CT2.S (Commercial Transitional) zone with a "special Exception" to, in</w:t>
      </w:r>
      <w:r w:rsidR="002E0202">
        <w:rPr>
          <w:rFonts w:ascii="Arial" w:hAnsi="Arial" w:cs="Arial"/>
          <w:szCs w:val="20"/>
        </w:rPr>
        <w:t xml:space="preserve"> </w:t>
      </w:r>
      <w:r w:rsidRPr="002B028D">
        <w:rPr>
          <w:rFonts w:ascii="Arial" w:hAnsi="Arial" w:cs="Arial"/>
          <w:szCs w:val="20"/>
        </w:rPr>
        <w:t>addition to those uses permitted in an CT2 zone:</w:t>
      </w:r>
    </w:p>
    <w:p w:rsidR="002B028D" w:rsidRPr="002B028D" w:rsidRDefault="002B028D" w:rsidP="002E0202">
      <w:pPr>
        <w:tabs>
          <w:tab w:val="left" w:pos="6774"/>
        </w:tabs>
        <w:jc w:val="both"/>
        <w:rPr>
          <w:rFonts w:ascii="Arial" w:hAnsi="Arial" w:cs="Arial"/>
          <w:szCs w:val="20"/>
        </w:rPr>
      </w:pPr>
      <w:r w:rsidRPr="002B028D">
        <w:rPr>
          <w:rFonts w:ascii="Arial" w:hAnsi="Arial" w:cs="Arial"/>
          <w:szCs w:val="20"/>
        </w:rPr>
        <w:t>1. Permit an electrical contractor's yard with no outdoor storage</w:t>
      </w:r>
    </w:p>
    <w:p w:rsidR="002B028D" w:rsidRDefault="002B028D" w:rsidP="002E0202">
      <w:pPr>
        <w:tabs>
          <w:tab w:val="left" w:pos="6774"/>
        </w:tabs>
        <w:jc w:val="both"/>
        <w:rPr>
          <w:rFonts w:ascii="Arial" w:hAnsi="Arial" w:cs="Arial"/>
          <w:szCs w:val="20"/>
        </w:rPr>
      </w:pPr>
      <w:r w:rsidRPr="002B028D">
        <w:rPr>
          <w:rFonts w:ascii="Arial" w:hAnsi="Arial" w:cs="Arial"/>
          <w:szCs w:val="20"/>
        </w:rPr>
        <w:t>2. Reduce the rear (south) yard setback from 10 metres to 3</w:t>
      </w:r>
      <w:r w:rsidR="002E0202">
        <w:rPr>
          <w:rFonts w:ascii="Arial" w:hAnsi="Arial" w:cs="Arial"/>
          <w:szCs w:val="20"/>
        </w:rPr>
        <w:t xml:space="preserve"> </w:t>
      </w:r>
      <w:r w:rsidRPr="002B028D">
        <w:rPr>
          <w:rFonts w:ascii="Arial" w:hAnsi="Arial" w:cs="Arial"/>
          <w:szCs w:val="20"/>
        </w:rPr>
        <w:t>metres."</w:t>
      </w:r>
    </w:p>
    <w:p w:rsidR="002E0202" w:rsidRPr="002E0202" w:rsidRDefault="002E0202" w:rsidP="002E0202">
      <w:pPr>
        <w:tabs>
          <w:tab w:val="left" w:pos="6774"/>
        </w:tabs>
        <w:jc w:val="both"/>
        <w:rPr>
          <w:rFonts w:ascii="Arial" w:hAnsi="Arial" w:cs="Arial"/>
          <w:b/>
          <w:szCs w:val="20"/>
        </w:rPr>
      </w:pPr>
    </w:p>
    <w:p w:rsidR="002E0202" w:rsidRDefault="002E0202" w:rsidP="002E0202">
      <w:pPr>
        <w:tabs>
          <w:tab w:val="left" w:pos="6774"/>
        </w:tabs>
        <w:jc w:val="center"/>
        <w:rPr>
          <w:rFonts w:ascii="Arial" w:hAnsi="Arial" w:cs="Arial"/>
          <w:b/>
          <w:szCs w:val="20"/>
        </w:rPr>
      </w:pPr>
      <w:r w:rsidRPr="002E0202">
        <w:rPr>
          <w:rFonts w:ascii="Arial" w:hAnsi="Arial" w:cs="Arial"/>
          <w:b/>
          <w:szCs w:val="20"/>
        </w:rPr>
        <w:t>Schedule 415 to By-law 2021-159</w:t>
      </w:r>
    </w:p>
    <w:p w:rsidR="002E0202" w:rsidRDefault="002E0202" w:rsidP="002E0202">
      <w:pPr>
        <w:tabs>
          <w:tab w:val="left" w:pos="6774"/>
        </w:tabs>
        <w:jc w:val="center"/>
        <w:rPr>
          <w:rFonts w:ascii="Arial" w:hAnsi="Arial" w:cs="Arial"/>
          <w:b/>
          <w:szCs w:val="20"/>
        </w:rPr>
      </w:pPr>
      <w:r w:rsidRPr="002E0202">
        <w:rPr>
          <w:rFonts w:ascii="Arial" w:hAnsi="Arial" w:cs="Arial"/>
          <w:b/>
          <w:noProof/>
          <w:szCs w:val="20"/>
        </w:rPr>
        <w:drawing>
          <wp:inline distT="0" distB="0" distL="0" distR="0">
            <wp:extent cx="2429510" cy="2422525"/>
            <wp:effectExtent l="0" t="0" r="889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429510" cy="2422525"/>
                    </a:xfrm>
                    <a:prstGeom prst="rect">
                      <a:avLst/>
                    </a:prstGeom>
                    <a:noFill/>
                    <a:ln>
                      <a:noFill/>
                    </a:ln>
                  </pic:spPr>
                </pic:pic>
              </a:graphicData>
            </a:graphic>
          </wp:inline>
        </w:drawing>
      </w:r>
    </w:p>
    <w:p w:rsidR="005A06B7" w:rsidRDefault="005A06B7" w:rsidP="002E0202">
      <w:pPr>
        <w:tabs>
          <w:tab w:val="left" w:pos="6774"/>
        </w:tabs>
        <w:jc w:val="center"/>
        <w:rPr>
          <w:rFonts w:ascii="Arial" w:hAnsi="Arial" w:cs="Arial"/>
          <w:b/>
          <w:szCs w:val="20"/>
        </w:rPr>
      </w:pPr>
    </w:p>
    <w:p w:rsidR="005A06B7" w:rsidRDefault="005A06B7">
      <w:pPr>
        <w:rPr>
          <w:rFonts w:ascii="Arial" w:hAnsi="Arial" w:cs="Arial"/>
          <w:b/>
          <w:szCs w:val="20"/>
        </w:rPr>
      </w:pPr>
      <w:r>
        <w:rPr>
          <w:rFonts w:ascii="Arial" w:hAnsi="Arial" w:cs="Arial"/>
          <w:b/>
          <w:szCs w:val="20"/>
        </w:rPr>
        <w:br w:type="page"/>
      </w:r>
    </w:p>
    <w:p w:rsidR="005A06B7" w:rsidRDefault="005A06B7" w:rsidP="005A06B7">
      <w:pPr>
        <w:tabs>
          <w:tab w:val="left" w:pos="6774"/>
        </w:tabs>
        <w:rPr>
          <w:rFonts w:ascii="Arial" w:hAnsi="Arial" w:cs="Arial"/>
          <w:b/>
          <w:szCs w:val="20"/>
        </w:rPr>
      </w:pPr>
      <w:r>
        <w:rPr>
          <w:rFonts w:ascii="Arial" w:hAnsi="Arial" w:cs="Arial"/>
          <w:b/>
          <w:szCs w:val="20"/>
        </w:rPr>
        <w:lastRenderedPageBreak/>
        <w:t>416 – 255 East Balfour Street</w:t>
      </w:r>
    </w:p>
    <w:p w:rsidR="005A06B7" w:rsidRPr="005A06B7" w:rsidRDefault="005A06B7" w:rsidP="005A06B7">
      <w:pPr>
        <w:tabs>
          <w:tab w:val="left" w:pos="6774"/>
        </w:tabs>
        <w:rPr>
          <w:rFonts w:ascii="Arial" w:hAnsi="Arial" w:cs="Arial"/>
          <w:szCs w:val="20"/>
        </w:rPr>
      </w:pPr>
      <w:r>
        <w:rPr>
          <w:rFonts w:ascii="Arial" w:hAnsi="Arial" w:cs="Arial"/>
          <w:szCs w:val="20"/>
        </w:rPr>
        <w:t xml:space="preserve">Despite the provision of By-law 2005-150, the zone designation on the </w:t>
      </w:r>
      <w:r w:rsidR="00F20A78">
        <w:rPr>
          <w:rFonts w:ascii="Arial" w:hAnsi="Arial" w:cs="Arial"/>
          <w:szCs w:val="20"/>
        </w:rPr>
        <w:t>lands</w:t>
      </w:r>
      <w:r w:rsidRPr="005A06B7">
        <w:rPr>
          <w:rFonts w:ascii="Arial" w:hAnsi="Arial" w:cs="Arial"/>
          <w:szCs w:val="20"/>
        </w:rPr>
        <w:t xml:space="preserve"> having civic no. 255 East Balfour Street and outlined and marked "Subject P</w:t>
      </w:r>
      <w:r w:rsidR="009807A2">
        <w:rPr>
          <w:rFonts w:ascii="Arial" w:hAnsi="Arial" w:cs="Arial"/>
          <w:szCs w:val="20"/>
        </w:rPr>
        <w:t xml:space="preserve">roperty" on the map attached as </w:t>
      </w:r>
      <w:r w:rsidRPr="005A06B7">
        <w:rPr>
          <w:rFonts w:ascii="Arial" w:hAnsi="Arial" w:cs="Arial"/>
          <w:szCs w:val="20"/>
        </w:rPr>
        <w:t>Schedule 416 hereto is changed from R2 (Single Detached Residential) zone to R2.S (Single Detached Residential) zone with a "Special Exception" to, in addition to those uses permitted in an R2 zone:</w:t>
      </w:r>
    </w:p>
    <w:p w:rsidR="005A06B7" w:rsidRDefault="00F20A78" w:rsidP="005A06B7">
      <w:pPr>
        <w:tabs>
          <w:tab w:val="left" w:pos="6774"/>
        </w:tabs>
        <w:rPr>
          <w:rFonts w:ascii="Arial" w:hAnsi="Arial" w:cs="Arial"/>
          <w:szCs w:val="20"/>
        </w:rPr>
      </w:pPr>
      <w:r>
        <w:rPr>
          <w:rFonts w:ascii="Arial" w:hAnsi="Arial" w:cs="Arial"/>
          <w:szCs w:val="20"/>
        </w:rPr>
        <w:t>1.</w:t>
      </w:r>
      <w:r w:rsidR="00871AB3">
        <w:rPr>
          <w:rFonts w:ascii="Arial" w:hAnsi="Arial" w:cs="Arial"/>
          <w:szCs w:val="20"/>
        </w:rPr>
        <w:t xml:space="preserve"> </w:t>
      </w:r>
      <w:r w:rsidR="005A06B7" w:rsidRPr="005A06B7">
        <w:rPr>
          <w:rFonts w:ascii="Arial" w:hAnsi="Arial" w:cs="Arial"/>
          <w:szCs w:val="20"/>
        </w:rPr>
        <w:t>Permit a semi-detached building subject to the Building and Lot</w:t>
      </w:r>
    </w:p>
    <w:p w:rsidR="00871AB3" w:rsidRDefault="00871AB3" w:rsidP="00871AB3">
      <w:pPr>
        <w:tabs>
          <w:tab w:val="left" w:pos="6774"/>
        </w:tabs>
        <w:jc w:val="center"/>
        <w:rPr>
          <w:rFonts w:ascii="Arial" w:hAnsi="Arial" w:cs="Arial"/>
          <w:szCs w:val="20"/>
        </w:rPr>
      </w:pPr>
    </w:p>
    <w:p w:rsidR="00871AB3" w:rsidRDefault="00871AB3" w:rsidP="00871AB3">
      <w:pPr>
        <w:tabs>
          <w:tab w:val="left" w:pos="6774"/>
        </w:tabs>
        <w:jc w:val="center"/>
        <w:rPr>
          <w:rFonts w:ascii="Arial" w:hAnsi="Arial" w:cs="Arial"/>
          <w:b/>
          <w:szCs w:val="20"/>
        </w:rPr>
      </w:pPr>
      <w:r>
        <w:rPr>
          <w:rFonts w:ascii="Arial" w:hAnsi="Arial" w:cs="Arial"/>
          <w:b/>
          <w:szCs w:val="20"/>
        </w:rPr>
        <w:t>Schedule 416 to By-law 2021-198</w:t>
      </w:r>
    </w:p>
    <w:p w:rsidR="00871AB3" w:rsidRDefault="00871AB3" w:rsidP="00871AB3">
      <w:pPr>
        <w:tabs>
          <w:tab w:val="left" w:pos="6774"/>
        </w:tabs>
        <w:jc w:val="center"/>
        <w:rPr>
          <w:rFonts w:ascii="Arial" w:hAnsi="Arial" w:cs="Arial"/>
          <w:b/>
          <w:szCs w:val="20"/>
        </w:rPr>
      </w:pPr>
      <w:r w:rsidRPr="00871AB3">
        <w:rPr>
          <w:rFonts w:ascii="Arial" w:hAnsi="Arial" w:cs="Arial"/>
          <w:b/>
          <w:noProof/>
          <w:szCs w:val="20"/>
        </w:rPr>
        <w:drawing>
          <wp:inline distT="0" distB="0" distL="0" distR="0">
            <wp:extent cx="2388235" cy="2402205"/>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388235" cy="2402205"/>
                    </a:xfrm>
                    <a:prstGeom prst="rect">
                      <a:avLst/>
                    </a:prstGeom>
                    <a:noFill/>
                    <a:ln>
                      <a:noFill/>
                    </a:ln>
                  </pic:spPr>
                </pic:pic>
              </a:graphicData>
            </a:graphic>
          </wp:inline>
        </w:drawing>
      </w:r>
    </w:p>
    <w:p w:rsidR="00D25A65" w:rsidRDefault="00D25A65" w:rsidP="00871AB3">
      <w:pPr>
        <w:tabs>
          <w:tab w:val="left" w:pos="6774"/>
        </w:tabs>
        <w:jc w:val="center"/>
        <w:rPr>
          <w:rFonts w:ascii="Arial" w:hAnsi="Arial" w:cs="Arial"/>
          <w:b/>
          <w:szCs w:val="20"/>
        </w:rPr>
      </w:pPr>
    </w:p>
    <w:p w:rsidR="00D25A65" w:rsidRDefault="00D25A65" w:rsidP="00D25A65">
      <w:pPr>
        <w:tabs>
          <w:tab w:val="left" w:pos="6774"/>
        </w:tabs>
        <w:rPr>
          <w:rFonts w:ascii="Arial" w:hAnsi="Arial" w:cs="Arial"/>
          <w:b/>
          <w:szCs w:val="20"/>
        </w:rPr>
      </w:pPr>
      <w:r>
        <w:rPr>
          <w:rFonts w:ascii="Arial" w:hAnsi="Arial" w:cs="Arial"/>
          <w:b/>
          <w:szCs w:val="20"/>
        </w:rPr>
        <w:t>417 – 306 River Road</w:t>
      </w:r>
    </w:p>
    <w:p w:rsidR="00D25A65" w:rsidRPr="00D25A65" w:rsidRDefault="00D25A65" w:rsidP="00D25A65">
      <w:pPr>
        <w:tabs>
          <w:tab w:val="left" w:pos="6774"/>
        </w:tabs>
        <w:rPr>
          <w:rFonts w:ascii="Arial" w:hAnsi="Arial" w:cs="Arial"/>
          <w:szCs w:val="20"/>
        </w:rPr>
      </w:pPr>
      <w:r>
        <w:rPr>
          <w:rFonts w:ascii="Arial" w:hAnsi="Arial" w:cs="Arial"/>
          <w:szCs w:val="20"/>
        </w:rPr>
        <w:t xml:space="preserve">Despite the provisions of By-law 2005-150, the zone design </w:t>
      </w:r>
      <w:r w:rsidRPr="00D25A65">
        <w:rPr>
          <w:rFonts w:ascii="Arial" w:hAnsi="Arial" w:cs="Arial"/>
          <w:szCs w:val="20"/>
        </w:rPr>
        <w:t>lands having civic no. 306 River Road and outlined and marked "Subject Property" on the map attached as Schedule 417 hereto is changed from R2 (Single Detached Residential) zone to R2.S (Single Detached Residential) zone with a "Special Exception" to, in addition to those uses permitted in an R2 zone:</w:t>
      </w:r>
    </w:p>
    <w:p w:rsidR="00D25A65" w:rsidRDefault="00D25A65" w:rsidP="00D25A65">
      <w:pPr>
        <w:tabs>
          <w:tab w:val="left" w:pos="6774"/>
        </w:tabs>
        <w:rPr>
          <w:rFonts w:ascii="Arial" w:hAnsi="Arial" w:cs="Arial"/>
          <w:szCs w:val="20"/>
        </w:rPr>
      </w:pPr>
      <w:r>
        <w:rPr>
          <w:rFonts w:ascii="Arial" w:hAnsi="Arial" w:cs="Arial"/>
          <w:szCs w:val="20"/>
        </w:rPr>
        <w:t xml:space="preserve">1. </w:t>
      </w:r>
      <w:r w:rsidRPr="00D25A65">
        <w:rPr>
          <w:rFonts w:ascii="Arial" w:hAnsi="Arial" w:cs="Arial"/>
          <w:szCs w:val="20"/>
        </w:rPr>
        <w:t>Permit a semi-detached building subject to the Building and Lot Regulations of a Low Density Residential Zone (R3)."</w:t>
      </w:r>
    </w:p>
    <w:p w:rsidR="00446569" w:rsidRDefault="00446569" w:rsidP="00D25A65">
      <w:pPr>
        <w:tabs>
          <w:tab w:val="left" w:pos="6774"/>
        </w:tabs>
        <w:rPr>
          <w:rFonts w:ascii="Arial" w:hAnsi="Arial" w:cs="Arial"/>
          <w:szCs w:val="20"/>
        </w:rPr>
      </w:pPr>
    </w:p>
    <w:p w:rsidR="00446569" w:rsidRDefault="00446569" w:rsidP="00446569">
      <w:pPr>
        <w:tabs>
          <w:tab w:val="left" w:pos="6774"/>
        </w:tabs>
        <w:jc w:val="center"/>
        <w:rPr>
          <w:rFonts w:ascii="Arial" w:hAnsi="Arial" w:cs="Arial"/>
          <w:b/>
          <w:szCs w:val="20"/>
        </w:rPr>
      </w:pPr>
      <w:r>
        <w:rPr>
          <w:rFonts w:ascii="Arial" w:hAnsi="Arial" w:cs="Arial"/>
          <w:b/>
          <w:szCs w:val="20"/>
        </w:rPr>
        <w:t>Schedule 417 to By-law 2021-199</w:t>
      </w:r>
    </w:p>
    <w:p w:rsidR="00446569" w:rsidRDefault="00446569" w:rsidP="00446569">
      <w:pPr>
        <w:tabs>
          <w:tab w:val="left" w:pos="6774"/>
        </w:tabs>
        <w:jc w:val="center"/>
        <w:rPr>
          <w:rFonts w:ascii="Arial" w:hAnsi="Arial" w:cs="Arial"/>
          <w:b/>
          <w:szCs w:val="20"/>
        </w:rPr>
      </w:pPr>
      <w:r w:rsidRPr="00446569">
        <w:rPr>
          <w:rFonts w:ascii="Arial" w:hAnsi="Arial" w:cs="Arial"/>
          <w:b/>
          <w:noProof/>
          <w:szCs w:val="20"/>
        </w:rPr>
        <w:drawing>
          <wp:inline distT="0" distB="0" distL="0" distR="0">
            <wp:extent cx="2388235" cy="240855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388235" cy="2408555"/>
                    </a:xfrm>
                    <a:prstGeom prst="rect">
                      <a:avLst/>
                    </a:prstGeom>
                    <a:noFill/>
                    <a:ln>
                      <a:noFill/>
                    </a:ln>
                  </pic:spPr>
                </pic:pic>
              </a:graphicData>
            </a:graphic>
          </wp:inline>
        </w:drawing>
      </w:r>
    </w:p>
    <w:p w:rsidR="00446569" w:rsidRDefault="00446569" w:rsidP="00446569">
      <w:pPr>
        <w:tabs>
          <w:tab w:val="left" w:pos="6774"/>
        </w:tabs>
        <w:jc w:val="center"/>
        <w:rPr>
          <w:rFonts w:ascii="Arial" w:hAnsi="Arial" w:cs="Arial"/>
          <w:b/>
          <w:szCs w:val="20"/>
        </w:rPr>
      </w:pPr>
    </w:p>
    <w:p w:rsidR="00DE7D19" w:rsidRDefault="00DE7D19">
      <w:pPr>
        <w:rPr>
          <w:rFonts w:ascii="Arial" w:hAnsi="Arial" w:cs="Arial"/>
          <w:b/>
          <w:szCs w:val="20"/>
        </w:rPr>
      </w:pPr>
      <w:r>
        <w:rPr>
          <w:rFonts w:ascii="Arial" w:hAnsi="Arial" w:cs="Arial"/>
          <w:b/>
          <w:szCs w:val="20"/>
        </w:rPr>
        <w:br w:type="page"/>
      </w:r>
    </w:p>
    <w:p w:rsidR="00446569" w:rsidRDefault="00671CD6" w:rsidP="00446569">
      <w:pPr>
        <w:tabs>
          <w:tab w:val="left" w:pos="6774"/>
        </w:tabs>
        <w:rPr>
          <w:rFonts w:ascii="Arial" w:hAnsi="Arial" w:cs="Arial"/>
          <w:b/>
          <w:szCs w:val="20"/>
        </w:rPr>
      </w:pPr>
      <w:r>
        <w:rPr>
          <w:rFonts w:ascii="Arial" w:hAnsi="Arial" w:cs="Arial"/>
          <w:b/>
          <w:szCs w:val="20"/>
        </w:rPr>
        <w:lastRenderedPageBreak/>
        <w:t xml:space="preserve">418 – 84 Ruth Street </w:t>
      </w:r>
    </w:p>
    <w:p w:rsidR="00F83317" w:rsidRPr="00F83317" w:rsidRDefault="00F83317" w:rsidP="00F83317">
      <w:pPr>
        <w:tabs>
          <w:tab w:val="left" w:pos="6774"/>
        </w:tabs>
        <w:jc w:val="both"/>
        <w:rPr>
          <w:rFonts w:ascii="Arial" w:hAnsi="Arial" w:cs="Arial"/>
          <w:szCs w:val="20"/>
        </w:rPr>
      </w:pPr>
      <w:r w:rsidRPr="00F83317">
        <w:rPr>
          <w:rFonts w:ascii="Arial" w:hAnsi="Arial" w:cs="Arial"/>
          <w:szCs w:val="20"/>
        </w:rPr>
        <w:t>NORTHERN +/.48M OF THE SUBJECT PROPERTY</w:t>
      </w:r>
    </w:p>
    <w:p w:rsidR="00F83317" w:rsidRPr="00F83317" w:rsidRDefault="00F83317" w:rsidP="00F83317">
      <w:pPr>
        <w:tabs>
          <w:tab w:val="left" w:pos="6774"/>
        </w:tabs>
        <w:jc w:val="both"/>
        <w:rPr>
          <w:rFonts w:ascii="Arial" w:hAnsi="Arial" w:cs="Arial"/>
          <w:szCs w:val="20"/>
        </w:rPr>
      </w:pPr>
      <w:r w:rsidRPr="00F83317">
        <w:rPr>
          <w:rFonts w:ascii="Arial" w:hAnsi="Arial" w:cs="Arial"/>
          <w:szCs w:val="20"/>
        </w:rPr>
        <w:t>Despite the provisions of By-law 2005-150, the zone designation on the</w:t>
      </w:r>
      <w:r>
        <w:rPr>
          <w:rFonts w:ascii="Arial" w:hAnsi="Arial" w:cs="Arial"/>
          <w:szCs w:val="20"/>
        </w:rPr>
        <w:t xml:space="preserve"> </w:t>
      </w:r>
      <w:r w:rsidRPr="00F83317">
        <w:rPr>
          <w:rFonts w:ascii="Arial" w:hAnsi="Arial" w:cs="Arial"/>
          <w:szCs w:val="20"/>
        </w:rPr>
        <w:t>having civic no. 84 Ruth</w:t>
      </w:r>
    </w:p>
    <w:p w:rsidR="00F83317" w:rsidRPr="00F83317" w:rsidRDefault="00F83317" w:rsidP="00F83317">
      <w:pPr>
        <w:tabs>
          <w:tab w:val="left" w:pos="6774"/>
        </w:tabs>
        <w:jc w:val="both"/>
        <w:rPr>
          <w:rFonts w:ascii="Arial" w:hAnsi="Arial" w:cs="Arial"/>
          <w:szCs w:val="20"/>
        </w:rPr>
      </w:pPr>
      <w:r w:rsidRPr="00F83317">
        <w:rPr>
          <w:rFonts w:ascii="Arial" w:hAnsi="Arial" w:cs="Arial"/>
          <w:szCs w:val="20"/>
        </w:rPr>
        <w:t>Street and outlined and marked "Subject Property" on the map attached as</w:t>
      </w:r>
      <w:r>
        <w:rPr>
          <w:rFonts w:ascii="Arial" w:hAnsi="Arial" w:cs="Arial"/>
          <w:szCs w:val="20"/>
        </w:rPr>
        <w:t xml:space="preserve"> </w:t>
      </w:r>
      <w:r w:rsidRPr="00F83317">
        <w:rPr>
          <w:rFonts w:ascii="Arial" w:hAnsi="Arial" w:cs="Arial"/>
          <w:szCs w:val="20"/>
        </w:rPr>
        <w:t xml:space="preserve">Schedule 418 hereto </w:t>
      </w:r>
      <w:r>
        <w:rPr>
          <w:rFonts w:ascii="Arial" w:hAnsi="Arial" w:cs="Arial"/>
          <w:szCs w:val="20"/>
        </w:rPr>
        <w:t>i</w:t>
      </w:r>
      <w:r w:rsidRPr="00F83317">
        <w:rPr>
          <w:rFonts w:ascii="Arial" w:hAnsi="Arial" w:cs="Arial"/>
          <w:szCs w:val="20"/>
        </w:rPr>
        <w:t>s changed from I (lnstitutional) zone to l.S</w:t>
      </w:r>
      <w:r>
        <w:rPr>
          <w:rFonts w:ascii="Arial" w:hAnsi="Arial" w:cs="Arial"/>
          <w:szCs w:val="20"/>
        </w:rPr>
        <w:t xml:space="preserve"> </w:t>
      </w:r>
      <w:r w:rsidRPr="00F83317">
        <w:rPr>
          <w:rFonts w:ascii="Arial" w:hAnsi="Arial" w:cs="Arial"/>
          <w:szCs w:val="20"/>
        </w:rPr>
        <w:t>(lnstitutional) zone with a "Special Exception" to permit, in addition to those</w:t>
      </w:r>
      <w:r>
        <w:rPr>
          <w:rFonts w:ascii="Arial" w:hAnsi="Arial" w:cs="Arial"/>
          <w:szCs w:val="20"/>
        </w:rPr>
        <w:t xml:space="preserve"> </w:t>
      </w:r>
      <w:r w:rsidRPr="00F83317">
        <w:rPr>
          <w:rFonts w:ascii="Arial" w:hAnsi="Arial" w:cs="Arial"/>
          <w:szCs w:val="20"/>
        </w:rPr>
        <w:t>uses permitted in an I zone:</w:t>
      </w:r>
    </w:p>
    <w:p w:rsidR="00F83317" w:rsidRPr="00F83317" w:rsidRDefault="00F83317" w:rsidP="00F83317">
      <w:pPr>
        <w:tabs>
          <w:tab w:val="left" w:pos="6774"/>
        </w:tabs>
        <w:jc w:val="both"/>
        <w:rPr>
          <w:rFonts w:ascii="Arial" w:hAnsi="Arial" w:cs="Arial"/>
          <w:szCs w:val="20"/>
        </w:rPr>
      </w:pPr>
    </w:p>
    <w:p w:rsidR="00F83317" w:rsidRPr="00F83317" w:rsidRDefault="00F83317" w:rsidP="00F83317">
      <w:pPr>
        <w:tabs>
          <w:tab w:val="left" w:pos="6774"/>
        </w:tabs>
        <w:jc w:val="both"/>
        <w:rPr>
          <w:rFonts w:ascii="Arial" w:hAnsi="Arial" w:cs="Arial"/>
          <w:szCs w:val="20"/>
        </w:rPr>
      </w:pPr>
      <w:r w:rsidRPr="00F83317">
        <w:rPr>
          <w:rFonts w:ascii="Arial" w:hAnsi="Arial" w:cs="Arial"/>
          <w:szCs w:val="20"/>
        </w:rPr>
        <w:t>a. The offices of a private security firm and private training facilities.</w:t>
      </w:r>
    </w:p>
    <w:p w:rsidR="00F83317" w:rsidRPr="00F83317" w:rsidRDefault="00F83317" w:rsidP="00F83317">
      <w:pPr>
        <w:tabs>
          <w:tab w:val="left" w:pos="6774"/>
        </w:tabs>
        <w:ind w:left="450"/>
        <w:jc w:val="both"/>
        <w:rPr>
          <w:rFonts w:ascii="Arial" w:hAnsi="Arial" w:cs="Arial"/>
          <w:szCs w:val="20"/>
        </w:rPr>
      </w:pPr>
      <w:r w:rsidRPr="00F83317">
        <w:rPr>
          <w:rFonts w:ascii="Arial" w:hAnsi="Arial" w:cs="Arial"/>
          <w:szCs w:val="20"/>
        </w:rPr>
        <w:t>i) For the purposes of this By-law, a private security firm shall be</w:t>
      </w:r>
      <w:r>
        <w:rPr>
          <w:rFonts w:ascii="Arial" w:hAnsi="Arial" w:cs="Arial"/>
          <w:szCs w:val="20"/>
        </w:rPr>
        <w:t xml:space="preserve"> </w:t>
      </w:r>
      <w:r w:rsidRPr="00F83317">
        <w:rPr>
          <w:rFonts w:ascii="Arial" w:hAnsi="Arial" w:cs="Arial"/>
          <w:szCs w:val="20"/>
        </w:rPr>
        <w:t>defined as an establishment primarily engaged in providing a full</w:t>
      </w:r>
      <w:r>
        <w:rPr>
          <w:rFonts w:ascii="Arial" w:hAnsi="Arial" w:cs="Arial"/>
          <w:szCs w:val="20"/>
        </w:rPr>
        <w:t xml:space="preserve"> </w:t>
      </w:r>
      <w:r w:rsidRPr="00F83317">
        <w:rPr>
          <w:rFonts w:ascii="Arial" w:hAnsi="Arial" w:cs="Arial"/>
          <w:szCs w:val="20"/>
        </w:rPr>
        <w:t>range of security services, including dispatch and investigation,</w:t>
      </w:r>
      <w:r>
        <w:rPr>
          <w:rFonts w:ascii="Arial" w:hAnsi="Arial" w:cs="Arial"/>
          <w:szCs w:val="20"/>
        </w:rPr>
        <w:t xml:space="preserve"> </w:t>
      </w:r>
      <w:r w:rsidRPr="00F83317">
        <w:rPr>
          <w:rFonts w:ascii="Arial" w:hAnsi="Arial" w:cs="Arial"/>
          <w:szCs w:val="20"/>
        </w:rPr>
        <w:t>as well as any business administration and support for the</w:t>
      </w:r>
    </w:p>
    <w:p w:rsidR="00F83317" w:rsidRPr="00F83317" w:rsidRDefault="00F83317" w:rsidP="00F83317">
      <w:pPr>
        <w:tabs>
          <w:tab w:val="left" w:pos="6774"/>
        </w:tabs>
        <w:ind w:firstLine="450"/>
        <w:jc w:val="both"/>
        <w:rPr>
          <w:rFonts w:ascii="Arial" w:hAnsi="Arial" w:cs="Arial"/>
          <w:szCs w:val="20"/>
        </w:rPr>
      </w:pPr>
      <w:r w:rsidRPr="00F83317">
        <w:rPr>
          <w:rFonts w:ascii="Arial" w:hAnsi="Arial" w:cs="Arial"/>
          <w:szCs w:val="20"/>
        </w:rPr>
        <w:t>security company.</w:t>
      </w:r>
    </w:p>
    <w:p w:rsidR="00F83317" w:rsidRPr="00F83317" w:rsidRDefault="00F83317" w:rsidP="00F83317">
      <w:pPr>
        <w:tabs>
          <w:tab w:val="left" w:pos="6774"/>
        </w:tabs>
        <w:ind w:left="450"/>
        <w:jc w:val="both"/>
        <w:rPr>
          <w:rFonts w:ascii="Arial" w:hAnsi="Arial" w:cs="Arial"/>
          <w:szCs w:val="20"/>
        </w:rPr>
      </w:pPr>
      <w:r w:rsidRPr="00F83317">
        <w:rPr>
          <w:rFonts w:ascii="Arial" w:hAnsi="Arial" w:cs="Arial"/>
          <w:szCs w:val="20"/>
        </w:rPr>
        <w:t>ii) For the purposes of this By-law, a private training facility shall be</w:t>
      </w:r>
      <w:r>
        <w:rPr>
          <w:rFonts w:ascii="Arial" w:hAnsi="Arial" w:cs="Arial"/>
          <w:szCs w:val="20"/>
        </w:rPr>
        <w:t xml:space="preserve"> </w:t>
      </w:r>
      <w:r w:rsidRPr="00F83317">
        <w:rPr>
          <w:rFonts w:ascii="Arial" w:hAnsi="Arial" w:cs="Arial"/>
          <w:szCs w:val="20"/>
        </w:rPr>
        <w:t>defined as an establishment primarily engaged in providing a full</w:t>
      </w:r>
      <w:r>
        <w:rPr>
          <w:rFonts w:ascii="Arial" w:hAnsi="Arial" w:cs="Arial"/>
          <w:szCs w:val="20"/>
        </w:rPr>
        <w:t xml:space="preserve"> </w:t>
      </w:r>
      <w:r w:rsidRPr="00F83317">
        <w:rPr>
          <w:rFonts w:ascii="Arial" w:hAnsi="Arial" w:cs="Arial"/>
          <w:szCs w:val="20"/>
        </w:rPr>
        <w:t>range of training classes on-site, which may be available to</w:t>
      </w:r>
      <w:r>
        <w:rPr>
          <w:rFonts w:ascii="Arial" w:hAnsi="Arial" w:cs="Arial"/>
          <w:szCs w:val="20"/>
        </w:rPr>
        <w:t xml:space="preserve"> </w:t>
      </w:r>
      <w:r w:rsidRPr="00F83317">
        <w:rPr>
          <w:rFonts w:ascii="Arial" w:hAnsi="Arial" w:cs="Arial"/>
          <w:szCs w:val="20"/>
        </w:rPr>
        <w:t>Norpro employees and the general public.</w:t>
      </w:r>
    </w:p>
    <w:p w:rsidR="00F83317" w:rsidRPr="00F83317" w:rsidRDefault="00F83317" w:rsidP="00F83317">
      <w:pPr>
        <w:tabs>
          <w:tab w:val="left" w:pos="6774"/>
        </w:tabs>
        <w:jc w:val="both"/>
        <w:rPr>
          <w:rFonts w:ascii="Arial" w:hAnsi="Arial" w:cs="Arial"/>
          <w:szCs w:val="20"/>
        </w:rPr>
      </w:pPr>
      <w:r w:rsidRPr="00F83317">
        <w:rPr>
          <w:rFonts w:ascii="Arial" w:hAnsi="Arial" w:cs="Arial"/>
          <w:szCs w:val="20"/>
        </w:rPr>
        <w:t>b. That the frontage requirement be reduced to 0m.</w:t>
      </w:r>
    </w:p>
    <w:p w:rsidR="00F83317" w:rsidRPr="00F83317" w:rsidRDefault="00F83317" w:rsidP="00F83317">
      <w:pPr>
        <w:tabs>
          <w:tab w:val="left" w:pos="6774"/>
        </w:tabs>
        <w:jc w:val="both"/>
        <w:rPr>
          <w:rFonts w:ascii="Arial" w:hAnsi="Arial" w:cs="Arial"/>
          <w:szCs w:val="20"/>
        </w:rPr>
      </w:pPr>
      <w:r w:rsidRPr="00F83317">
        <w:rPr>
          <w:rFonts w:ascii="Arial" w:hAnsi="Arial" w:cs="Arial"/>
          <w:szCs w:val="20"/>
        </w:rPr>
        <w:t>c. That the eastern parking aisle width be reduced from 6.71m to 6.685m."</w:t>
      </w:r>
    </w:p>
    <w:p w:rsidR="00F83317" w:rsidRDefault="00F83317" w:rsidP="00F83317">
      <w:pPr>
        <w:tabs>
          <w:tab w:val="left" w:pos="6774"/>
        </w:tabs>
        <w:jc w:val="both"/>
        <w:rPr>
          <w:rFonts w:ascii="Arial" w:hAnsi="Arial" w:cs="Arial"/>
          <w:szCs w:val="20"/>
        </w:rPr>
      </w:pPr>
    </w:p>
    <w:p w:rsidR="00F83317" w:rsidRPr="00F83317" w:rsidRDefault="00F83317" w:rsidP="00F83317">
      <w:pPr>
        <w:tabs>
          <w:tab w:val="left" w:pos="6774"/>
        </w:tabs>
        <w:jc w:val="both"/>
        <w:rPr>
          <w:rFonts w:ascii="Arial" w:hAnsi="Arial" w:cs="Arial"/>
          <w:szCs w:val="20"/>
        </w:rPr>
      </w:pPr>
      <w:r w:rsidRPr="00F83317">
        <w:rPr>
          <w:rFonts w:ascii="Arial" w:hAnsi="Arial" w:cs="Arial"/>
          <w:szCs w:val="20"/>
        </w:rPr>
        <w:t>SOUTHERN +/- 60.5M OF THE SUBJECT PROPERTY</w:t>
      </w:r>
    </w:p>
    <w:p w:rsidR="00DE7D19" w:rsidRDefault="00F83317" w:rsidP="00F83317">
      <w:pPr>
        <w:tabs>
          <w:tab w:val="left" w:pos="6774"/>
        </w:tabs>
        <w:jc w:val="both"/>
        <w:rPr>
          <w:rFonts w:ascii="Arial" w:hAnsi="Arial" w:cs="Arial"/>
          <w:szCs w:val="20"/>
        </w:rPr>
      </w:pPr>
      <w:r w:rsidRPr="00F83317">
        <w:rPr>
          <w:rFonts w:ascii="Arial" w:hAnsi="Arial" w:cs="Arial"/>
          <w:szCs w:val="20"/>
        </w:rPr>
        <w:t>Despite the provisions of By-law 2005-150, the zone designation on the</w:t>
      </w:r>
      <w:r>
        <w:rPr>
          <w:rFonts w:ascii="Arial" w:hAnsi="Arial" w:cs="Arial"/>
          <w:szCs w:val="20"/>
        </w:rPr>
        <w:t xml:space="preserve"> </w:t>
      </w:r>
      <w:r w:rsidRPr="00F83317">
        <w:rPr>
          <w:rFonts w:ascii="Arial" w:hAnsi="Arial" w:cs="Arial"/>
          <w:szCs w:val="20"/>
        </w:rPr>
        <w:t>lands having civic no. 84 Ruth</w:t>
      </w:r>
      <w:r>
        <w:rPr>
          <w:rFonts w:ascii="Arial" w:hAnsi="Arial" w:cs="Arial"/>
          <w:szCs w:val="20"/>
        </w:rPr>
        <w:t xml:space="preserve"> </w:t>
      </w:r>
      <w:r w:rsidRPr="00F83317">
        <w:rPr>
          <w:rFonts w:ascii="Arial" w:hAnsi="Arial" w:cs="Arial"/>
          <w:szCs w:val="20"/>
        </w:rPr>
        <w:t>Street and outlined and marked "Subject Property" on the map attached as</w:t>
      </w:r>
      <w:r>
        <w:rPr>
          <w:rFonts w:ascii="Arial" w:hAnsi="Arial" w:cs="Arial"/>
          <w:szCs w:val="20"/>
        </w:rPr>
        <w:t xml:space="preserve"> </w:t>
      </w:r>
      <w:r w:rsidRPr="00F83317">
        <w:rPr>
          <w:rFonts w:ascii="Arial" w:hAnsi="Arial" w:cs="Arial"/>
          <w:szCs w:val="20"/>
        </w:rPr>
        <w:t>Schedule 418 hereto is changed from I (lnstitutional) zone to R3.S (Low</w:t>
      </w:r>
      <w:r>
        <w:rPr>
          <w:rFonts w:ascii="Arial" w:hAnsi="Arial" w:cs="Arial"/>
          <w:szCs w:val="20"/>
        </w:rPr>
        <w:t xml:space="preserve"> </w:t>
      </w:r>
      <w:r w:rsidRPr="00F83317">
        <w:rPr>
          <w:rFonts w:ascii="Arial" w:hAnsi="Arial" w:cs="Arial"/>
          <w:szCs w:val="20"/>
        </w:rPr>
        <w:t>Density Residential) zone with a "Special Exception" to reduce the required</w:t>
      </w:r>
      <w:r>
        <w:rPr>
          <w:rFonts w:ascii="Arial" w:hAnsi="Arial" w:cs="Arial"/>
          <w:szCs w:val="20"/>
        </w:rPr>
        <w:t xml:space="preserve"> </w:t>
      </w:r>
      <w:r w:rsidRPr="00F83317">
        <w:rPr>
          <w:rFonts w:ascii="Arial" w:hAnsi="Arial" w:cs="Arial"/>
          <w:szCs w:val="20"/>
        </w:rPr>
        <w:t>frontage to 0m."</w:t>
      </w:r>
    </w:p>
    <w:p w:rsidR="00F83317" w:rsidRPr="00F83317" w:rsidRDefault="00F83317" w:rsidP="00F83317">
      <w:pPr>
        <w:tabs>
          <w:tab w:val="left" w:pos="6774"/>
        </w:tabs>
        <w:jc w:val="both"/>
        <w:rPr>
          <w:rFonts w:ascii="Arial" w:hAnsi="Arial" w:cs="Arial"/>
          <w:szCs w:val="20"/>
        </w:rPr>
      </w:pPr>
    </w:p>
    <w:p w:rsidR="00DE7D19" w:rsidRDefault="00F83317" w:rsidP="00F83317">
      <w:pPr>
        <w:tabs>
          <w:tab w:val="left" w:pos="6774"/>
        </w:tabs>
        <w:jc w:val="center"/>
        <w:rPr>
          <w:rFonts w:ascii="Arial" w:hAnsi="Arial" w:cs="Arial"/>
          <w:b/>
          <w:szCs w:val="20"/>
        </w:rPr>
      </w:pPr>
      <w:r>
        <w:rPr>
          <w:rFonts w:ascii="Arial" w:hAnsi="Arial" w:cs="Arial"/>
          <w:b/>
          <w:szCs w:val="20"/>
        </w:rPr>
        <w:t>Schedule 418 to By-law 2019-73</w:t>
      </w:r>
    </w:p>
    <w:p w:rsidR="00671CD6" w:rsidRDefault="00DA5285" w:rsidP="00DF58D3">
      <w:pPr>
        <w:tabs>
          <w:tab w:val="left" w:pos="6774"/>
        </w:tabs>
        <w:jc w:val="center"/>
        <w:rPr>
          <w:rFonts w:ascii="Arial" w:hAnsi="Arial" w:cs="Arial"/>
          <w:szCs w:val="20"/>
        </w:rPr>
      </w:pPr>
      <w:r w:rsidRPr="00DA5285">
        <w:rPr>
          <w:rFonts w:ascii="Arial" w:hAnsi="Arial" w:cs="Arial"/>
          <w:noProof/>
          <w:szCs w:val="20"/>
        </w:rPr>
        <w:drawing>
          <wp:inline distT="0" distB="0" distL="0" distR="0">
            <wp:extent cx="2388235" cy="238125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388235" cy="2381250"/>
                    </a:xfrm>
                    <a:prstGeom prst="rect">
                      <a:avLst/>
                    </a:prstGeom>
                    <a:noFill/>
                    <a:ln>
                      <a:noFill/>
                    </a:ln>
                  </pic:spPr>
                </pic:pic>
              </a:graphicData>
            </a:graphic>
          </wp:inline>
        </w:drawing>
      </w:r>
    </w:p>
    <w:p w:rsidR="00EA58DB" w:rsidRDefault="00EA58DB">
      <w:pPr>
        <w:rPr>
          <w:rFonts w:ascii="Arial" w:hAnsi="Arial" w:cs="Arial"/>
          <w:szCs w:val="20"/>
        </w:rPr>
      </w:pPr>
      <w:r>
        <w:rPr>
          <w:rFonts w:ascii="Arial" w:hAnsi="Arial" w:cs="Arial"/>
          <w:szCs w:val="20"/>
        </w:rPr>
        <w:br w:type="page"/>
      </w:r>
    </w:p>
    <w:p w:rsidR="00970F79" w:rsidRDefault="00970F79" w:rsidP="00446569">
      <w:pPr>
        <w:tabs>
          <w:tab w:val="left" w:pos="6774"/>
        </w:tabs>
        <w:rPr>
          <w:rFonts w:ascii="Arial" w:hAnsi="Arial" w:cs="Arial"/>
          <w:szCs w:val="20"/>
        </w:rPr>
      </w:pPr>
    </w:p>
    <w:p w:rsidR="00970F79" w:rsidRDefault="00970F79" w:rsidP="00446569">
      <w:pPr>
        <w:tabs>
          <w:tab w:val="left" w:pos="6774"/>
        </w:tabs>
        <w:rPr>
          <w:rFonts w:ascii="Arial" w:hAnsi="Arial" w:cs="Arial"/>
          <w:b/>
          <w:szCs w:val="20"/>
        </w:rPr>
      </w:pPr>
      <w:r>
        <w:rPr>
          <w:rFonts w:ascii="Arial" w:hAnsi="Arial" w:cs="Arial"/>
          <w:b/>
          <w:szCs w:val="20"/>
        </w:rPr>
        <w:t>419 – 16 Caesar Road</w:t>
      </w:r>
    </w:p>
    <w:p w:rsidR="009D2447" w:rsidRDefault="009D2447" w:rsidP="009D2447">
      <w:pPr>
        <w:tabs>
          <w:tab w:val="left" w:pos="6774"/>
        </w:tabs>
        <w:jc w:val="both"/>
        <w:rPr>
          <w:rFonts w:ascii="Arial" w:hAnsi="Arial" w:cs="Arial"/>
          <w:szCs w:val="20"/>
        </w:rPr>
      </w:pPr>
      <w:r w:rsidRPr="009D2447">
        <w:rPr>
          <w:rFonts w:ascii="Arial" w:hAnsi="Arial" w:cs="Arial"/>
          <w:szCs w:val="20"/>
        </w:rPr>
        <w:t>Despite the provisions of By-law 2005-150, the zone designation on the</w:t>
      </w:r>
      <w:r>
        <w:rPr>
          <w:rFonts w:ascii="Arial" w:hAnsi="Arial" w:cs="Arial"/>
          <w:szCs w:val="20"/>
        </w:rPr>
        <w:t xml:space="preserve"> </w:t>
      </w:r>
      <w:r w:rsidRPr="009D2447">
        <w:rPr>
          <w:rFonts w:ascii="Arial" w:hAnsi="Arial" w:cs="Arial"/>
          <w:szCs w:val="20"/>
        </w:rPr>
        <w:t>lands having</w:t>
      </w:r>
      <w:r>
        <w:rPr>
          <w:rFonts w:ascii="Arial" w:hAnsi="Arial" w:cs="Arial"/>
          <w:szCs w:val="20"/>
        </w:rPr>
        <w:t xml:space="preserve"> </w:t>
      </w:r>
      <w:r w:rsidRPr="009D2447">
        <w:rPr>
          <w:rFonts w:ascii="Arial" w:hAnsi="Arial" w:cs="Arial"/>
          <w:szCs w:val="20"/>
        </w:rPr>
        <w:t>civic no. 16 Caesar Road and outlined and marked "subject Property" on</w:t>
      </w:r>
      <w:r>
        <w:rPr>
          <w:rFonts w:ascii="Arial" w:hAnsi="Arial" w:cs="Arial"/>
          <w:szCs w:val="20"/>
        </w:rPr>
        <w:t xml:space="preserve"> </w:t>
      </w:r>
      <w:r w:rsidRPr="009D2447">
        <w:rPr>
          <w:rFonts w:ascii="Arial" w:hAnsi="Arial" w:cs="Arial"/>
          <w:szCs w:val="20"/>
        </w:rPr>
        <w:t>the map attached as Schedule "A" hereto is changed from R4 (Medium</w:t>
      </w:r>
      <w:r>
        <w:rPr>
          <w:rFonts w:ascii="Arial" w:hAnsi="Arial" w:cs="Arial"/>
          <w:szCs w:val="20"/>
        </w:rPr>
        <w:t xml:space="preserve"> </w:t>
      </w:r>
      <w:r w:rsidRPr="009D2447">
        <w:rPr>
          <w:rFonts w:ascii="Arial" w:hAnsi="Arial" w:cs="Arial"/>
          <w:szCs w:val="20"/>
        </w:rPr>
        <w:t>Density Residential) zone to C4.S (General Commercial) zone with a</w:t>
      </w:r>
      <w:r>
        <w:rPr>
          <w:rFonts w:ascii="Arial" w:hAnsi="Arial" w:cs="Arial"/>
          <w:szCs w:val="20"/>
        </w:rPr>
        <w:t xml:space="preserve"> </w:t>
      </w:r>
      <w:r w:rsidRPr="009D2447">
        <w:rPr>
          <w:rFonts w:ascii="Arial" w:hAnsi="Arial" w:cs="Arial"/>
          <w:szCs w:val="20"/>
        </w:rPr>
        <w:t>"Special Exception" to, in addition to those uses permitted in an C4.S zone:</w:t>
      </w:r>
      <w:r>
        <w:rPr>
          <w:rFonts w:ascii="Arial" w:hAnsi="Arial" w:cs="Arial"/>
          <w:szCs w:val="20"/>
        </w:rPr>
        <w:t xml:space="preserve"> </w:t>
      </w:r>
    </w:p>
    <w:p w:rsidR="009D2447" w:rsidRPr="009D2447" w:rsidRDefault="009D2447" w:rsidP="009D2447">
      <w:pPr>
        <w:tabs>
          <w:tab w:val="left" w:pos="6774"/>
        </w:tabs>
        <w:jc w:val="both"/>
        <w:rPr>
          <w:rFonts w:ascii="Arial" w:hAnsi="Arial" w:cs="Arial"/>
          <w:szCs w:val="20"/>
        </w:rPr>
      </w:pPr>
      <w:r w:rsidRPr="009D2447">
        <w:rPr>
          <w:rFonts w:ascii="Arial" w:hAnsi="Arial" w:cs="Arial"/>
          <w:szCs w:val="20"/>
        </w:rPr>
        <w:t>1. Permit a parking lot in association with 149 Trunk Road only;</w:t>
      </w:r>
    </w:p>
    <w:p w:rsidR="009D2447" w:rsidRPr="009D2447" w:rsidRDefault="009D2447" w:rsidP="009D2447">
      <w:pPr>
        <w:tabs>
          <w:tab w:val="left" w:pos="6774"/>
        </w:tabs>
        <w:jc w:val="both"/>
        <w:rPr>
          <w:rFonts w:ascii="Arial" w:hAnsi="Arial" w:cs="Arial"/>
          <w:szCs w:val="20"/>
        </w:rPr>
      </w:pPr>
      <w:r w:rsidRPr="009D2447">
        <w:rPr>
          <w:rFonts w:ascii="Arial" w:hAnsi="Arial" w:cs="Arial"/>
          <w:szCs w:val="20"/>
        </w:rPr>
        <w:t>2. Permit access from Trunk Road only; and,</w:t>
      </w:r>
    </w:p>
    <w:p w:rsidR="009D2447" w:rsidRPr="009D2447" w:rsidRDefault="009D2447" w:rsidP="009D2447">
      <w:pPr>
        <w:tabs>
          <w:tab w:val="left" w:pos="6774"/>
        </w:tabs>
        <w:jc w:val="both"/>
        <w:rPr>
          <w:rFonts w:ascii="Arial" w:hAnsi="Arial" w:cs="Arial"/>
          <w:szCs w:val="20"/>
        </w:rPr>
      </w:pPr>
      <w:r w:rsidRPr="009D2447">
        <w:rPr>
          <w:rFonts w:ascii="Arial" w:hAnsi="Arial" w:cs="Arial"/>
          <w:szCs w:val="20"/>
        </w:rPr>
        <w:t>3. No other uses for a C4 are permitted.</w:t>
      </w:r>
    </w:p>
    <w:p w:rsidR="009D2447" w:rsidRDefault="009D2447" w:rsidP="009D2447">
      <w:pPr>
        <w:tabs>
          <w:tab w:val="left" w:pos="6774"/>
        </w:tabs>
        <w:jc w:val="both"/>
        <w:rPr>
          <w:rFonts w:ascii="Arial" w:hAnsi="Arial" w:cs="Arial"/>
          <w:szCs w:val="20"/>
        </w:rPr>
      </w:pPr>
    </w:p>
    <w:p w:rsidR="009D2447" w:rsidRPr="009D2447" w:rsidRDefault="009D2447" w:rsidP="009D2447">
      <w:pPr>
        <w:tabs>
          <w:tab w:val="left" w:pos="6774"/>
        </w:tabs>
        <w:jc w:val="both"/>
        <w:rPr>
          <w:rFonts w:ascii="Arial" w:hAnsi="Arial" w:cs="Arial"/>
          <w:szCs w:val="20"/>
        </w:rPr>
      </w:pPr>
      <w:r w:rsidRPr="009D2447">
        <w:rPr>
          <w:rFonts w:ascii="Arial" w:hAnsi="Arial" w:cs="Arial"/>
          <w:szCs w:val="20"/>
        </w:rPr>
        <w:t>The remaining portion of 16 Caesar Road be rezoned from R4 (Medium</w:t>
      </w:r>
      <w:r>
        <w:rPr>
          <w:rFonts w:ascii="Arial" w:hAnsi="Arial" w:cs="Arial"/>
          <w:szCs w:val="20"/>
        </w:rPr>
        <w:t xml:space="preserve"> </w:t>
      </w:r>
      <w:r w:rsidRPr="009D2447">
        <w:rPr>
          <w:rFonts w:ascii="Arial" w:hAnsi="Arial" w:cs="Arial"/>
          <w:szCs w:val="20"/>
        </w:rPr>
        <w:t>Density Residential) zone to R4.S (Medium Density Residential) zone with</w:t>
      </w:r>
      <w:r>
        <w:rPr>
          <w:rFonts w:ascii="Arial" w:hAnsi="Arial" w:cs="Arial"/>
          <w:szCs w:val="20"/>
        </w:rPr>
        <w:t xml:space="preserve"> </w:t>
      </w:r>
      <w:r w:rsidRPr="009D2447">
        <w:rPr>
          <w:rFonts w:ascii="Arial" w:hAnsi="Arial" w:cs="Arial"/>
          <w:szCs w:val="20"/>
        </w:rPr>
        <w:t>a "Special Exception" to, in addition to those uses permitted in an R4 zone:</w:t>
      </w:r>
    </w:p>
    <w:p w:rsidR="009D2447" w:rsidRPr="009D2447" w:rsidRDefault="009D2447" w:rsidP="009D2447">
      <w:pPr>
        <w:tabs>
          <w:tab w:val="left" w:pos="6774"/>
        </w:tabs>
        <w:jc w:val="both"/>
        <w:rPr>
          <w:rFonts w:ascii="Arial" w:hAnsi="Arial" w:cs="Arial"/>
          <w:szCs w:val="20"/>
        </w:rPr>
      </w:pPr>
      <w:r w:rsidRPr="009D2447">
        <w:rPr>
          <w:rFonts w:ascii="Arial" w:hAnsi="Arial" w:cs="Arial"/>
          <w:szCs w:val="20"/>
        </w:rPr>
        <w:t>1 . Reduce the required frontage from 18 metres to 15 metres.</w:t>
      </w:r>
    </w:p>
    <w:p w:rsidR="009D2447" w:rsidRDefault="009D2447" w:rsidP="009D2447">
      <w:pPr>
        <w:tabs>
          <w:tab w:val="left" w:pos="6774"/>
        </w:tabs>
        <w:jc w:val="both"/>
        <w:rPr>
          <w:rFonts w:ascii="Arial" w:hAnsi="Arial" w:cs="Arial"/>
          <w:szCs w:val="20"/>
        </w:rPr>
      </w:pPr>
      <w:r w:rsidRPr="009D2447">
        <w:rPr>
          <w:rFonts w:ascii="Arial" w:hAnsi="Arial" w:cs="Arial"/>
          <w:szCs w:val="20"/>
        </w:rPr>
        <w:t>2. Reduce the required front yard setback from 7.5 metres to 5.5</w:t>
      </w:r>
      <w:r>
        <w:rPr>
          <w:rFonts w:ascii="Arial" w:hAnsi="Arial" w:cs="Arial"/>
          <w:szCs w:val="20"/>
        </w:rPr>
        <w:t xml:space="preserve"> </w:t>
      </w:r>
      <w:r w:rsidRPr="009D2447">
        <w:rPr>
          <w:rFonts w:ascii="Arial" w:hAnsi="Arial" w:cs="Arial"/>
          <w:szCs w:val="20"/>
        </w:rPr>
        <w:t>metres."</w:t>
      </w:r>
    </w:p>
    <w:p w:rsidR="00EA58DB" w:rsidRDefault="00EA58DB" w:rsidP="00EA58DB">
      <w:pPr>
        <w:tabs>
          <w:tab w:val="left" w:pos="6774"/>
        </w:tabs>
        <w:jc w:val="center"/>
        <w:rPr>
          <w:rFonts w:ascii="Arial" w:hAnsi="Arial" w:cs="Arial"/>
          <w:szCs w:val="20"/>
        </w:rPr>
      </w:pPr>
    </w:p>
    <w:p w:rsidR="009D2447" w:rsidRPr="00EA58DB" w:rsidRDefault="00EA58DB" w:rsidP="00EA58DB">
      <w:pPr>
        <w:tabs>
          <w:tab w:val="left" w:pos="6774"/>
        </w:tabs>
        <w:jc w:val="center"/>
        <w:rPr>
          <w:rFonts w:ascii="Arial" w:hAnsi="Arial" w:cs="Arial"/>
          <w:b/>
          <w:szCs w:val="20"/>
        </w:rPr>
      </w:pPr>
      <w:r w:rsidRPr="00EA58DB">
        <w:rPr>
          <w:rFonts w:ascii="Arial" w:hAnsi="Arial" w:cs="Arial"/>
          <w:b/>
          <w:szCs w:val="20"/>
        </w:rPr>
        <w:t>Schedule 419 to By-law 2022-</w:t>
      </w:r>
      <w:r>
        <w:rPr>
          <w:rFonts w:ascii="Arial" w:hAnsi="Arial" w:cs="Arial"/>
          <w:b/>
          <w:szCs w:val="20"/>
        </w:rPr>
        <w:t>42</w:t>
      </w:r>
    </w:p>
    <w:p w:rsidR="009D2447" w:rsidRDefault="009D2447" w:rsidP="009D2447">
      <w:pPr>
        <w:tabs>
          <w:tab w:val="left" w:pos="6774"/>
        </w:tabs>
        <w:jc w:val="center"/>
        <w:rPr>
          <w:rFonts w:ascii="Arial" w:hAnsi="Arial" w:cs="Arial"/>
          <w:szCs w:val="20"/>
        </w:rPr>
      </w:pPr>
      <w:r w:rsidRPr="009D2447">
        <w:rPr>
          <w:rFonts w:ascii="Arial" w:hAnsi="Arial" w:cs="Arial"/>
          <w:noProof/>
          <w:szCs w:val="20"/>
        </w:rPr>
        <w:drawing>
          <wp:inline distT="0" distB="0" distL="0" distR="0">
            <wp:extent cx="2385682" cy="2377440"/>
            <wp:effectExtent l="0" t="0" r="0" b="381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385682" cy="2377440"/>
                    </a:xfrm>
                    <a:prstGeom prst="rect">
                      <a:avLst/>
                    </a:prstGeom>
                    <a:noFill/>
                    <a:ln>
                      <a:noFill/>
                    </a:ln>
                  </pic:spPr>
                </pic:pic>
              </a:graphicData>
            </a:graphic>
          </wp:inline>
        </w:drawing>
      </w:r>
    </w:p>
    <w:p w:rsidR="003F0B1B" w:rsidRDefault="003F0B1B">
      <w:pPr>
        <w:rPr>
          <w:rFonts w:ascii="Arial" w:hAnsi="Arial" w:cs="Arial"/>
          <w:szCs w:val="20"/>
        </w:rPr>
      </w:pPr>
    </w:p>
    <w:p w:rsidR="003F0B1B" w:rsidRDefault="003F0B1B" w:rsidP="009D2447">
      <w:pPr>
        <w:tabs>
          <w:tab w:val="left" w:pos="6774"/>
        </w:tabs>
        <w:jc w:val="center"/>
        <w:rPr>
          <w:rFonts w:ascii="Arial" w:hAnsi="Arial" w:cs="Arial"/>
          <w:szCs w:val="20"/>
        </w:rPr>
      </w:pPr>
    </w:p>
    <w:p w:rsidR="003F0B1B" w:rsidRDefault="003F0B1B" w:rsidP="003F0B1B">
      <w:pPr>
        <w:tabs>
          <w:tab w:val="left" w:pos="6774"/>
        </w:tabs>
        <w:rPr>
          <w:rFonts w:ascii="Arial" w:hAnsi="Arial" w:cs="Arial"/>
          <w:b/>
          <w:szCs w:val="20"/>
        </w:rPr>
      </w:pPr>
      <w:r>
        <w:rPr>
          <w:rFonts w:ascii="Arial" w:hAnsi="Arial" w:cs="Arial"/>
          <w:b/>
          <w:szCs w:val="20"/>
        </w:rPr>
        <w:t xml:space="preserve">420 – 149 Pim Street </w:t>
      </w:r>
    </w:p>
    <w:p w:rsidR="00EA58DB" w:rsidRPr="00EA58DB" w:rsidRDefault="00EA58DB" w:rsidP="00EA58DB">
      <w:pPr>
        <w:tabs>
          <w:tab w:val="left" w:pos="6774"/>
        </w:tabs>
        <w:jc w:val="both"/>
        <w:rPr>
          <w:rFonts w:ascii="Arial" w:hAnsi="Arial" w:cs="Arial"/>
          <w:szCs w:val="20"/>
          <w:lang w:val="en-CA"/>
        </w:rPr>
      </w:pPr>
      <w:r w:rsidRPr="00EA58DB">
        <w:rPr>
          <w:rFonts w:ascii="Arial" w:hAnsi="Arial" w:cs="Arial"/>
          <w:szCs w:val="20"/>
          <w:lang w:val="en-CA"/>
        </w:rPr>
        <w:t xml:space="preserve">Despite the provisions of By-law 2005-150, the zone designation on the lands having civic no. 149 Pim Street and outlined and marked “Subject Property” on the map attached as Schedule 420 hereto is changed from R3 (Low Density Residential) zone to R3.S (Low Density Residential) zone with a “Special Exception” to, in addition to those uses permitted in an R3 zone: </w:t>
      </w:r>
    </w:p>
    <w:p w:rsidR="00EA58DB" w:rsidRPr="00EA58DB" w:rsidRDefault="00EA58DB" w:rsidP="00EA58DB">
      <w:pPr>
        <w:tabs>
          <w:tab w:val="left" w:pos="6774"/>
        </w:tabs>
        <w:ind w:firstLine="360"/>
        <w:jc w:val="both"/>
        <w:rPr>
          <w:rFonts w:ascii="Arial" w:hAnsi="Arial" w:cs="Arial"/>
          <w:szCs w:val="20"/>
        </w:rPr>
      </w:pPr>
      <w:r>
        <w:rPr>
          <w:rFonts w:ascii="Arial" w:hAnsi="Arial" w:cs="Arial"/>
          <w:szCs w:val="20"/>
        </w:rPr>
        <w:t xml:space="preserve">1. </w:t>
      </w:r>
      <w:r w:rsidRPr="00EA58DB">
        <w:rPr>
          <w:rFonts w:ascii="Arial" w:hAnsi="Arial" w:cs="Arial"/>
          <w:szCs w:val="20"/>
        </w:rPr>
        <w:t>Permit pet grooming services as a home based business;</w:t>
      </w:r>
    </w:p>
    <w:p w:rsidR="00EA58DB" w:rsidRPr="00EA58DB" w:rsidRDefault="00EA58DB" w:rsidP="00EA58DB">
      <w:pPr>
        <w:tabs>
          <w:tab w:val="left" w:pos="6774"/>
        </w:tabs>
        <w:ind w:firstLine="360"/>
        <w:jc w:val="both"/>
        <w:rPr>
          <w:rFonts w:ascii="Arial" w:hAnsi="Arial" w:cs="Arial"/>
          <w:szCs w:val="20"/>
        </w:rPr>
      </w:pPr>
      <w:r w:rsidRPr="00EA58DB">
        <w:rPr>
          <w:rFonts w:ascii="Arial" w:hAnsi="Arial" w:cs="Arial"/>
          <w:szCs w:val="20"/>
        </w:rPr>
        <w:t>2. Prohibit the boarding and overnight accommodation of animals; and,</w:t>
      </w:r>
    </w:p>
    <w:p w:rsidR="00EA58DB" w:rsidRPr="00EA58DB" w:rsidRDefault="00EA58DB" w:rsidP="00EA58DB">
      <w:pPr>
        <w:tabs>
          <w:tab w:val="left" w:pos="6774"/>
        </w:tabs>
        <w:ind w:firstLine="360"/>
        <w:jc w:val="both"/>
        <w:rPr>
          <w:rFonts w:ascii="Arial" w:hAnsi="Arial" w:cs="Arial"/>
          <w:szCs w:val="20"/>
        </w:rPr>
      </w:pPr>
      <w:r w:rsidRPr="00EA58DB">
        <w:rPr>
          <w:rFonts w:ascii="Arial" w:hAnsi="Arial" w:cs="Arial"/>
          <w:szCs w:val="20"/>
        </w:rPr>
        <w:t>3. Permit one parking space in a required front yard.”</w:t>
      </w:r>
    </w:p>
    <w:p w:rsidR="00EA58DB" w:rsidRPr="00EA58DB" w:rsidRDefault="00EA58DB" w:rsidP="00EA58DB">
      <w:pPr>
        <w:tabs>
          <w:tab w:val="left" w:pos="6774"/>
        </w:tabs>
        <w:rPr>
          <w:rFonts w:ascii="Arial" w:hAnsi="Arial" w:cs="Arial"/>
          <w:szCs w:val="20"/>
        </w:rPr>
      </w:pPr>
    </w:p>
    <w:p w:rsidR="003F0B1B" w:rsidRDefault="00EA58DB" w:rsidP="00EA58DB">
      <w:pPr>
        <w:tabs>
          <w:tab w:val="left" w:pos="6774"/>
        </w:tabs>
        <w:jc w:val="center"/>
        <w:rPr>
          <w:rFonts w:ascii="Arial" w:hAnsi="Arial" w:cs="Arial"/>
          <w:b/>
          <w:szCs w:val="20"/>
        </w:rPr>
      </w:pPr>
      <w:r>
        <w:rPr>
          <w:rFonts w:ascii="Arial" w:hAnsi="Arial" w:cs="Arial"/>
          <w:b/>
          <w:szCs w:val="20"/>
        </w:rPr>
        <w:t>Schedule 420 to By-law 2022-79</w:t>
      </w:r>
    </w:p>
    <w:p w:rsidR="00EA58DB" w:rsidRDefault="00EA58DB" w:rsidP="00EA58DB">
      <w:pPr>
        <w:tabs>
          <w:tab w:val="left" w:pos="6774"/>
        </w:tabs>
        <w:jc w:val="center"/>
        <w:rPr>
          <w:rFonts w:ascii="Arial" w:hAnsi="Arial" w:cs="Arial"/>
          <w:b/>
          <w:szCs w:val="20"/>
        </w:rPr>
      </w:pPr>
      <w:r w:rsidRPr="00EA58DB">
        <w:rPr>
          <w:rFonts w:ascii="Arial" w:hAnsi="Arial" w:cs="Arial"/>
          <w:b/>
          <w:noProof/>
          <w:szCs w:val="20"/>
        </w:rPr>
        <w:drawing>
          <wp:inline distT="0" distB="0" distL="0" distR="0">
            <wp:extent cx="1985618" cy="1977164"/>
            <wp:effectExtent l="0" t="0" r="0" b="444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994111" cy="1985620"/>
                    </a:xfrm>
                    <a:prstGeom prst="rect">
                      <a:avLst/>
                    </a:prstGeom>
                    <a:noFill/>
                    <a:ln>
                      <a:noFill/>
                    </a:ln>
                  </pic:spPr>
                </pic:pic>
              </a:graphicData>
            </a:graphic>
          </wp:inline>
        </w:drawing>
      </w:r>
    </w:p>
    <w:p w:rsidR="000C3B77" w:rsidRDefault="000C3B77">
      <w:pPr>
        <w:rPr>
          <w:rFonts w:ascii="Arial" w:hAnsi="Arial" w:cs="Arial"/>
          <w:b/>
          <w:szCs w:val="20"/>
        </w:rPr>
      </w:pPr>
      <w:r>
        <w:rPr>
          <w:rFonts w:ascii="Arial" w:hAnsi="Arial" w:cs="Arial"/>
          <w:b/>
          <w:szCs w:val="20"/>
        </w:rPr>
        <w:br w:type="page"/>
      </w:r>
    </w:p>
    <w:p w:rsidR="00EA58DB" w:rsidRDefault="00EA58DB" w:rsidP="00EA58DB">
      <w:pPr>
        <w:tabs>
          <w:tab w:val="left" w:pos="6774"/>
        </w:tabs>
        <w:jc w:val="center"/>
        <w:rPr>
          <w:rFonts w:ascii="Arial" w:hAnsi="Arial" w:cs="Arial"/>
          <w:b/>
          <w:szCs w:val="20"/>
        </w:rPr>
      </w:pPr>
    </w:p>
    <w:p w:rsidR="00EA58DB" w:rsidRDefault="00EE59BD" w:rsidP="00EA58DB">
      <w:pPr>
        <w:tabs>
          <w:tab w:val="left" w:pos="6774"/>
        </w:tabs>
        <w:rPr>
          <w:rFonts w:ascii="Arial" w:hAnsi="Arial" w:cs="Arial"/>
          <w:b/>
          <w:szCs w:val="20"/>
        </w:rPr>
      </w:pPr>
      <w:r>
        <w:rPr>
          <w:rFonts w:ascii="Arial" w:hAnsi="Arial" w:cs="Arial"/>
          <w:b/>
          <w:szCs w:val="20"/>
        </w:rPr>
        <w:t xml:space="preserve">421 – 865 Second Line </w:t>
      </w:r>
    </w:p>
    <w:p w:rsidR="00EE59BD" w:rsidRDefault="007D0527" w:rsidP="007D0527">
      <w:pPr>
        <w:tabs>
          <w:tab w:val="left" w:pos="6774"/>
        </w:tabs>
        <w:rPr>
          <w:rFonts w:ascii="Arial" w:hAnsi="Arial" w:cs="Arial"/>
          <w:szCs w:val="20"/>
        </w:rPr>
      </w:pPr>
      <w:r w:rsidRPr="007D0527">
        <w:rPr>
          <w:rFonts w:ascii="Arial" w:hAnsi="Arial" w:cs="Arial"/>
          <w:szCs w:val="20"/>
        </w:rPr>
        <w:t>Despite the provisions of By-law 2005-150, the zone designation on the</w:t>
      </w:r>
      <w:r>
        <w:rPr>
          <w:rFonts w:ascii="Arial" w:hAnsi="Arial" w:cs="Arial"/>
          <w:szCs w:val="20"/>
        </w:rPr>
        <w:t xml:space="preserve"> </w:t>
      </w:r>
      <w:r w:rsidRPr="007D0527">
        <w:rPr>
          <w:rFonts w:ascii="Arial" w:hAnsi="Arial" w:cs="Arial"/>
          <w:szCs w:val="20"/>
        </w:rPr>
        <w:t>lands located on the northern 95 metres of 865 Second Line East and</w:t>
      </w:r>
      <w:r>
        <w:rPr>
          <w:rFonts w:ascii="Arial" w:hAnsi="Arial" w:cs="Arial"/>
          <w:szCs w:val="20"/>
        </w:rPr>
        <w:t xml:space="preserve"> </w:t>
      </w:r>
      <w:r w:rsidRPr="007D0527">
        <w:rPr>
          <w:rFonts w:ascii="Arial" w:hAnsi="Arial" w:cs="Arial"/>
          <w:szCs w:val="20"/>
        </w:rPr>
        <w:t>having civic no. 865 Second Line East</w:t>
      </w:r>
      <w:r>
        <w:rPr>
          <w:rFonts w:ascii="Arial" w:hAnsi="Arial" w:cs="Arial"/>
          <w:szCs w:val="20"/>
        </w:rPr>
        <w:t xml:space="preserve"> </w:t>
      </w:r>
      <w:r w:rsidRPr="007D0527">
        <w:rPr>
          <w:rFonts w:ascii="Arial" w:hAnsi="Arial" w:cs="Arial"/>
          <w:szCs w:val="20"/>
        </w:rPr>
        <w:t>is changed from RA</w:t>
      </w:r>
      <w:r>
        <w:rPr>
          <w:rFonts w:ascii="Arial" w:hAnsi="Arial" w:cs="Arial"/>
          <w:szCs w:val="20"/>
        </w:rPr>
        <w:t xml:space="preserve"> </w:t>
      </w:r>
      <w:r w:rsidRPr="007D0527">
        <w:rPr>
          <w:rFonts w:ascii="Arial" w:hAnsi="Arial" w:cs="Arial"/>
          <w:szCs w:val="20"/>
        </w:rPr>
        <w:t>(Rural Area) zone to C4.S (General Commercial) zone with a "Special</w:t>
      </w:r>
      <w:r>
        <w:rPr>
          <w:rFonts w:ascii="Arial" w:hAnsi="Arial" w:cs="Arial"/>
          <w:szCs w:val="20"/>
        </w:rPr>
        <w:t xml:space="preserve"> </w:t>
      </w:r>
      <w:r w:rsidRPr="007D0527">
        <w:rPr>
          <w:rFonts w:ascii="Arial" w:hAnsi="Arial" w:cs="Arial"/>
          <w:szCs w:val="20"/>
        </w:rPr>
        <w:t>Exception" to reduce the required landscaped open space from 50% to 30%</w:t>
      </w:r>
      <w:r>
        <w:rPr>
          <w:rFonts w:ascii="Arial" w:hAnsi="Arial" w:cs="Arial"/>
          <w:szCs w:val="20"/>
        </w:rPr>
        <w:t xml:space="preserve"> </w:t>
      </w:r>
      <w:r w:rsidRPr="007D0527">
        <w:rPr>
          <w:rFonts w:ascii="Arial" w:hAnsi="Arial" w:cs="Arial"/>
          <w:szCs w:val="20"/>
        </w:rPr>
        <w:t>for the required exterior side yard only</w:t>
      </w:r>
    </w:p>
    <w:p w:rsidR="002E0451" w:rsidRDefault="002E0451" w:rsidP="00EA58DB">
      <w:pPr>
        <w:tabs>
          <w:tab w:val="left" w:pos="6774"/>
        </w:tabs>
        <w:rPr>
          <w:rFonts w:ascii="Arial" w:hAnsi="Arial" w:cs="Arial"/>
          <w:szCs w:val="20"/>
        </w:rPr>
      </w:pPr>
    </w:p>
    <w:p w:rsidR="005C5BE6" w:rsidRPr="005C5BE6" w:rsidRDefault="002E0451" w:rsidP="005C5BE6">
      <w:pPr>
        <w:tabs>
          <w:tab w:val="left" w:pos="6774"/>
        </w:tabs>
        <w:jc w:val="center"/>
        <w:rPr>
          <w:rFonts w:ascii="Arial" w:hAnsi="Arial" w:cs="Arial"/>
          <w:b/>
          <w:szCs w:val="20"/>
        </w:rPr>
      </w:pPr>
      <w:r>
        <w:rPr>
          <w:rFonts w:ascii="Arial" w:hAnsi="Arial" w:cs="Arial"/>
          <w:b/>
          <w:szCs w:val="20"/>
        </w:rPr>
        <w:t>Schedule 421 to By-law 2022-117</w:t>
      </w:r>
    </w:p>
    <w:p w:rsidR="00EE59BD" w:rsidRDefault="005C5BE6" w:rsidP="005C5BE6">
      <w:pPr>
        <w:tabs>
          <w:tab w:val="left" w:pos="6774"/>
        </w:tabs>
        <w:jc w:val="center"/>
        <w:rPr>
          <w:rFonts w:ascii="Arial" w:hAnsi="Arial" w:cs="Arial"/>
          <w:b/>
          <w:szCs w:val="20"/>
        </w:rPr>
      </w:pPr>
      <w:r w:rsidRPr="005C5BE6">
        <w:rPr>
          <w:rFonts w:ascii="Arial" w:hAnsi="Arial" w:cs="Arial"/>
          <w:b/>
          <w:noProof/>
          <w:szCs w:val="20"/>
        </w:rPr>
        <w:drawing>
          <wp:inline distT="0" distB="0" distL="0" distR="0">
            <wp:extent cx="1978546" cy="1975104"/>
            <wp:effectExtent l="0" t="0" r="3175" b="635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978546" cy="1975104"/>
                    </a:xfrm>
                    <a:prstGeom prst="rect">
                      <a:avLst/>
                    </a:prstGeom>
                    <a:noFill/>
                    <a:ln>
                      <a:noFill/>
                    </a:ln>
                  </pic:spPr>
                </pic:pic>
              </a:graphicData>
            </a:graphic>
          </wp:inline>
        </w:drawing>
      </w:r>
    </w:p>
    <w:p w:rsidR="00EE59BD" w:rsidRDefault="00EE59BD" w:rsidP="00EA58DB">
      <w:pPr>
        <w:tabs>
          <w:tab w:val="left" w:pos="6774"/>
        </w:tabs>
        <w:rPr>
          <w:rFonts w:ascii="Arial" w:hAnsi="Arial" w:cs="Arial"/>
          <w:b/>
          <w:szCs w:val="20"/>
        </w:rPr>
      </w:pPr>
    </w:p>
    <w:p w:rsidR="00EE59BD" w:rsidRDefault="00EE59BD" w:rsidP="00EA58DB">
      <w:pPr>
        <w:tabs>
          <w:tab w:val="left" w:pos="6774"/>
        </w:tabs>
        <w:rPr>
          <w:rFonts w:ascii="Arial" w:hAnsi="Arial" w:cs="Arial"/>
          <w:b/>
          <w:szCs w:val="20"/>
        </w:rPr>
      </w:pPr>
    </w:p>
    <w:p w:rsidR="00EE59BD" w:rsidRDefault="00EE59BD" w:rsidP="00EA58DB">
      <w:pPr>
        <w:tabs>
          <w:tab w:val="left" w:pos="6774"/>
        </w:tabs>
        <w:rPr>
          <w:rFonts w:ascii="Arial" w:hAnsi="Arial" w:cs="Arial"/>
          <w:b/>
          <w:szCs w:val="20"/>
        </w:rPr>
      </w:pPr>
      <w:r>
        <w:rPr>
          <w:rFonts w:ascii="Arial" w:hAnsi="Arial" w:cs="Arial"/>
          <w:b/>
          <w:szCs w:val="20"/>
        </w:rPr>
        <w:t xml:space="preserve">422 1035 Wellington Street East </w:t>
      </w:r>
    </w:p>
    <w:p w:rsidR="00AC0179" w:rsidRPr="00AC0179" w:rsidRDefault="00AC0179" w:rsidP="00AC0179">
      <w:pPr>
        <w:tabs>
          <w:tab w:val="left" w:pos="6774"/>
        </w:tabs>
        <w:rPr>
          <w:rFonts w:ascii="Arial" w:hAnsi="Arial" w:cs="Arial"/>
          <w:szCs w:val="20"/>
        </w:rPr>
      </w:pPr>
      <w:r w:rsidRPr="00AC0179">
        <w:rPr>
          <w:rFonts w:ascii="Arial" w:hAnsi="Arial" w:cs="Arial"/>
          <w:szCs w:val="20"/>
        </w:rPr>
        <w:t>Despite the provisions of By-law 2005-150, the zone designation on the</w:t>
      </w:r>
      <w:r>
        <w:rPr>
          <w:rFonts w:ascii="Arial" w:hAnsi="Arial" w:cs="Arial"/>
          <w:szCs w:val="20"/>
        </w:rPr>
        <w:t xml:space="preserve"> </w:t>
      </w:r>
      <w:r w:rsidRPr="00AC0179">
        <w:rPr>
          <w:rFonts w:ascii="Arial" w:hAnsi="Arial" w:cs="Arial"/>
          <w:szCs w:val="20"/>
        </w:rPr>
        <w:t>lands having civic no. 1035 Wellington Street East,</w:t>
      </w:r>
      <w:r>
        <w:rPr>
          <w:rFonts w:ascii="Arial" w:hAnsi="Arial" w:cs="Arial"/>
          <w:szCs w:val="20"/>
        </w:rPr>
        <w:t xml:space="preserve"> </w:t>
      </w:r>
      <w:r w:rsidRPr="00AC0179">
        <w:rPr>
          <w:rFonts w:ascii="Arial" w:hAnsi="Arial" w:cs="Arial"/>
          <w:szCs w:val="20"/>
        </w:rPr>
        <w:t>189 Upton Road and 185 Upton Road</w:t>
      </w:r>
      <w:r>
        <w:rPr>
          <w:rFonts w:ascii="Arial" w:hAnsi="Arial" w:cs="Arial"/>
          <w:szCs w:val="20"/>
        </w:rPr>
        <w:t xml:space="preserve"> </w:t>
      </w:r>
      <w:r w:rsidRPr="00AC0179">
        <w:rPr>
          <w:rFonts w:ascii="Arial" w:hAnsi="Arial" w:cs="Arial"/>
          <w:szCs w:val="20"/>
        </w:rPr>
        <w:t>is changed from R2</w:t>
      </w:r>
      <w:r>
        <w:rPr>
          <w:rFonts w:ascii="Arial" w:hAnsi="Arial" w:cs="Arial"/>
          <w:szCs w:val="20"/>
        </w:rPr>
        <w:t xml:space="preserve"> </w:t>
      </w:r>
      <w:r w:rsidRPr="00AC0179">
        <w:rPr>
          <w:rFonts w:ascii="Arial" w:hAnsi="Arial" w:cs="Arial"/>
          <w:szCs w:val="20"/>
        </w:rPr>
        <w:t>(Single Detached Residential) zone to R2.S (Single Detached Residential)</w:t>
      </w:r>
      <w:r>
        <w:rPr>
          <w:rFonts w:ascii="Arial" w:hAnsi="Arial" w:cs="Arial"/>
          <w:szCs w:val="20"/>
        </w:rPr>
        <w:t xml:space="preserve"> </w:t>
      </w:r>
      <w:r w:rsidRPr="00AC0179">
        <w:rPr>
          <w:rFonts w:ascii="Arial" w:hAnsi="Arial" w:cs="Arial"/>
          <w:szCs w:val="20"/>
        </w:rPr>
        <w:t>zone with a "special Exception" to, in addition to those uses permitted in an</w:t>
      </w:r>
      <w:r>
        <w:rPr>
          <w:rFonts w:ascii="Arial" w:hAnsi="Arial" w:cs="Arial"/>
          <w:szCs w:val="20"/>
        </w:rPr>
        <w:t xml:space="preserve"> </w:t>
      </w:r>
      <w:r w:rsidRPr="00AC0179">
        <w:rPr>
          <w:rFonts w:ascii="Arial" w:hAnsi="Arial" w:cs="Arial"/>
          <w:szCs w:val="20"/>
        </w:rPr>
        <w:t>R2 zone:</w:t>
      </w:r>
    </w:p>
    <w:p w:rsidR="00AC0179" w:rsidRPr="00AC0179" w:rsidRDefault="00AC0179" w:rsidP="00AC0179">
      <w:pPr>
        <w:tabs>
          <w:tab w:val="left" w:pos="6774"/>
        </w:tabs>
        <w:ind w:left="720"/>
        <w:rPr>
          <w:rFonts w:ascii="Arial" w:hAnsi="Arial" w:cs="Arial"/>
          <w:szCs w:val="20"/>
        </w:rPr>
      </w:pPr>
      <w:r w:rsidRPr="00AC0179">
        <w:rPr>
          <w:rFonts w:ascii="Arial" w:hAnsi="Arial" w:cs="Arial"/>
          <w:szCs w:val="20"/>
        </w:rPr>
        <w:t>1. Permit up to 325m2 of office space.</w:t>
      </w:r>
    </w:p>
    <w:p w:rsidR="00AC0179" w:rsidRPr="00AC0179" w:rsidRDefault="00AC0179" w:rsidP="00AC0179">
      <w:pPr>
        <w:tabs>
          <w:tab w:val="left" w:pos="6774"/>
        </w:tabs>
        <w:ind w:left="720"/>
        <w:rPr>
          <w:rFonts w:ascii="Arial" w:hAnsi="Arial" w:cs="Arial"/>
          <w:szCs w:val="20"/>
        </w:rPr>
      </w:pPr>
      <w:r w:rsidRPr="00AC0179">
        <w:rPr>
          <w:rFonts w:ascii="Arial" w:hAnsi="Arial" w:cs="Arial"/>
          <w:szCs w:val="20"/>
        </w:rPr>
        <w:t>2. Reduce the landscaped open space requirement from 30% to</w:t>
      </w:r>
      <w:r>
        <w:rPr>
          <w:rFonts w:ascii="Arial" w:hAnsi="Arial" w:cs="Arial"/>
          <w:szCs w:val="20"/>
        </w:rPr>
        <w:t xml:space="preserve"> </w:t>
      </w:r>
      <w:r w:rsidRPr="00AC0179">
        <w:rPr>
          <w:rFonts w:ascii="Arial" w:hAnsi="Arial" w:cs="Arial"/>
          <w:szCs w:val="20"/>
        </w:rPr>
        <w:t>25%.</w:t>
      </w:r>
    </w:p>
    <w:p w:rsidR="00AC0179" w:rsidRPr="00AC0179" w:rsidRDefault="00AC0179" w:rsidP="00AC0179">
      <w:pPr>
        <w:tabs>
          <w:tab w:val="left" w:pos="6774"/>
        </w:tabs>
        <w:ind w:left="720"/>
        <w:rPr>
          <w:rFonts w:ascii="Arial" w:hAnsi="Arial" w:cs="Arial"/>
          <w:szCs w:val="20"/>
        </w:rPr>
      </w:pPr>
      <w:r w:rsidRPr="00AC0179">
        <w:rPr>
          <w:rFonts w:ascii="Arial" w:hAnsi="Arial" w:cs="Arial"/>
          <w:szCs w:val="20"/>
        </w:rPr>
        <w:t>3. Permit parking spaces to be located in a required exterior side</w:t>
      </w:r>
      <w:r>
        <w:rPr>
          <w:rFonts w:ascii="Arial" w:hAnsi="Arial" w:cs="Arial"/>
          <w:szCs w:val="20"/>
        </w:rPr>
        <w:t xml:space="preserve"> </w:t>
      </w:r>
      <w:r w:rsidRPr="00AC0179">
        <w:rPr>
          <w:rFonts w:ascii="Arial" w:hAnsi="Arial" w:cs="Arial"/>
          <w:szCs w:val="20"/>
        </w:rPr>
        <w:t>yard within 50 metres of the southerly lot line.</w:t>
      </w:r>
    </w:p>
    <w:p w:rsidR="00AC0179" w:rsidRPr="00AC0179" w:rsidRDefault="00AC0179" w:rsidP="00AC0179">
      <w:pPr>
        <w:tabs>
          <w:tab w:val="left" w:pos="6774"/>
        </w:tabs>
        <w:ind w:left="720"/>
        <w:rPr>
          <w:rFonts w:ascii="Arial" w:hAnsi="Arial" w:cs="Arial"/>
          <w:szCs w:val="20"/>
        </w:rPr>
      </w:pPr>
      <w:r w:rsidRPr="00AC0179">
        <w:rPr>
          <w:rFonts w:ascii="Arial" w:hAnsi="Arial" w:cs="Arial"/>
          <w:szCs w:val="20"/>
        </w:rPr>
        <w:t>4. Exempt the required 15 parking spaces associated with the</w:t>
      </w:r>
      <w:r>
        <w:rPr>
          <w:rFonts w:ascii="Arial" w:hAnsi="Arial" w:cs="Arial"/>
          <w:szCs w:val="20"/>
        </w:rPr>
        <w:t xml:space="preserve"> </w:t>
      </w:r>
      <w:r w:rsidRPr="00AC0179">
        <w:rPr>
          <w:rFonts w:ascii="Arial" w:hAnsi="Arial" w:cs="Arial"/>
          <w:szCs w:val="20"/>
        </w:rPr>
        <w:t>office space from surface treatment requirements.</w:t>
      </w:r>
    </w:p>
    <w:p w:rsidR="00EE59BD" w:rsidRDefault="00AC0179" w:rsidP="00AC0179">
      <w:pPr>
        <w:tabs>
          <w:tab w:val="left" w:pos="6774"/>
        </w:tabs>
        <w:ind w:left="720"/>
        <w:rPr>
          <w:rFonts w:ascii="Arial" w:hAnsi="Arial" w:cs="Arial"/>
          <w:szCs w:val="20"/>
        </w:rPr>
      </w:pPr>
      <w:r w:rsidRPr="00AC0179">
        <w:rPr>
          <w:rFonts w:ascii="Arial" w:hAnsi="Arial" w:cs="Arial"/>
          <w:szCs w:val="20"/>
        </w:rPr>
        <w:t>5. Reduce the required number of barrier free parking spaces</w:t>
      </w:r>
      <w:r>
        <w:rPr>
          <w:rFonts w:ascii="Arial" w:hAnsi="Arial" w:cs="Arial"/>
          <w:szCs w:val="20"/>
        </w:rPr>
        <w:t xml:space="preserve"> </w:t>
      </w:r>
      <w:r w:rsidRPr="00AC0179">
        <w:rPr>
          <w:rFonts w:ascii="Arial" w:hAnsi="Arial" w:cs="Arial"/>
          <w:szCs w:val="20"/>
        </w:rPr>
        <w:t>from 2 to 0 for office space."</w:t>
      </w:r>
    </w:p>
    <w:p w:rsidR="002E0451" w:rsidRDefault="002E0451" w:rsidP="00EA58DB">
      <w:pPr>
        <w:tabs>
          <w:tab w:val="left" w:pos="6774"/>
        </w:tabs>
        <w:rPr>
          <w:rFonts w:ascii="Arial" w:hAnsi="Arial" w:cs="Arial"/>
          <w:szCs w:val="20"/>
        </w:rPr>
      </w:pPr>
    </w:p>
    <w:p w:rsidR="002E0451" w:rsidRPr="002E0451" w:rsidRDefault="002E0451" w:rsidP="002E0451">
      <w:pPr>
        <w:tabs>
          <w:tab w:val="left" w:pos="6774"/>
        </w:tabs>
        <w:jc w:val="center"/>
        <w:rPr>
          <w:rFonts w:ascii="Arial" w:hAnsi="Arial" w:cs="Arial"/>
          <w:b/>
          <w:szCs w:val="20"/>
        </w:rPr>
      </w:pPr>
      <w:r>
        <w:rPr>
          <w:rFonts w:ascii="Arial" w:hAnsi="Arial" w:cs="Arial"/>
          <w:b/>
          <w:szCs w:val="20"/>
        </w:rPr>
        <w:t>Schedule 422 to By-law 2022-120</w:t>
      </w:r>
    </w:p>
    <w:p w:rsidR="002E0451" w:rsidRDefault="002E0451" w:rsidP="002E0451">
      <w:pPr>
        <w:tabs>
          <w:tab w:val="left" w:pos="6774"/>
        </w:tabs>
        <w:jc w:val="center"/>
        <w:rPr>
          <w:rFonts w:ascii="Arial" w:hAnsi="Arial" w:cs="Arial"/>
          <w:szCs w:val="20"/>
        </w:rPr>
      </w:pPr>
      <w:r w:rsidRPr="002E0451">
        <w:rPr>
          <w:rFonts w:ascii="Arial" w:hAnsi="Arial" w:cs="Arial"/>
          <w:noProof/>
          <w:szCs w:val="20"/>
        </w:rPr>
        <w:drawing>
          <wp:inline distT="0" distB="0" distL="0" distR="0">
            <wp:extent cx="1988844" cy="1975104"/>
            <wp:effectExtent l="0" t="0" r="0" b="635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988844" cy="1975104"/>
                    </a:xfrm>
                    <a:prstGeom prst="rect">
                      <a:avLst/>
                    </a:prstGeom>
                    <a:noFill/>
                    <a:ln>
                      <a:noFill/>
                    </a:ln>
                  </pic:spPr>
                </pic:pic>
              </a:graphicData>
            </a:graphic>
          </wp:inline>
        </w:drawing>
      </w:r>
      <w:r w:rsidR="00E54E0B">
        <w:rPr>
          <w:rFonts w:ascii="Arial" w:hAnsi="Arial" w:cs="Arial"/>
          <w:szCs w:val="20"/>
        </w:rPr>
        <w:t xml:space="preserve">  </w:t>
      </w:r>
    </w:p>
    <w:p w:rsidR="00E54E0B" w:rsidRDefault="00E54E0B">
      <w:pPr>
        <w:rPr>
          <w:rFonts w:ascii="Arial" w:hAnsi="Arial" w:cs="Arial"/>
          <w:szCs w:val="20"/>
        </w:rPr>
      </w:pPr>
      <w:r>
        <w:rPr>
          <w:rFonts w:ascii="Arial" w:hAnsi="Arial" w:cs="Arial"/>
          <w:szCs w:val="20"/>
        </w:rPr>
        <w:br w:type="page"/>
      </w:r>
    </w:p>
    <w:p w:rsidR="00E54E0B" w:rsidRDefault="00E54E0B" w:rsidP="002E0451">
      <w:pPr>
        <w:tabs>
          <w:tab w:val="left" w:pos="6774"/>
        </w:tabs>
        <w:jc w:val="center"/>
        <w:rPr>
          <w:rFonts w:ascii="Arial" w:hAnsi="Arial" w:cs="Arial"/>
          <w:szCs w:val="20"/>
        </w:rPr>
      </w:pPr>
    </w:p>
    <w:p w:rsidR="00E54E0B" w:rsidRDefault="00E54E0B" w:rsidP="00E54E0B">
      <w:pPr>
        <w:tabs>
          <w:tab w:val="left" w:pos="6774"/>
        </w:tabs>
        <w:rPr>
          <w:rFonts w:ascii="Arial" w:hAnsi="Arial" w:cs="Arial"/>
          <w:b/>
          <w:szCs w:val="20"/>
        </w:rPr>
      </w:pPr>
      <w:r>
        <w:rPr>
          <w:rFonts w:ascii="Arial" w:hAnsi="Arial" w:cs="Arial"/>
          <w:b/>
          <w:szCs w:val="20"/>
        </w:rPr>
        <w:t>423   625 Black Road and 1135 Second Line East</w:t>
      </w:r>
    </w:p>
    <w:p w:rsidR="00E54E0B" w:rsidRPr="00E54E0B" w:rsidRDefault="00E54E0B" w:rsidP="00E54E0B">
      <w:pPr>
        <w:tabs>
          <w:tab w:val="left" w:pos="6774"/>
        </w:tabs>
        <w:rPr>
          <w:rFonts w:ascii="Arial" w:hAnsi="Arial" w:cs="Arial"/>
          <w:szCs w:val="20"/>
        </w:rPr>
      </w:pPr>
      <w:r w:rsidRPr="00E54E0B">
        <w:rPr>
          <w:rFonts w:ascii="Arial" w:hAnsi="Arial" w:cs="Arial"/>
          <w:szCs w:val="20"/>
        </w:rPr>
        <w:t>Despite the provisions of By-law 2005-150, the zone designation on the</w:t>
      </w:r>
      <w:r>
        <w:rPr>
          <w:rFonts w:ascii="Arial" w:hAnsi="Arial" w:cs="Arial"/>
          <w:szCs w:val="20"/>
        </w:rPr>
        <w:t xml:space="preserve"> </w:t>
      </w:r>
      <w:r w:rsidRPr="00E54E0B">
        <w:rPr>
          <w:rFonts w:ascii="Arial" w:hAnsi="Arial" w:cs="Arial"/>
          <w:szCs w:val="20"/>
        </w:rPr>
        <w:t>lands having civic no. 625 Black Road and 1135 Second Line East and</w:t>
      </w:r>
      <w:r>
        <w:rPr>
          <w:rFonts w:ascii="Arial" w:hAnsi="Arial" w:cs="Arial"/>
          <w:szCs w:val="20"/>
        </w:rPr>
        <w:t xml:space="preserve"> </w:t>
      </w:r>
      <w:r w:rsidRPr="00E54E0B">
        <w:rPr>
          <w:rFonts w:ascii="Arial" w:hAnsi="Arial" w:cs="Arial"/>
          <w:szCs w:val="20"/>
        </w:rPr>
        <w:t>outlined is changed from M1 (Light Industrial) zone to M2.S (Medium</w:t>
      </w:r>
      <w:r>
        <w:rPr>
          <w:rFonts w:ascii="Arial" w:hAnsi="Arial" w:cs="Arial"/>
          <w:szCs w:val="20"/>
        </w:rPr>
        <w:t xml:space="preserve"> </w:t>
      </w:r>
      <w:r w:rsidRPr="00E54E0B">
        <w:rPr>
          <w:rFonts w:ascii="Arial" w:hAnsi="Arial" w:cs="Arial"/>
          <w:szCs w:val="20"/>
        </w:rPr>
        <w:t>Industrial) zone with a "Special Exception" to, in addition to those uses</w:t>
      </w:r>
      <w:r>
        <w:rPr>
          <w:rFonts w:ascii="Arial" w:hAnsi="Arial" w:cs="Arial"/>
          <w:szCs w:val="20"/>
        </w:rPr>
        <w:t xml:space="preserve"> </w:t>
      </w:r>
      <w:r w:rsidRPr="00E54E0B">
        <w:rPr>
          <w:rFonts w:ascii="Arial" w:hAnsi="Arial" w:cs="Arial"/>
          <w:szCs w:val="20"/>
        </w:rPr>
        <w:t>permitted in an M2 zone:</w:t>
      </w:r>
    </w:p>
    <w:p w:rsidR="00E54E0B" w:rsidRPr="00E54E0B" w:rsidRDefault="00E54E0B" w:rsidP="00E54E0B">
      <w:pPr>
        <w:tabs>
          <w:tab w:val="left" w:pos="6774"/>
        </w:tabs>
        <w:ind w:left="720"/>
        <w:rPr>
          <w:rFonts w:ascii="Arial" w:hAnsi="Arial" w:cs="Arial"/>
          <w:szCs w:val="20"/>
        </w:rPr>
      </w:pPr>
      <w:r w:rsidRPr="00E54E0B">
        <w:rPr>
          <w:rFonts w:ascii="Arial" w:hAnsi="Arial" w:cs="Arial"/>
          <w:szCs w:val="20"/>
        </w:rPr>
        <w:t>1 . That the required exterior side yard along Second Line be reduced</w:t>
      </w:r>
      <w:r>
        <w:rPr>
          <w:rFonts w:ascii="Arial" w:hAnsi="Arial" w:cs="Arial"/>
          <w:szCs w:val="20"/>
        </w:rPr>
        <w:t xml:space="preserve"> </w:t>
      </w:r>
      <w:r w:rsidRPr="00E54E0B">
        <w:rPr>
          <w:rFonts w:ascii="Arial" w:hAnsi="Arial" w:cs="Arial"/>
          <w:szCs w:val="20"/>
        </w:rPr>
        <w:t>from 15m to 5m; and</w:t>
      </w:r>
    </w:p>
    <w:p w:rsidR="00E54E0B" w:rsidRDefault="00E54E0B" w:rsidP="00E54E0B">
      <w:pPr>
        <w:tabs>
          <w:tab w:val="left" w:pos="6774"/>
        </w:tabs>
        <w:ind w:left="720"/>
        <w:rPr>
          <w:rFonts w:ascii="Arial" w:hAnsi="Arial" w:cs="Arial"/>
          <w:szCs w:val="20"/>
        </w:rPr>
      </w:pPr>
      <w:r w:rsidRPr="00E54E0B">
        <w:rPr>
          <w:rFonts w:ascii="Arial" w:hAnsi="Arial" w:cs="Arial"/>
          <w:szCs w:val="20"/>
        </w:rPr>
        <w:t>2. That the applicant be required to landscape 5m of the city</w:t>
      </w:r>
      <w:r>
        <w:rPr>
          <w:rFonts w:ascii="Arial" w:hAnsi="Arial" w:cs="Arial"/>
          <w:szCs w:val="20"/>
        </w:rPr>
        <w:t xml:space="preserve"> </w:t>
      </w:r>
      <w:r w:rsidRPr="00E54E0B">
        <w:rPr>
          <w:rFonts w:ascii="Arial" w:hAnsi="Arial" w:cs="Arial"/>
          <w:szCs w:val="20"/>
        </w:rPr>
        <w:t>boulevard adjacent to the exterior side lot line, the details of such</w:t>
      </w:r>
      <w:r>
        <w:rPr>
          <w:rFonts w:ascii="Arial" w:hAnsi="Arial" w:cs="Arial"/>
          <w:szCs w:val="20"/>
        </w:rPr>
        <w:t xml:space="preserve"> </w:t>
      </w:r>
      <w:r w:rsidRPr="00E54E0B">
        <w:rPr>
          <w:rFonts w:ascii="Arial" w:hAnsi="Arial" w:cs="Arial"/>
          <w:szCs w:val="20"/>
        </w:rPr>
        <w:t>landscaping to be determined through the site plan control process.</w:t>
      </w:r>
    </w:p>
    <w:p w:rsidR="00E54E0B" w:rsidRPr="008F4574" w:rsidRDefault="008F4574" w:rsidP="008F4574">
      <w:pPr>
        <w:tabs>
          <w:tab w:val="left" w:pos="6774"/>
        </w:tabs>
        <w:jc w:val="center"/>
        <w:rPr>
          <w:rFonts w:ascii="Arial" w:hAnsi="Arial" w:cs="Arial"/>
          <w:b/>
          <w:szCs w:val="20"/>
        </w:rPr>
      </w:pPr>
      <w:r>
        <w:rPr>
          <w:rFonts w:ascii="Arial" w:hAnsi="Arial" w:cs="Arial"/>
          <w:b/>
          <w:szCs w:val="20"/>
        </w:rPr>
        <w:t>Schedule 423 to By-law 2022-151</w:t>
      </w:r>
    </w:p>
    <w:p w:rsidR="00E54E0B" w:rsidRDefault="00E54E0B" w:rsidP="00E54E0B">
      <w:pPr>
        <w:tabs>
          <w:tab w:val="left" w:pos="6774"/>
        </w:tabs>
        <w:jc w:val="center"/>
        <w:rPr>
          <w:rFonts w:ascii="Arial" w:hAnsi="Arial" w:cs="Arial"/>
          <w:szCs w:val="20"/>
        </w:rPr>
      </w:pPr>
      <w:r w:rsidRPr="00E54E0B">
        <w:rPr>
          <w:rFonts w:ascii="Arial" w:hAnsi="Arial" w:cs="Arial"/>
          <w:noProof/>
          <w:szCs w:val="20"/>
        </w:rPr>
        <w:drawing>
          <wp:inline distT="0" distB="0" distL="0" distR="0">
            <wp:extent cx="1993392" cy="1989948"/>
            <wp:effectExtent l="0" t="0" r="698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993392" cy="1989948"/>
                    </a:xfrm>
                    <a:prstGeom prst="rect">
                      <a:avLst/>
                    </a:prstGeom>
                    <a:noFill/>
                    <a:ln>
                      <a:noFill/>
                    </a:ln>
                  </pic:spPr>
                </pic:pic>
              </a:graphicData>
            </a:graphic>
          </wp:inline>
        </w:drawing>
      </w:r>
    </w:p>
    <w:p w:rsidR="008F4574" w:rsidRDefault="008F4574" w:rsidP="00E54E0B">
      <w:pPr>
        <w:tabs>
          <w:tab w:val="left" w:pos="6774"/>
        </w:tabs>
        <w:jc w:val="center"/>
        <w:rPr>
          <w:rFonts w:ascii="Arial" w:hAnsi="Arial" w:cs="Arial"/>
          <w:szCs w:val="20"/>
        </w:rPr>
      </w:pPr>
    </w:p>
    <w:p w:rsidR="00042A27" w:rsidRDefault="00042A27" w:rsidP="00E54E0B">
      <w:pPr>
        <w:tabs>
          <w:tab w:val="left" w:pos="6774"/>
        </w:tabs>
        <w:jc w:val="center"/>
        <w:rPr>
          <w:rFonts w:ascii="Arial" w:hAnsi="Arial" w:cs="Arial"/>
          <w:szCs w:val="20"/>
        </w:rPr>
      </w:pPr>
    </w:p>
    <w:p w:rsidR="008F4574" w:rsidRDefault="008F4574" w:rsidP="008F4574">
      <w:pPr>
        <w:tabs>
          <w:tab w:val="left" w:pos="6774"/>
        </w:tabs>
        <w:rPr>
          <w:rFonts w:ascii="Arial" w:hAnsi="Arial" w:cs="Arial"/>
          <w:b/>
          <w:szCs w:val="20"/>
        </w:rPr>
      </w:pPr>
      <w:r>
        <w:rPr>
          <w:rFonts w:ascii="Arial" w:hAnsi="Arial" w:cs="Arial"/>
          <w:b/>
          <w:szCs w:val="20"/>
        </w:rPr>
        <w:t xml:space="preserve">424  </w:t>
      </w:r>
      <w:r w:rsidR="008C0617">
        <w:rPr>
          <w:rFonts w:ascii="Arial" w:hAnsi="Arial" w:cs="Arial"/>
          <w:b/>
          <w:szCs w:val="20"/>
        </w:rPr>
        <w:t xml:space="preserve"> </w:t>
      </w:r>
      <w:r>
        <w:rPr>
          <w:rFonts w:ascii="Arial" w:hAnsi="Arial" w:cs="Arial"/>
          <w:b/>
          <w:szCs w:val="20"/>
        </w:rPr>
        <w:t xml:space="preserve">204 South Market Street </w:t>
      </w:r>
    </w:p>
    <w:p w:rsidR="008C0617" w:rsidRPr="008C0617" w:rsidRDefault="008C0617" w:rsidP="008C0617">
      <w:pPr>
        <w:tabs>
          <w:tab w:val="left" w:pos="6774"/>
        </w:tabs>
        <w:rPr>
          <w:rFonts w:ascii="Arial" w:hAnsi="Arial" w:cs="Arial"/>
          <w:szCs w:val="20"/>
        </w:rPr>
      </w:pPr>
      <w:r w:rsidRPr="008C0617">
        <w:rPr>
          <w:rFonts w:ascii="Arial" w:hAnsi="Arial" w:cs="Arial"/>
          <w:szCs w:val="20"/>
        </w:rPr>
        <w:t>Despite the provisions of By-law 2005-150, the zone designation on the</w:t>
      </w:r>
      <w:r>
        <w:rPr>
          <w:rFonts w:ascii="Arial" w:hAnsi="Arial" w:cs="Arial"/>
          <w:szCs w:val="20"/>
        </w:rPr>
        <w:t xml:space="preserve"> </w:t>
      </w:r>
      <w:r w:rsidRPr="008C0617">
        <w:rPr>
          <w:rFonts w:ascii="Arial" w:hAnsi="Arial" w:cs="Arial"/>
          <w:szCs w:val="20"/>
        </w:rPr>
        <w:t xml:space="preserve">lands </w:t>
      </w:r>
      <w:r>
        <w:rPr>
          <w:rFonts w:ascii="Arial" w:hAnsi="Arial" w:cs="Arial"/>
          <w:szCs w:val="20"/>
        </w:rPr>
        <w:t>having civic number</w:t>
      </w:r>
      <w:r w:rsidRPr="008C0617">
        <w:rPr>
          <w:rFonts w:ascii="Arial" w:hAnsi="Arial" w:cs="Arial"/>
          <w:szCs w:val="20"/>
        </w:rPr>
        <w:t xml:space="preserve"> 204 South</w:t>
      </w:r>
      <w:r>
        <w:rPr>
          <w:rFonts w:ascii="Arial" w:hAnsi="Arial" w:cs="Arial"/>
          <w:szCs w:val="20"/>
        </w:rPr>
        <w:t xml:space="preserve"> </w:t>
      </w:r>
      <w:r w:rsidRPr="008C0617">
        <w:rPr>
          <w:rFonts w:ascii="Arial" w:hAnsi="Arial" w:cs="Arial"/>
          <w:szCs w:val="20"/>
        </w:rPr>
        <w:t>Market Street is changed from R3 (Low Density</w:t>
      </w:r>
      <w:r>
        <w:rPr>
          <w:rFonts w:ascii="Arial" w:hAnsi="Arial" w:cs="Arial"/>
          <w:szCs w:val="20"/>
        </w:rPr>
        <w:t xml:space="preserve"> </w:t>
      </w:r>
      <w:r w:rsidRPr="008C0617">
        <w:rPr>
          <w:rFonts w:ascii="Arial" w:hAnsi="Arial" w:cs="Arial"/>
          <w:szCs w:val="20"/>
        </w:rPr>
        <w:t>Residential) zone and R4 (Medium Density Residential) zone to R4.S</w:t>
      </w:r>
      <w:r>
        <w:rPr>
          <w:rFonts w:ascii="Arial" w:hAnsi="Arial" w:cs="Arial"/>
          <w:szCs w:val="20"/>
        </w:rPr>
        <w:t xml:space="preserve"> </w:t>
      </w:r>
      <w:r w:rsidRPr="008C0617">
        <w:rPr>
          <w:rFonts w:ascii="Arial" w:hAnsi="Arial" w:cs="Arial"/>
          <w:szCs w:val="20"/>
        </w:rPr>
        <w:t>(Medium Density Residential) zone with a "Special Exception" to, in addition</w:t>
      </w:r>
      <w:r>
        <w:rPr>
          <w:rFonts w:ascii="Arial" w:hAnsi="Arial" w:cs="Arial"/>
          <w:szCs w:val="20"/>
        </w:rPr>
        <w:t xml:space="preserve"> </w:t>
      </w:r>
      <w:r w:rsidRPr="008C0617">
        <w:rPr>
          <w:rFonts w:ascii="Arial" w:hAnsi="Arial" w:cs="Arial"/>
          <w:szCs w:val="20"/>
        </w:rPr>
        <w:t>to those uses permitted in an R4 zone:</w:t>
      </w:r>
    </w:p>
    <w:p w:rsidR="008C0617" w:rsidRDefault="008C0617" w:rsidP="008C0617">
      <w:pPr>
        <w:pStyle w:val="ListParagraph"/>
        <w:numPr>
          <w:ilvl w:val="1"/>
          <w:numId w:val="259"/>
        </w:numPr>
        <w:tabs>
          <w:tab w:val="left" w:pos="6774"/>
        </w:tabs>
        <w:rPr>
          <w:szCs w:val="20"/>
        </w:rPr>
      </w:pPr>
      <w:r w:rsidRPr="008C0617">
        <w:rPr>
          <w:szCs w:val="20"/>
        </w:rPr>
        <w:t>That a personal storage (self-storage) facility be permitted, in addition to the uses currently permitted in the R4 Zone.</w:t>
      </w:r>
    </w:p>
    <w:p w:rsidR="008C0617" w:rsidRDefault="008C0617" w:rsidP="008C0617">
      <w:pPr>
        <w:pStyle w:val="ListParagraph"/>
        <w:numPr>
          <w:ilvl w:val="1"/>
          <w:numId w:val="259"/>
        </w:numPr>
        <w:tabs>
          <w:tab w:val="left" w:pos="6774"/>
        </w:tabs>
        <w:rPr>
          <w:szCs w:val="20"/>
        </w:rPr>
      </w:pPr>
      <w:r w:rsidRPr="008C0617">
        <w:rPr>
          <w:szCs w:val="20"/>
        </w:rPr>
        <w:t>That a 1.8m fence, in association with the proposed daycare facility be permitted to locate in a front yard.</w:t>
      </w:r>
    </w:p>
    <w:p w:rsidR="008F4574" w:rsidRPr="008C0617" w:rsidRDefault="008C0617" w:rsidP="008C0617">
      <w:pPr>
        <w:pStyle w:val="ListParagraph"/>
        <w:numPr>
          <w:ilvl w:val="1"/>
          <w:numId w:val="259"/>
        </w:numPr>
        <w:tabs>
          <w:tab w:val="left" w:pos="6774"/>
        </w:tabs>
        <w:rPr>
          <w:szCs w:val="20"/>
        </w:rPr>
      </w:pPr>
      <w:r w:rsidRPr="008C0617">
        <w:rPr>
          <w:szCs w:val="20"/>
        </w:rPr>
        <w:t>That the total number of dwelling units be limited to 376 units or equivalent flow.</w:t>
      </w:r>
    </w:p>
    <w:p w:rsidR="008F4574" w:rsidRPr="008F4574" w:rsidRDefault="008F4574" w:rsidP="008F4574">
      <w:pPr>
        <w:tabs>
          <w:tab w:val="left" w:pos="6774"/>
        </w:tabs>
        <w:rPr>
          <w:rFonts w:ascii="Arial" w:hAnsi="Arial" w:cs="Arial"/>
          <w:szCs w:val="20"/>
        </w:rPr>
      </w:pPr>
    </w:p>
    <w:p w:rsidR="008F4574" w:rsidRDefault="008F4574" w:rsidP="008F4574">
      <w:pPr>
        <w:tabs>
          <w:tab w:val="left" w:pos="6774"/>
        </w:tabs>
        <w:jc w:val="center"/>
        <w:rPr>
          <w:rFonts w:ascii="Arial" w:hAnsi="Arial" w:cs="Arial"/>
          <w:b/>
          <w:szCs w:val="20"/>
        </w:rPr>
      </w:pPr>
      <w:r>
        <w:rPr>
          <w:rFonts w:ascii="Arial" w:hAnsi="Arial" w:cs="Arial"/>
          <w:b/>
          <w:szCs w:val="20"/>
        </w:rPr>
        <w:t>Schedule 424 to By-law 2022-155</w:t>
      </w:r>
    </w:p>
    <w:p w:rsidR="008F4574" w:rsidRDefault="008F4574" w:rsidP="008F4574">
      <w:pPr>
        <w:tabs>
          <w:tab w:val="left" w:pos="6774"/>
        </w:tabs>
        <w:jc w:val="center"/>
        <w:rPr>
          <w:rFonts w:ascii="Arial" w:hAnsi="Arial" w:cs="Arial"/>
          <w:b/>
          <w:szCs w:val="20"/>
        </w:rPr>
      </w:pPr>
      <w:r w:rsidRPr="008F4574">
        <w:rPr>
          <w:rFonts w:ascii="Arial" w:hAnsi="Arial" w:cs="Arial"/>
          <w:b/>
          <w:noProof/>
          <w:szCs w:val="20"/>
        </w:rPr>
        <w:drawing>
          <wp:inline distT="0" distB="0" distL="0" distR="0">
            <wp:extent cx="2160000" cy="2131200"/>
            <wp:effectExtent l="0" t="0" r="0" b="2540"/>
            <wp:docPr id="413" name="Pictur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160000" cy="2131200"/>
                    </a:xfrm>
                    <a:prstGeom prst="rect">
                      <a:avLst/>
                    </a:prstGeom>
                    <a:noFill/>
                    <a:ln>
                      <a:noFill/>
                    </a:ln>
                  </pic:spPr>
                </pic:pic>
              </a:graphicData>
            </a:graphic>
          </wp:inline>
        </w:drawing>
      </w:r>
    </w:p>
    <w:p w:rsidR="004E7BB2" w:rsidRDefault="004E7BB2">
      <w:pPr>
        <w:rPr>
          <w:rFonts w:ascii="Arial" w:hAnsi="Arial" w:cs="Arial"/>
          <w:b/>
          <w:szCs w:val="20"/>
        </w:rPr>
      </w:pPr>
      <w:r>
        <w:rPr>
          <w:rFonts w:ascii="Arial" w:hAnsi="Arial" w:cs="Arial"/>
          <w:b/>
          <w:szCs w:val="20"/>
        </w:rPr>
        <w:br w:type="page"/>
      </w:r>
    </w:p>
    <w:p w:rsidR="008F4574" w:rsidRDefault="008F4574" w:rsidP="008F4574">
      <w:pPr>
        <w:tabs>
          <w:tab w:val="left" w:pos="6774"/>
        </w:tabs>
        <w:jc w:val="center"/>
        <w:rPr>
          <w:rFonts w:ascii="Arial" w:hAnsi="Arial" w:cs="Arial"/>
          <w:b/>
          <w:szCs w:val="20"/>
        </w:rPr>
      </w:pPr>
    </w:p>
    <w:p w:rsidR="008F4574" w:rsidRDefault="008F4574" w:rsidP="008F4574">
      <w:pPr>
        <w:tabs>
          <w:tab w:val="left" w:pos="6774"/>
        </w:tabs>
        <w:rPr>
          <w:rFonts w:ascii="Arial" w:hAnsi="Arial" w:cs="Arial"/>
          <w:b/>
          <w:szCs w:val="20"/>
        </w:rPr>
      </w:pPr>
      <w:r>
        <w:rPr>
          <w:rFonts w:ascii="Arial" w:hAnsi="Arial" w:cs="Arial"/>
          <w:b/>
          <w:szCs w:val="20"/>
        </w:rPr>
        <w:t xml:space="preserve">425  207 Dacey Road </w:t>
      </w:r>
    </w:p>
    <w:p w:rsidR="004E7BB2" w:rsidRPr="004E7BB2" w:rsidRDefault="004E7BB2" w:rsidP="004E7BB2">
      <w:pPr>
        <w:tabs>
          <w:tab w:val="left" w:pos="6774"/>
        </w:tabs>
        <w:rPr>
          <w:rFonts w:ascii="Arial" w:hAnsi="Arial" w:cs="Arial"/>
          <w:szCs w:val="20"/>
        </w:rPr>
      </w:pPr>
      <w:r w:rsidRPr="004E7BB2">
        <w:rPr>
          <w:rFonts w:ascii="Arial" w:hAnsi="Arial" w:cs="Arial"/>
          <w:szCs w:val="20"/>
        </w:rPr>
        <w:t>Despite the provisions of By-law 2005-150, the zone designation on the</w:t>
      </w:r>
      <w:r>
        <w:rPr>
          <w:rFonts w:ascii="Arial" w:hAnsi="Arial" w:cs="Arial"/>
          <w:szCs w:val="20"/>
        </w:rPr>
        <w:t xml:space="preserve"> </w:t>
      </w:r>
      <w:r w:rsidRPr="004E7BB2">
        <w:rPr>
          <w:rFonts w:ascii="Arial" w:hAnsi="Arial" w:cs="Arial"/>
          <w:szCs w:val="20"/>
        </w:rPr>
        <w:t>lands having civic no.207 Dacey Road is</w:t>
      </w:r>
      <w:r>
        <w:rPr>
          <w:rFonts w:ascii="Arial" w:hAnsi="Arial" w:cs="Arial"/>
          <w:szCs w:val="20"/>
        </w:rPr>
        <w:t xml:space="preserve"> </w:t>
      </w:r>
      <w:r w:rsidRPr="004E7BB2">
        <w:rPr>
          <w:rFonts w:ascii="Arial" w:hAnsi="Arial" w:cs="Arial"/>
          <w:szCs w:val="20"/>
        </w:rPr>
        <w:t>changed from R2 (Single Detached Residential) zone to R3.S (Low Density</w:t>
      </w:r>
      <w:r>
        <w:rPr>
          <w:rFonts w:ascii="Arial" w:hAnsi="Arial" w:cs="Arial"/>
          <w:szCs w:val="20"/>
        </w:rPr>
        <w:t xml:space="preserve"> </w:t>
      </w:r>
      <w:r w:rsidRPr="004E7BB2">
        <w:rPr>
          <w:rFonts w:ascii="Arial" w:hAnsi="Arial" w:cs="Arial"/>
          <w:szCs w:val="20"/>
        </w:rPr>
        <w:t>Residential) zone with a "special Exception" to, in addition to those uses</w:t>
      </w:r>
      <w:r>
        <w:rPr>
          <w:rFonts w:ascii="Arial" w:hAnsi="Arial" w:cs="Arial"/>
          <w:szCs w:val="20"/>
        </w:rPr>
        <w:t xml:space="preserve"> </w:t>
      </w:r>
      <w:r w:rsidRPr="004E7BB2">
        <w:rPr>
          <w:rFonts w:ascii="Arial" w:hAnsi="Arial" w:cs="Arial"/>
          <w:szCs w:val="20"/>
        </w:rPr>
        <w:t>permitted in an R3 zone.</w:t>
      </w:r>
    </w:p>
    <w:p w:rsidR="008F4574" w:rsidRDefault="004E7BB2" w:rsidP="004E7BB2">
      <w:pPr>
        <w:ind w:firstLine="720"/>
        <w:rPr>
          <w:rFonts w:ascii="Arial" w:hAnsi="Arial" w:cs="Arial"/>
          <w:szCs w:val="20"/>
        </w:rPr>
      </w:pPr>
      <w:r w:rsidRPr="004E7BB2">
        <w:rPr>
          <w:rFonts w:ascii="Arial" w:hAnsi="Arial" w:cs="Arial"/>
          <w:szCs w:val="20"/>
        </w:rPr>
        <w:t>1. Permit more than one permitted use on the property</w:t>
      </w:r>
    </w:p>
    <w:p w:rsidR="004E7BB2" w:rsidRDefault="004E7BB2" w:rsidP="004E7BB2">
      <w:pPr>
        <w:ind w:firstLine="720"/>
        <w:rPr>
          <w:rFonts w:ascii="Arial" w:hAnsi="Arial" w:cs="Arial"/>
          <w:szCs w:val="20"/>
        </w:rPr>
      </w:pPr>
    </w:p>
    <w:p w:rsidR="004E7BB2" w:rsidRPr="004E7BB2" w:rsidRDefault="004E7BB2" w:rsidP="004E7BB2">
      <w:pPr>
        <w:tabs>
          <w:tab w:val="left" w:pos="6774"/>
        </w:tabs>
        <w:jc w:val="center"/>
        <w:rPr>
          <w:rFonts w:ascii="Arial" w:hAnsi="Arial" w:cs="Arial"/>
          <w:b/>
          <w:szCs w:val="20"/>
        </w:rPr>
      </w:pPr>
      <w:r>
        <w:rPr>
          <w:rFonts w:ascii="Arial" w:hAnsi="Arial" w:cs="Arial"/>
          <w:b/>
          <w:szCs w:val="20"/>
        </w:rPr>
        <w:t>By-law 2022-169</w:t>
      </w:r>
    </w:p>
    <w:p w:rsidR="004E7BB2" w:rsidRDefault="004E7BB2" w:rsidP="004E7BB2">
      <w:pPr>
        <w:tabs>
          <w:tab w:val="left" w:pos="6774"/>
        </w:tabs>
        <w:jc w:val="center"/>
        <w:rPr>
          <w:rFonts w:ascii="Arial" w:hAnsi="Arial" w:cs="Arial"/>
          <w:szCs w:val="20"/>
        </w:rPr>
      </w:pPr>
      <w:r w:rsidRPr="004E7BB2">
        <w:rPr>
          <w:rFonts w:ascii="Arial" w:hAnsi="Arial" w:cs="Arial"/>
          <w:noProof/>
          <w:szCs w:val="20"/>
        </w:rPr>
        <w:drawing>
          <wp:inline distT="0" distB="0" distL="0" distR="0">
            <wp:extent cx="2140637" cy="212400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140637" cy="2124000"/>
                    </a:xfrm>
                    <a:prstGeom prst="rect">
                      <a:avLst/>
                    </a:prstGeom>
                    <a:noFill/>
                    <a:ln>
                      <a:noFill/>
                    </a:ln>
                  </pic:spPr>
                </pic:pic>
              </a:graphicData>
            </a:graphic>
          </wp:inline>
        </w:drawing>
      </w:r>
    </w:p>
    <w:p w:rsidR="00042A27" w:rsidRDefault="00042A27" w:rsidP="004E7BB2">
      <w:pPr>
        <w:tabs>
          <w:tab w:val="left" w:pos="6774"/>
        </w:tabs>
        <w:jc w:val="center"/>
        <w:rPr>
          <w:rFonts w:ascii="Arial" w:hAnsi="Arial" w:cs="Arial"/>
          <w:szCs w:val="20"/>
        </w:rPr>
      </w:pPr>
    </w:p>
    <w:p w:rsidR="004E7BB2" w:rsidRDefault="004E7BB2" w:rsidP="004E7BB2">
      <w:pPr>
        <w:tabs>
          <w:tab w:val="left" w:pos="6774"/>
        </w:tabs>
        <w:jc w:val="center"/>
        <w:rPr>
          <w:rFonts w:ascii="Arial" w:hAnsi="Arial" w:cs="Arial"/>
          <w:szCs w:val="20"/>
        </w:rPr>
      </w:pPr>
    </w:p>
    <w:p w:rsidR="00042A27" w:rsidRDefault="00042A27" w:rsidP="004E7BB2">
      <w:pPr>
        <w:tabs>
          <w:tab w:val="left" w:pos="6774"/>
        </w:tabs>
        <w:jc w:val="center"/>
        <w:rPr>
          <w:rFonts w:ascii="Arial" w:hAnsi="Arial" w:cs="Arial"/>
          <w:szCs w:val="20"/>
        </w:rPr>
      </w:pPr>
    </w:p>
    <w:p w:rsidR="008C0617" w:rsidRDefault="008C0617" w:rsidP="004E7BB2">
      <w:pPr>
        <w:tabs>
          <w:tab w:val="left" w:pos="6774"/>
        </w:tabs>
        <w:rPr>
          <w:rFonts w:ascii="Arial" w:hAnsi="Arial" w:cs="Arial"/>
          <w:b/>
          <w:szCs w:val="20"/>
        </w:rPr>
      </w:pPr>
      <w:r>
        <w:rPr>
          <w:rFonts w:ascii="Arial" w:hAnsi="Arial" w:cs="Arial"/>
          <w:b/>
          <w:szCs w:val="20"/>
        </w:rPr>
        <w:t xml:space="preserve">426  130 Wellington Street </w:t>
      </w:r>
    </w:p>
    <w:p w:rsidR="008C0617" w:rsidRDefault="008C0617" w:rsidP="008C0617">
      <w:pPr>
        <w:tabs>
          <w:tab w:val="left" w:pos="6774"/>
        </w:tabs>
        <w:rPr>
          <w:rFonts w:ascii="Arial" w:hAnsi="Arial" w:cs="Arial"/>
          <w:szCs w:val="20"/>
        </w:rPr>
      </w:pPr>
      <w:r w:rsidRPr="008C0617">
        <w:rPr>
          <w:rFonts w:ascii="Arial" w:hAnsi="Arial" w:cs="Arial"/>
          <w:szCs w:val="20"/>
        </w:rPr>
        <w:t>Despite the provisions of By-law 2005-150, the zone designation on the</w:t>
      </w:r>
      <w:r>
        <w:rPr>
          <w:rFonts w:ascii="Arial" w:hAnsi="Arial" w:cs="Arial"/>
          <w:szCs w:val="20"/>
        </w:rPr>
        <w:t xml:space="preserve"> </w:t>
      </w:r>
      <w:r w:rsidRPr="008C0617">
        <w:rPr>
          <w:rFonts w:ascii="Arial" w:hAnsi="Arial" w:cs="Arial"/>
          <w:szCs w:val="20"/>
        </w:rPr>
        <w:t>lands having civic no. 130 Wellington Street East</w:t>
      </w:r>
      <w:r>
        <w:rPr>
          <w:rFonts w:ascii="Arial" w:hAnsi="Arial" w:cs="Arial"/>
          <w:szCs w:val="20"/>
        </w:rPr>
        <w:t xml:space="preserve"> </w:t>
      </w:r>
      <w:r w:rsidRPr="008C0617">
        <w:rPr>
          <w:rFonts w:ascii="Arial" w:hAnsi="Arial" w:cs="Arial"/>
          <w:szCs w:val="20"/>
        </w:rPr>
        <w:t>is changed from I.S (Institutional) zone with a "Special</w:t>
      </w:r>
      <w:r>
        <w:rPr>
          <w:rFonts w:ascii="Arial" w:hAnsi="Arial" w:cs="Arial"/>
          <w:szCs w:val="20"/>
        </w:rPr>
        <w:t xml:space="preserve"> </w:t>
      </w:r>
      <w:r w:rsidRPr="008C0617">
        <w:rPr>
          <w:rFonts w:ascii="Arial" w:hAnsi="Arial" w:cs="Arial"/>
          <w:szCs w:val="20"/>
        </w:rPr>
        <w:t>Exception" to C4.S (Commercial) zone with an amended "Special</w:t>
      </w:r>
      <w:r>
        <w:rPr>
          <w:rFonts w:ascii="Arial" w:hAnsi="Arial" w:cs="Arial"/>
          <w:szCs w:val="20"/>
        </w:rPr>
        <w:t xml:space="preserve"> </w:t>
      </w:r>
      <w:r w:rsidRPr="008C0617">
        <w:rPr>
          <w:rFonts w:ascii="Arial" w:hAnsi="Arial" w:cs="Arial"/>
          <w:szCs w:val="20"/>
        </w:rPr>
        <w:t>Exception" to, in addition to those uses permitted in an C4 zone:</w:t>
      </w:r>
    </w:p>
    <w:p w:rsidR="00202505" w:rsidRPr="008C0617" w:rsidRDefault="00202505" w:rsidP="008C0617">
      <w:pPr>
        <w:tabs>
          <w:tab w:val="left" w:pos="6774"/>
        </w:tabs>
        <w:rPr>
          <w:rFonts w:ascii="Arial" w:hAnsi="Arial" w:cs="Arial"/>
          <w:szCs w:val="20"/>
        </w:rPr>
      </w:pPr>
    </w:p>
    <w:p w:rsidR="00202505" w:rsidRPr="00202505" w:rsidRDefault="008C0617" w:rsidP="00202505">
      <w:pPr>
        <w:pStyle w:val="ListParagraph"/>
        <w:numPr>
          <w:ilvl w:val="7"/>
          <w:numId w:val="265"/>
        </w:numPr>
        <w:tabs>
          <w:tab w:val="left" w:pos="6774"/>
        </w:tabs>
        <w:ind w:left="1080"/>
        <w:rPr>
          <w:szCs w:val="20"/>
        </w:rPr>
      </w:pPr>
      <w:r w:rsidRPr="00202505">
        <w:rPr>
          <w:szCs w:val="20"/>
        </w:rPr>
        <w:t>Permit residential dwellings to be located on the ground floor.</w:t>
      </w:r>
    </w:p>
    <w:p w:rsidR="008C0617" w:rsidRPr="00202505" w:rsidRDefault="008C0617" w:rsidP="00202505">
      <w:pPr>
        <w:pStyle w:val="ListParagraph"/>
        <w:numPr>
          <w:ilvl w:val="7"/>
          <w:numId w:val="265"/>
        </w:numPr>
        <w:tabs>
          <w:tab w:val="left" w:pos="6774"/>
        </w:tabs>
        <w:ind w:left="1080"/>
        <w:rPr>
          <w:szCs w:val="20"/>
        </w:rPr>
      </w:pPr>
      <w:r w:rsidRPr="00202505">
        <w:rPr>
          <w:szCs w:val="20"/>
        </w:rPr>
        <w:t>Reduce the required parking for residential units from 1.25 spaces/unit</w:t>
      </w:r>
      <w:r w:rsidR="00202505" w:rsidRPr="00202505">
        <w:rPr>
          <w:szCs w:val="20"/>
        </w:rPr>
        <w:t xml:space="preserve"> </w:t>
      </w:r>
      <w:r w:rsidRPr="00202505">
        <w:rPr>
          <w:szCs w:val="20"/>
        </w:rPr>
        <w:t>to 1 space/unit.</w:t>
      </w:r>
    </w:p>
    <w:p w:rsidR="008C0617" w:rsidRPr="00202505" w:rsidRDefault="008C0617" w:rsidP="00202505">
      <w:pPr>
        <w:pStyle w:val="ListParagraph"/>
        <w:numPr>
          <w:ilvl w:val="7"/>
          <w:numId w:val="265"/>
        </w:numPr>
        <w:tabs>
          <w:tab w:val="left" w:pos="6774"/>
        </w:tabs>
        <w:ind w:left="1080"/>
        <w:rPr>
          <w:szCs w:val="20"/>
        </w:rPr>
      </w:pPr>
      <w:r w:rsidRPr="00202505">
        <w:rPr>
          <w:szCs w:val="20"/>
        </w:rPr>
        <w:t>Permit the following additional uses within the C4 Zone: Computer, precision and electronics manufacture and repair, Group Homes and Group Residences.</w:t>
      </w:r>
    </w:p>
    <w:p w:rsidR="008C0617" w:rsidRPr="00202505" w:rsidRDefault="008C0617" w:rsidP="00202505">
      <w:pPr>
        <w:pStyle w:val="ListParagraph"/>
        <w:numPr>
          <w:ilvl w:val="7"/>
          <w:numId w:val="265"/>
        </w:numPr>
        <w:tabs>
          <w:tab w:val="left" w:pos="6774"/>
        </w:tabs>
        <w:ind w:left="1080"/>
        <w:rPr>
          <w:szCs w:val="20"/>
        </w:rPr>
      </w:pPr>
      <w:r w:rsidRPr="00202505">
        <w:rPr>
          <w:szCs w:val="20"/>
        </w:rPr>
        <w:t>Reduce the required landscaping in the required front yard (Tancred) from 50% to 5% and to reduce the required landscaping in the required Exterior Side Yard (Wellington) from 50% to 20%, inclusive of the 6m required road widening along Wellington St. E.</w:t>
      </w:r>
    </w:p>
    <w:p w:rsidR="008C0617" w:rsidRPr="00202505" w:rsidRDefault="008C0617" w:rsidP="00202505">
      <w:pPr>
        <w:pStyle w:val="ListParagraph"/>
        <w:numPr>
          <w:ilvl w:val="7"/>
          <w:numId w:val="265"/>
        </w:numPr>
        <w:tabs>
          <w:tab w:val="left" w:pos="6774"/>
        </w:tabs>
        <w:ind w:left="1080"/>
        <w:rPr>
          <w:szCs w:val="20"/>
        </w:rPr>
      </w:pPr>
      <w:r w:rsidRPr="00202505">
        <w:rPr>
          <w:szCs w:val="20"/>
        </w:rPr>
        <w:t>Notwithstanding Section 6, permit the required 3 loading spaces to be located in a required front yard, occupy required parking spaces and not be visually screened from abutting and adjacent residential zones.</w:t>
      </w:r>
    </w:p>
    <w:p w:rsidR="008C0617" w:rsidRPr="00202505" w:rsidRDefault="008C0617" w:rsidP="00202505">
      <w:pPr>
        <w:pStyle w:val="ListParagraph"/>
        <w:numPr>
          <w:ilvl w:val="7"/>
          <w:numId w:val="265"/>
        </w:numPr>
        <w:tabs>
          <w:tab w:val="left" w:pos="6774"/>
        </w:tabs>
        <w:ind w:left="1080"/>
        <w:rPr>
          <w:szCs w:val="20"/>
        </w:rPr>
      </w:pPr>
      <w:r w:rsidRPr="00202505">
        <w:rPr>
          <w:szCs w:val="20"/>
        </w:rPr>
        <w:t>Limit the number of residential dwelling units and square area of nonresidential</w:t>
      </w:r>
      <w:r w:rsidR="00202505" w:rsidRPr="00202505">
        <w:rPr>
          <w:szCs w:val="20"/>
        </w:rPr>
        <w:t xml:space="preserve"> </w:t>
      </w:r>
      <w:r w:rsidRPr="00202505">
        <w:rPr>
          <w:szCs w:val="20"/>
        </w:rPr>
        <w:t>uses to a limit where the peak sanitary flows generated from</w:t>
      </w:r>
      <w:r w:rsidR="00202505" w:rsidRPr="00202505">
        <w:rPr>
          <w:szCs w:val="20"/>
        </w:rPr>
        <w:t xml:space="preserve"> </w:t>
      </w:r>
      <w:r w:rsidRPr="00202505">
        <w:rPr>
          <w:szCs w:val="20"/>
        </w:rPr>
        <w:t>the site do note exceed 9.34 litres per second, calculated in accordance</w:t>
      </w:r>
      <w:r w:rsidR="00202505" w:rsidRPr="00202505">
        <w:rPr>
          <w:szCs w:val="20"/>
        </w:rPr>
        <w:t xml:space="preserve"> </w:t>
      </w:r>
      <w:r w:rsidRPr="00202505">
        <w:rPr>
          <w:szCs w:val="20"/>
        </w:rPr>
        <w:t>with the the Ministry of Environment, Conservation and Parks' (MECP)</w:t>
      </w:r>
      <w:r w:rsidR="00202505">
        <w:rPr>
          <w:szCs w:val="20"/>
        </w:rPr>
        <w:t xml:space="preserve"> </w:t>
      </w:r>
      <w:r w:rsidRPr="00202505">
        <w:rPr>
          <w:szCs w:val="20"/>
        </w:rPr>
        <w:t>design guidelines.</w:t>
      </w:r>
    </w:p>
    <w:p w:rsidR="008C0617" w:rsidRPr="00202505" w:rsidRDefault="008C0617" w:rsidP="00202505">
      <w:pPr>
        <w:pStyle w:val="ListParagraph"/>
        <w:numPr>
          <w:ilvl w:val="7"/>
          <w:numId w:val="265"/>
        </w:numPr>
        <w:tabs>
          <w:tab w:val="left" w:pos="6774"/>
        </w:tabs>
        <w:ind w:left="1080"/>
        <w:rPr>
          <w:szCs w:val="20"/>
        </w:rPr>
      </w:pPr>
      <w:r w:rsidRPr="00202505">
        <w:rPr>
          <w:szCs w:val="20"/>
        </w:rPr>
        <w:t>As part of the conditions of site plan approval, the owner shall include</w:t>
      </w:r>
      <w:r w:rsidR="00202505" w:rsidRPr="00202505">
        <w:rPr>
          <w:szCs w:val="20"/>
        </w:rPr>
        <w:t xml:space="preserve"> </w:t>
      </w:r>
      <w:r w:rsidRPr="00202505">
        <w:rPr>
          <w:szCs w:val="20"/>
        </w:rPr>
        <w:t>vibration warning clauses within any agreements of purchase and sale</w:t>
      </w:r>
      <w:r w:rsidR="00202505" w:rsidRPr="00202505">
        <w:rPr>
          <w:szCs w:val="20"/>
        </w:rPr>
        <w:t xml:space="preserve"> </w:t>
      </w:r>
      <w:r w:rsidRPr="00202505">
        <w:rPr>
          <w:szCs w:val="20"/>
        </w:rPr>
        <w:t>or tenant lease agreements for the proposed residential and nonresidential</w:t>
      </w:r>
      <w:r w:rsidR="00202505" w:rsidRPr="00202505">
        <w:rPr>
          <w:szCs w:val="20"/>
        </w:rPr>
        <w:t xml:space="preserve"> </w:t>
      </w:r>
      <w:r w:rsidRPr="00202505">
        <w:rPr>
          <w:szCs w:val="20"/>
        </w:rPr>
        <w:t>units to the satisfaction of the Planning Director.</w:t>
      </w:r>
    </w:p>
    <w:p w:rsidR="004E7BB2" w:rsidRPr="00202505" w:rsidRDefault="008C0617" w:rsidP="00202505">
      <w:pPr>
        <w:pStyle w:val="ListParagraph"/>
        <w:numPr>
          <w:ilvl w:val="7"/>
          <w:numId w:val="265"/>
        </w:numPr>
        <w:tabs>
          <w:tab w:val="left" w:pos="6774"/>
        </w:tabs>
        <w:ind w:left="1170" w:hanging="450"/>
        <w:rPr>
          <w:szCs w:val="20"/>
        </w:rPr>
      </w:pPr>
      <w:r w:rsidRPr="00202505">
        <w:rPr>
          <w:szCs w:val="20"/>
        </w:rPr>
        <w:t>As part of the conditions of site plan approval, the owner shall construct</w:t>
      </w:r>
      <w:r w:rsidR="00202505" w:rsidRPr="00202505">
        <w:rPr>
          <w:szCs w:val="20"/>
        </w:rPr>
        <w:t xml:space="preserve"> </w:t>
      </w:r>
      <w:r w:rsidRPr="00202505">
        <w:rPr>
          <w:szCs w:val="20"/>
        </w:rPr>
        <w:t>noise mitigating measures to the satisfaction of the Planning Director.</w:t>
      </w:r>
    </w:p>
    <w:p w:rsidR="00F83700" w:rsidRPr="00F83700" w:rsidRDefault="00F83700" w:rsidP="004E7BB2">
      <w:pPr>
        <w:tabs>
          <w:tab w:val="left" w:pos="6774"/>
        </w:tabs>
        <w:rPr>
          <w:rFonts w:ascii="Arial" w:hAnsi="Arial" w:cs="Arial"/>
          <w:szCs w:val="20"/>
        </w:rPr>
      </w:pPr>
    </w:p>
    <w:p w:rsidR="00F83700" w:rsidRDefault="00F83700" w:rsidP="00F83700">
      <w:pPr>
        <w:tabs>
          <w:tab w:val="left" w:pos="6774"/>
        </w:tabs>
        <w:jc w:val="center"/>
        <w:rPr>
          <w:rFonts w:ascii="Arial" w:hAnsi="Arial" w:cs="Arial"/>
          <w:b/>
          <w:szCs w:val="20"/>
        </w:rPr>
      </w:pPr>
      <w:r>
        <w:rPr>
          <w:rFonts w:ascii="Arial" w:hAnsi="Arial" w:cs="Arial"/>
          <w:b/>
          <w:szCs w:val="20"/>
        </w:rPr>
        <w:t>By-law 2022-174</w:t>
      </w:r>
    </w:p>
    <w:p w:rsidR="004E7BB2" w:rsidRDefault="00F83700" w:rsidP="00F83700">
      <w:pPr>
        <w:tabs>
          <w:tab w:val="left" w:pos="6774"/>
        </w:tabs>
        <w:jc w:val="center"/>
        <w:rPr>
          <w:rFonts w:ascii="Arial" w:hAnsi="Arial" w:cs="Arial"/>
          <w:szCs w:val="20"/>
        </w:rPr>
      </w:pPr>
      <w:r w:rsidRPr="00F83700">
        <w:rPr>
          <w:rFonts w:ascii="Arial" w:hAnsi="Arial" w:cs="Arial"/>
          <w:noProof/>
          <w:szCs w:val="20"/>
        </w:rPr>
        <w:lastRenderedPageBreak/>
        <w:drawing>
          <wp:inline distT="0" distB="0" distL="0" distR="0">
            <wp:extent cx="2160000" cy="21600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rsidR="00F83700" w:rsidRDefault="00F83700" w:rsidP="00F83700">
      <w:pPr>
        <w:tabs>
          <w:tab w:val="left" w:pos="6774"/>
        </w:tabs>
        <w:jc w:val="center"/>
        <w:rPr>
          <w:rFonts w:ascii="Arial" w:hAnsi="Arial" w:cs="Arial"/>
          <w:szCs w:val="20"/>
        </w:rPr>
      </w:pPr>
    </w:p>
    <w:p w:rsidR="00F83700" w:rsidRDefault="00F83700" w:rsidP="000751BF">
      <w:pPr>
        <w:rPr>
          <w:rFonts w:ascii="Arial" w:hAnsi="Arial" w:cs="Arial"/>
          <w:b/>
          <w:szCs w:val="20"/>
        </w:rPr>
      </w:pPr>
      <w:r>
        <w:rPr>
          <w:rFonts w:ascii="Arial" w:hAnsi="Arial" w:cs="Arial"/>
          <w:b/>
          <w:szCs w:val="20"/>
        </w:rPr>
        <w:t>427  384 Bush Street</w:t>
      </w:r>
    </w:p>
    <w:p w:rsidR="00B42B63" w:rsidRPr="00B42B63" w:rsidRDefault="00B42B63" w:rsidP="00B42B63">
      <w:pPr>
        <w:tabs>
          <w:tab w:val="left" w:pos="3181"/>
        </w:tabs>
        <w:jc w:val="both"/>
        <w:rPr>
          <w:rFonts w:ascii="Arial" w:hAnsi="Arial" w:cs="Arial"/>
          <w:szCs w:val="20"/>
        </w:rPr>
      </w:pPr>
      <w:r w:rsidRPr="00B42B63">
        <w:rPr>
          <w:rFonts w:ascii="Arial" w:hAnsi="Arial" w:cs="Arial"/>
          <w:szCs w:val="20"/>
        </w:rPr>
        <w:t>Despite the provisions of By-law 2005-150, the zone designation on the lands having civic no. 384 Bush Street is changed from R3 (Low Density Residential) zone to R3.S (Low Density Residential) zone with a “Special Exception” to, in addition to those uses permitted in an R3 zone, permit a triplex:</w:t>
      </w:r>
    </w:p>
    <w:p w:rsidR="00B42B63" w:rsidRPr="00B42B63" w:rsidRDefault="00B42B63" w:rsidP="00B42B63">
      <w:pPr>
        <w:pStyle w:val="ListParagraph"/>
        <w:widowControl/>
        <w:numPr>
          <w:ilvl w:val="0"/>
          <w:numId w:val="261"/>
        </w:numPr>
        <w:tabs>
          <w:tab w:val="left" w:pos="1440"/>
        </w:tabs>
        <w:autoSpaceDE/>
        <w:autoSpaceDN/>
        <w:ind w:left="1080"/>
        <w:contextualSpacing/>
        <w:jc w:val="both"/>
        <w:rPr>
          <w:rFonts w:eastAsia="Times New Roman"/>
          <w:sz w:val="20"/>
          <w:szCs w:val="20"/>
        </w:rPr>
      </w:pPr>
      <w:r w:rsidRPr="00B42B63">
        <w:rPr>
          <w:rFonts w:eastAsia="Times New Roman"/>
          <w:sz w:val="20"/>
          <w:szCs w:val="20"/>
        </w:rPr>
        <w:t>Reduce the required parking from 4 to 3 spaces.</w:t>
      </w:r>
    </w:p>
    <w:p w:rsidR="00B42B63" w:rsidRPr="00B42B63" w:rsidRDefault="00B42B63" w:rsidP="00B42B63">
      <w:pPr>
        <w:pStyle w:val="ListParagraph"/>
        <w:widowControl/>
        <w:numPr>
          <w:ilvl w:val="0"/>
          <w:numId w:val="261"/>
        </w:numPr>
        <w:tabs>
          <w:tab w:val="left" w:pos="1440"/>
        </w:tabs>
        <w:autoSpaceDE/>
        <w:autoSpaceDN/>
        <w:ind w:left="1080"/>
        <w:contextualSpacing/>
        <w:jc w:val="both"/>
        <w:rPr>
          <w:rFonts w:eastAsia="Times New Roman"/>
          <w:sz w:val="20"/>
          <w:szCs w:val="20"/>
        </w:rPr>
      </w:pPr>
      <w:r w:rsidRPr="00B42B63">
        <w:rPr>
          <w:rFonts w:eastAsia="Times New Roman"/>
          <w:sz w:val="20"/>
          <w:szCs w:val="20"/>
        </w:rPr>
        <w:t>Permit 1 parking space to be located in the required exterior side yard (Cornwall Street).”</w:t>
      </w:r>
    </w:p>
    <w:p w:rsidR="00F83700" w:rsidRPr="00F83700" w:rsidRDefault="00F83700" w:rsidP="00F83700">
      <w:pPr>
        <w:tabs>
          <w:tab w:val="left" w:pos="6774"/>
        </w:tabs>
        <w:rPr>
          <w:rFonts w:ascii="Arial" w:hAnsi="Arial" w:cs="Arial"/>
          <w:szCs w:val="20"/>
        </w:rPr>
      </w:pPr>
    </w:p>
    <w:p w:rsidR="00F83700" w:rsidRDefault="00F83700" w:rsidP="00F83700">
      <w:pPr>
        <w:tabs>
          <w:tab w:val="left" w:pos="6774"/>
        </w:tabs>
        <w:jc w:val="center"/>
        <w:rPr>
          <w:rFonts w:ascii="Arial" w:hAnsi="Arial" w:cs="Arial"/>
          <w:b/>
          <w:szCs w:val="20"/>
        </w:rPr>
      </w:pPr>
      <w:r>
        <w:rPr>
          <w:rFonts w:ascii="Arial" w:hAnsi="Arial" w:cs="Arial"/>
          <w:b/>
          <w:szCs w:val="20"/>
        </w:rPr>
        <w:t>By-law 2022-190</w:t>
      </w:r>
    </w:p>
    <w:p w:rsidR="00F83700" w:rsidRDefault="00F83700" w:rsidP="00F83700">
      <w:pPr>
        <w:tabs>
          <w:tab w:val="left" w:pos="6774"/>
        </w:tabs>
        <w:jc w:val="center"/>
        <w:rPr>
          <w:rFonts w:ascii="Arial" w:hAnsi="Arial" w:cs="Arial"/>
          <w:szCs w:val="20"/>
        </w:rPr>
      </w:pPr>
      <w:r w:rsidRPr="00F83700">
        <w:rPr>
          <w:rFonts w:ascii="Arial" w:hAnsi="Arial" w:cs="Arial"/>
          <w:noProof/>
          <w:szCs w:val="20"/>
        </w:rPr>
        <w:drawing>
          <wp:inline distT="0" distB="0" distL="0" distR="0">
            <wp:extent cx="1835250" cy="1806724"/>
            <wp:effectExtent l="0" t="0" r="0" b="31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838367" cy="1809792"/>
                    </a:xfrm>
                    <a:prstGeom prst="rect">
                      <a:avLst/>
                    </a:prstGeom>
                    <a:noFill/>
                    <a:ln>
                      <a:noFill/>
                    </a:ln>
                  </pic:spPr>
                </pic:pic>
              </a:graphicData>
            </a:graphic>
          </wp:inline>
        </w:drawing>
      </w:r>
    </w:p>
    <w:p w:rsidR="00A52CDD" w:rsidRDefault="00A52CDD" w:rsidP="00F83700">
      <w:pPr>
        <w:tabs>
          <w:tab w:val="left" w:pos="6774"/>
        </w:tabs>
        <w:jc w:val="center"/>
        <w:rPr>
          <w:rFonts w:ascii="Arial" w:hAnsi="Arial" w:cs="Arial"/>
          <w:szCs w:val="20"/>
        </w:rPr>
      </w:pPr>
    </w:p>
    <w:p w:rsidR="00A52CDD" w:rsidRPr="00A52CDD" w:rsidRDefault="00A52CDD" w:rsidP="00A52CDD">
      <w:pPr>
        <w:tabs>
          <w:tab w:val="left" w:pos="6774"/>
        </w:tabs>
        <w:rPr>
          <w:rFonts w:ascii="Arial" w:hAnsi="Arial" w:cs="Arial"/>
          <w:b/>
          <w:szCs w:val="20"/>
        </w:rPr>
      </w:pPr>
      <w:r w:rsidRPr="00A52CDD">
        <w:rPr>
          <w:rFonts w:ascii="Arial" w:hAnsi="Arial" w:cs="Arial"/>
          <w:b/>
          <w:szCs w:val="20"/>
        </w:rPr>
        <w:t>428  400 Second Line W</w:t>
      </w:r>
    </w:p>
    <w:p w:rsidR="005007F0" w:rsidRPr="005007F0" w:rsidRDefault="005007F0" w:rsidP="005007F0">
      <w:pPr>
        <w:tabs>
          <w:tab w:val="left" w:pos="6774"/>
        </w:tabs>
        <w:rPr>
          <w:rFonts w:ascii="Arial" w:hAnsi="Arial" w:cs="Arial"/>
          <w:szCs w:val="20"/>
        </w:rPr>
      </w:pPr>
      <w:r w:rsidRPr="005007F0">
        <w:rPr>
          <w:rFonts w:ascii="Arial" w:hAnsi="Arial" w:cs="Arial"/>
          <w:szCs w:val="20"/>
        </w:rPr>
        <w:t>Despite the provisions of By-law 2005-150, the zone designation on the</w:t>
      </w:r>
      <w:r>
        <w:rPr>
          <w:rFonts w:ascii="Arial" w:hAnsi="Arial" w:cs="Arial"/>
          <w:szCs w:val="20"/>
        </w:rPr>
        <w:t xml:space="preserve"> </w:t>
      </w:r>
      <w:r w:rsidRPr="005007F0">
        <w:rPr>
          <w:rFonts w:ascii="Arial" w:hAnsi="Arial" w:cs="Arial"/>
          <w:szCs w:val="20"/>
        </w:rPr>
        <w:t>lands having civic no. 400 Second Line West</w:t>
      </w:r>
      <w:r>
        <w:rPr>
          <w:rFonts w:ascii="Arial" w:hAnsi="Arial" w:cs="Arial"/>
          <w:szCs w:val="20"/>
        </w:rPr>
        <w:t xml:space="preserve"> is </w:t>
      </w:r>
      <w:r w:rsidRPr="005007F0">
        <w:rPr>
          <w:rFonts w:ascii="Arial" w:hAnsi="Arial" w:cs="Arial"/>
          <w:szCs w:val="20"/>
        </w:rPr>
        <w:t>changed from R4.351 H (Medium Density</w:t>
      </w:r>
      <w:r>
        <w:rPr>
          <w:rFonts w:ascii="Arial" w:hAnsi="Arial" w:cs="Arial"/>
          <w:szCs w:val="20"/>
        </w:rPr>
        <w:t xml:space="preserve"> </w:t>
      </w:r>
      <w:r w:rsidRPr="005007F0">
        <w:rPr>
          <w:rFonts w:ascii="Arial" w:hAnsi="Arial" w:cs="Arial"/>
          <w:szCs w:val="20"/>
        </w:rPr>
        <w:t>Residential) zone to C4.S (General Commercial) zone with a new "Special</w:t>
      </w:r>
      <w:r>
        <w:rPr>
          <w:rFonts w:ascii="Arial" w:hAnsi="Arial" w:cs="Arial"/>
          <w:szCs w:val="20"/>
        </w:rPr>
        <w:t xml:space="preserve"> </w:t>
      </w:r>
      <w:r w:rsidRPr="005007F0">
        <w:rPr>
          <w:rFonts w:ascii="Arial" w:hAnsi="Arial" w:cs="Arial"/>
          <w:szCs w:val="20"/>
        </w:rPr>
        <w:t>Exception" to:</w:t>
      </w:r>
    </w:p>
    <w:p w:rsidR="005007F0" w:rsidRPr="005007F0" w:rsidRDefault="005007F0" w:rsidP="005007F0">
      <w:pPr>
        <w:rPr>
          <w:rFonts w:ascii="Arial" w:hAnsi="Arial" w:cs="Arial"/>
          <w:szCs w:val="20"/>
        </w:rPr>
      </w:pPr>
      <w:r>
        <w:rPr>
          <w:rFonts w:ascii="Arial" w:hAnsi="Arial" w:cs="Arial"/>
          <w:szCs w:val="20"/>
        </w:rPr>
        <w:tab/>
      </w:r>
      <w:r w:rsidRPr="005007F0">
        <w:rPr>
          <w:rFonts w:ascii="Arial" w:hAnsi="Arial" w:cs="Arial"/>
          <w:szCs w:val="20"/>
        </w:rPr>
        <w:t>1. lncrease the maximum gross floor area for office uses outside of</w:t>
      </w:r>
      <w:r>
        <w:rPr>
          <w:rFonts w:ascii="Arial" w:hAnsi="Arial" w:cs="Arial"/>
          <w:szCs w:val="20"/>
        </w:rPr>
        <w:t xml:space="preserve"> </w:t>
      </w:r>
      <w:r w:rsidRPr="005007F0">
        <w:rPr>
          <w:rFonts w:ascii="Arial" w:hAnsi="Arial" w:cs="Arial"/>
          <w:szCs w:val="20"/>
        </w:rPr>
        <w:t>the Downtown from 300 to 500 square meters.</w:t>
      </w:r>
    </w:p>
    <w:p w:rsidR="005007F0" w:rsidRPr="005007F0" w:rsidRDefault="005007F0" w:rsidP="005007F0">
      <w:pPr>
        <w:tabs>
          <w:tab w:val="left" w:pos="6774"/>
        </w:tabs>
        <w:rPr>
          <w:rFonts w:ascii="Arial" w:hAnsi="Arial" w:cs="Arial"/>
          <w:szCs w:val="20"/>
        </w:rPr>
      </w:pPr>
    </w:p>
    <w:p w:rsidR="00A52CDD" w:rsidRPr="005007F0" w:rsidRDefault="005007F0" w:rsidP="005007F0">
      <w:pPr>
        <w:pStyle w:val="ListParagraph"/>
        <w:numPr>
          <w:ilvl w:val="6"/>
          <w:numId w:val="249"/>
        </w:numPr>
        <w:ind w:left="990" w:right="-900" w:hanging="270"/>
        <w:rPr>
          <w:szCs w:val="20"/>
        </w:rPr>
      </w:pPr>
      <w:r w:rsidRPr="005007F0">
        <w:rPr>
          <w:szCs w:val="20"/>
        </w:rPr>
        <w:t>Prohibit fuel sales, motor vehicle sales and parts dealers, andmotor vehicle repair and maintenance.</w:t>
      </w:r>
    </w:p>
    <w:p w:rsidR="005007F0" w:rsidRPr="005007F0" w:rsidRDefault="005007F0" w:rsidP="005007F0">
      <w:pPr>
        <w:ind w:right="-900"/>
        <w:jc w:val="center"/>
        <w:rPr>
          <w:b/>
          <w:szCs w:val="20"/>
        </w:rPr>
      </w:pPr>
      <w:r w:rsidRPr="005007F0">
        <w:rPr>
          <w:b/>
          <w:szCs w:val="20"/>
        </w:rPr>
        <w:t>By-law 2023-5</w:t>
      </w:r>
    </w:p>
    <w:p w:rsidR="00A52CDD" w:rsidRDefault="00A52CDD" w:rsidP="00A52CDD">
      <w:pPr>
        <w:tabs>
          <w:tab w:val="left" w:pos="6774"/>
        </w:tabs>
        <w:jc w:val="center"/>
        <w:rPr>
          <w:rFonts w:ascii="Arial" w:hAnsi="Arial" w:cs="Arial"/>
          <w:szCs w:val="20"/>
        </w:rPr>
      </w:pPr>
      <w:r w:rsidRPr="00A52CDD">
        <w:rPr>
          <w:rFonts w:ascii="Arial" w:hAnsi="Arial" w:cs="Arial"/>
          <w:noProof/>
          <w:szCs w:val="20"/>
        </w:rPr>
        <w:drawing>
          <wp:inline distT="0" distB="0" distL="0" distR="0" wp14:anchorId="06A740FD" wp14:editId="73FEE964">
            <wp:extent cx="1414616" cy="1414616"/>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424860" cy="1424860"/>
                    </a:xfrm>
                    <a:prstGeom prst="rect">
                      <a:avLst/>
                    </a:prstGeom>
                  </pic:spPr>
                </pic:pic>
              </a:graphicData>
            </a:graphic>
          </wp:inline>
        </w:drawing>
      </w:r>
    </w:p>
    <w:p w:rsidR="00042A27" w:rsidRDefault="00042A27" w:rsidP="00A52CDD">
      <w:pPr>
        <w:tabs>
          <w:tab w:val="left" w:pos="6774"/>
        </w:tabs>
        <w:rPr>
          <w:rFonts w:ascii="Arial" w:hAnsi="Arial" w:cs="Arial"/>
          <w:szCs w:val="20"/>
        </w:rPr>
      </w:pPr>
    </w:p>
    <w:p w:rsidR="00A52CDD" w:rsidRDefault="00A52CDD" w:rsidP="00A52CDD">
      <w:pPr>
        <w:tabs>
          <w:tab w:val="left" w:pos="6774"/>
        </w:tabs>
        <w:rPr>
          <w:rFonts w:ascii="Arial" w:hAnsi="Arial" w:cs="Arial"/>
          <w:szCs w:val="20"/>
        </w:rPr>
      </w:pPr>
    </w:p>
    <w:p w:rsidR="00A52CDD" w:rsidRDefault="00A52CDD">
      <w:pPr>
        <w:rPr>
          <w:rFonts w:ascii="Arial" w:hAnsi="Arial" w:cs="Arial"/>
          <w:szCs w:val="20"/>
        </w:rPr>
      </w:pPr>
      <w:r>
        <w:rPr>
          <w:rFonts w:ascii="Arial" w:hAnsi="Arial" w:cs="Arial"/>
          <w:szCs w:val="20"/>
        </w:rPr>
        <w:lastRenderedPageBreak/>
        <w:br w:type="page"/>
      </w:r>
    </w:p>
    <w:p w:rsidR="00B42B63" w:rsidRDefault="00B42B63" w:rsidP="00F83700">
      <w:pPr>
        <w:tabs>
          <w:tab w:val="left" w:pos="6774"/>
        </w:tabs>
        <w:jc w:val="center"/>
        <w:rPr>
          <w:rFonts w:ascii="Arial" w:hAnsi="Arial" w:cs="Arial"/>
          <w:szCs w:val="20"/>
        </w:rPr>
      </w:pPr>
    </w:p>
    <w:p w:rsidR="00B42B63" w:rsidRDefault="00B42B63" w:rsidP="00B42B63">
      <w:pPr>
        <w:tabs>
          <w:tab w:val="left" w:pos="6774"/>
        </w:tabs>
        <w:rPr>
          <w:rFonts w:ascii="Arial" w:hAnsi="Arial" w:cs="Arial"/>
          <w:b/>
          <w:szCs w:val="20"/>
        </w:rPr>
      </w:pPr>
      <w:r>
        <w:rPr>
          <w:rFonts w:ascii="Arial" w:hAnsi="Arial" w:cs="Arial"/>
          <w:b/>
          <w:szCs w:val="20"/>
        </w:rPr>
        <w:t>429  690 Black Road</w:t>
      </w:r>
    </w:p>
    <w:p w:rsidR="00B42B63" w:rsidRPr="004B25BD" w:rsidRDefault="00B42B63" w:rsidP="00B42B63">
      <w:pPr>
        <w:autoSpaceDE w:val="0"/>
        <w:autoSpaceDN w:val="0"/>
        <w:adjustRightInd w:val="0"/>
        <w:rPr>
          <w:rFonts w:ascii="Arial" w:hAnsi="Arial" w:cs="Arial"/>
          <w:szCs w:val="20"/>
        </w:rPr>
      </w:pPr>
      <w:r w:rsidRPr="004B25BD">
        <w:rPr>
          <w:rFonts w:ascii="Arial" w:hAnsi="Arial" w:cs="Arial"/>
          <w:szCs w:val="20"/>
        </w:rPr>
        <w:t>Despite the provisions of By-law 2005-150, the zone designation on the</w:t>
      </w:r>
      <w:r w:rsidR="004B25BD" w:rsidRPr="004B25BD">
        <w:rPr>
          <w:rFonts w:ascii="Arial" w:hAnsi="Arial" w:cs="Arial"/>
          <w:szCs w:val="20"/>
        </w:rPr>
        <w:t xml:space="preserve"> </w:t>
      </w:r>
      <w:r w:rsidRPr="004B25BD">
        <w:rPr>
          <w:rFonts w:ascii="Arial" w:hAnsi="Arial" w:cs="Arial"/>
          <w:szCs w:val="20"/>
        </w:rPr>
        <w:t>lands having</w:t>
      </w:r>
      <w:r w:rsidR="004B25BD" w:rsidRPr="004B25BD">
        <w:rPr>
          <w:rFonts w:ascii="Arial" w:hAnsi="Arial" w:cs="Arial"/>
          <w:szCs w:val="20"/>
        </w:rPr>
        <w:t xml:space="preserve"> </w:t>
      </w:r>
      <w:r w:rsidRPr="004B25BD">
        <w:rPr>
          <w:rFonts w:ascii="Arial" w:hAnsi="Arial" w:cs="Arial"/>
          <w:szCs w:val="20"/>
        </w:rPr>
        <w:t xml:space="preserve">civic no. 690 Black Road </w:t>
      </w:r>
      <w:r w:rsidR="004B25BD">
        <w:rPr>
          <w:rFonts w:ascii="Arial" w:hAnsi="Arial" w:cs="Arial"/>
          <w:szCs w:val="20"/>
        </w:rPr>
        <w:t>i</w:t>
      </w:r>
      <w:r w:rsidRPr="004B25BD">
        <w:rPr>
          <w:rFonts w:ascii="Arial" w:hAnsi="Arial" w:cs="Arial"/>
          <w:szCs w:val="20"/>
        </w:rPr>
        <w:t>s changed from RA (Rural Area)</w:t>
      </w:r>
      <w:r w:rsidR="004B25BD" w:rsidRPr="004B25BD">
        <w:rPr>
          <w:rFonts w:ascii="Arial" w:hAnsi="Arial" w:cs="Arial"/>
          <w:szCs w:val="20"/>
        </w:rPr>
        <w:t xml:space="preserve"> </w:t>
      </w:r>
      <w:r w:rsidRPr="004B25BD">
        <w:rPr>
          <w:rFonts w:ascii="Arial" w:hAnsi="Arial" w:cs="Arial"/>
          <w:szCs w:val="20"/>
        </w:rPr>
        <w:t>zone to RA.S (Rural Area) zone with a "Special Exception" to, in addition to</w:t>
      </w:r>
      <w:r w:rsidR="004B25BD" w:rsidRPr="004B25BD">
        <w:rPr>
          <w:rFonts w:ascii="Arial" w:hAnsi="Arial" w:cs="Arial"/>
          <w:szCs w:val="20"/>
        </w:rPr>
        <w:t xml:space="preserve"> </w:t>
      </w:r>
      <w:r w:rsidRPr="004B25BD">
        <w:rPr>
          <w:rFonts w:ascii="Arial" w:hAnsi="Arial" w:cs="Arial"/>
          <w:szCs w:val="20"/>
        </w:rPr>
        <w:t>those uses permitted in an RA zone:</w:t>
      </w:r>
    </w:p>
    <w:p w:rsidR="00B42B63" w:rsidRPr="00042A27" w:rsidRDefault="00B42B63" w:rsidP="00A52CDD">
      <w:pPr>
        <w:pStyle w:val="ListParagraph"/>
        <w:numPr>
          <w:ilvl w:val="0"/>
          <w:numId w:val="264"/>
        </w:numPr>
        <w:tabs>
          <w:tab w:val="clear" w:pos="1440"/>
          <w:tab w:val="num" w:pos="1134"/>
        </w:tabs>
        <w:adjustRightInd w:val="0"/>
        <w:ind w:left="993"/>
        <w:rPr>
          <w:rFonts w:eastAsia="Times New Roman"/>
          <w:sz w:val="20"/>
          <w:szCs w:val="20"/>
        </w:rPr>
      </w:pPr>
      <w:r w:rsidRPr="00042A27">
        <w:rPr>
          <w:rFonts w:eastAsia="Times New Roman"/>
          <w:sz w:val="20"/>
          <w:szCs w:val="20"/>
        </w:rPr>
        <w:t>Permit a repair and maintenance shop for hand-held power tools, air tools and other hand-held tools.</w:t>
      </w:r>
    </w:p>
    <w:p w:rsidR="00B42B63" w:rsidRPr="00042A27" w:rsidRDefault="00B42B63" w:rsidP="00A52CDD">
      <w:pPr>
        <w:pStyle w:val="ListParagraph"/>
        <w:numPr>
          <w:ilvl w:val="0"/>
          <w:numId w:val="264"/>
        </w:numPr>
        <w:tabs>
          <w:tab w:val="clear" w:pos="1440"/>
          <w:tab w:val="num" w:pos="1134"/>
        </w:tabs>
        <w:adjustRightInd w:val="0"/>
        <w:ind w:left="993"/>
        <w:rPr>
          <w:rFonts w:eastAsia="Times New Roman"/>
          <w:sz w:val="20"/>
          <w:szCs w:val="20"/>
        </w:rPr>
      </w:pPr>
      <w:r w:rsidRPr="00042A27">
        <w:rPr>
          <w:rFonts w:eastAsia="Times New Roman"/>
          <w:sz w:val="20"/>
          <w:szCs w:val="20"/>
        </w:rPr>
        <w:t>Increase the rear yard setback for any sensitive use, including but</w:t>
      </w:r>
      <w:r w:rsidR="004B25BD" w:rsidRPr="00042A27">
        <w:rPr>
          <w:rFonts w:eastAsia="Times New Roman"/>
          <w:sz w:val="20"/>
          <w:szCs w:val="20"/>
        </w:rPr>
        <w:t xml:space="preserve"> </w:t>
      </w:r>
      <w:r w:rsidRPr="00042A27">
        <w:rPr>
          <w:rFonts w:eastAsia="Times New Roman"/>
          <w:sz w:val="20"/>
          <w:szCs w:val="20"/>
        </w:rPr>
        <w:t>not limited to a residential dwelling, from locating within 1 00m of</w:t>
      </w:r>
      <w:r w:rsidR="004B25BD" w:rsidRPr="00042A27">
        <w:rPr>
          <w:rFonts w:eastAsia="Times New Roman"/>
          <w:sz w:val="20"/>
          <w:szCs w:val="20"/>
        </w:rPr>
        <w:t xml:space="preserve"> </w:t>
      </w:r>
      <w:r w:rsidRPr="00042A27">
        <w:rPr>
          <w:rFonts w:eastAsia="Times New Roman"/>
          <w:sz w:val="20"/>
          <w:szCs w:val="20"/>
        </w:rPr>
        <w:t>the rear line.</w:t>
      </w:r>
    </w:p>
    <w:p w:rsidR="00B42B63" w:rsidRPr="00042A27" w:rsidRDefault="00B42B63" w:rsidP="00A52CDD">
      <w:pPr>
        <w:pStyle w:val="ListParagraph"/>
        <w:numPr>
          <w:ilvl w:val="0"/>
          <w:numId w:val="264"/>
        </w:numPr>
        <w:tabs>
          <w:tab w:val="clear" w:pos="1440"/>
          <w:tab w:val="num" w:pos="1134"/>
        </w:tabs>
        <w:adjustRightInd w:val="0"/>
        <w:ind w:left="993"/>
        <w:rPr>
          <w:rFonts w:eastAsia="Times New Roman"/>
          <w:sz w:val="20"/>
          <w:szCs w:val="20"/>
        </w:rPr>
      </w:pPr>
      <w:r w:rsidRPr="00042A27">
        <w:rPr>
          <w:rFonts w:eastAsia="Times New Roman"/>
          <w:sz w:val="20"/>
          <w:szCs w:val="20"/>
        </w:rPr>
        <w:t>Apply the Rural Area Zone (RA) building regulations for a single</w:t>
      </w:r>
      <w:r w:rsidR="004B25BD" w:rsidRPr="00042A27">
        <w:rPr>
          <w:rFonts w:eastAsia="Times New Roman"/>
          <w:sz w:val="20"/>
          <w:szCs w:val="20"/>
        </w:rPr>
        <w:t xml:space="preserve"> </w:t>
      </w:r>
      <w:r w:rsidRPr="00042A27">
        <w:rPr>
          <w:rFonts w:eastAsia="Times New Roman"/>
          <w:sz w:val="20"/>
          <w:szCs w:val="20"/>
        </w:rPr>
        <w:t xml:space="preserve">detached dwelling to the tool and repair shop, excluding the rear </w:t>
      </w:r>
      <w:r w:rsidR="004B25BD" w:rsidRPr="00042A27">
        <w:rPr>
          <w:rFonts w:eastAsia="Times New Roman"/>
          <w:sz w:val="20"/>
          <w:szCs w:val="20"/>
        </w:rPr>
        <w:t>yard setback r</w:t>
      </w:r>
      <w:r w:rsidRPr="00042A27">
        <w:rPr>
          <w:rFonts w:eastAsia="Times New Roman"/>
          <w:sz w:val="20"/>
          <w:szCs w:val="20"/>
        </w:rPr>
        <w:t>equirement as described in #2.</w:t>
      </w:r>
    </w:p>
    <w:p w:rsidR="00B42B63" w:rsidRPr="005007F0" w:rsidRDefault="00B42B63" w:rsidP="005007F0">
      <w:pPr>
        <w:pStyle w:val="ListParagraph"/>
        <w:numPr>
          <w:ilvl w:val="0"/>
          <w:numId w:val="264"/>
        </w:numPr>
        <w:tabs>
          <w:tab w:val="clear" w:pos="1440"/>
          <w:tab w:val="num" w:pos="1134"/>
        </w:tabs>
        <w:adjustRightInd w:val="0"/>
        <w:ind w:left="993"/>
        <w:rPr>
          <w:rFonts w:eastAsia="Times New Roman"/>
          <w:sz w:val="20"/>
          <w:szCs w:val="20"/>
        </w:rPr>
      </w:pPr>
      <w:r w:rsidRPr="00042A27">
        <w:rPr>
          <w:rFonts w:eastAsia="Times New Roman"/>
          <w:sz w:val="20"/>
          <w:szCs w:val="20"/>
        </w:rPr>
        <w:t>Reduce the setback for a commercial vehicle from 15 metres to</w:t>
      </w:r>
      <w:r w:rsidR="004B25BD" w:rsidRPr="00042A27">
        <w:rPr>
          <w:rFonts w:eastAsia="Times New Roman"/>
          <w:sz w:val="20"/>
          <w:szCs w:val="20"/>
        </w:rPr>
        <w:t xml:space="preserve"> </w:t>
      </w:r>
      <w:r w:rsidRPr="00042A27">
        <w:rPr>
          <w:rFonts w:eastAsia="Times New Roman"/>
          <w:sz w:val="20"/>
          <w:szCs w:val="20"/>
        </w:rPr>
        <w:t xml:space="preserve">5 metres from any side </w:t>
      </w:r>
      <w:r w:rsidR="004B25BD" w:rsidRPr="00042A27">
        <w:rPr>
          <w:rFonts w:eastAsia="Times New Roman"/>
          <w:sz w:val="20"/>
          <w:szCs w:val="20"/>
        </w:rPr>
        <w:t>l</w:t>
      </w:r>
      <w:r w:rsidRPr="00042A27">
        <w:rPr>
          <w:rFonts w:eastAsia="Times New Roman"/>
          <w:sz w:val="20"/>
          <w:szCs w:val="20"/>
        </w:rPr>
        <w:t>ot line."</w:t>
      </w:r>
    </w:p>
    <w:p w:rsidR="00042A27" w:rsidRDefault="00042A27" w:rsidP="00B42B63">
      <w:pPr>
        <w:tabs>
          <w:tab w:val="left" w:pos="6774"/>
        </w:tabs>
        <w:rPr>
          <w:rFonts w:ascii="Arial" w:hAnsi="Arial" w:cs="Arial"/>
          <w:szCs w:val="20"/>
        </w:rPr>
      </w:pPr>
    </w:p>
    <w:p w:rsidR="004B25BD" w:rsidRDefault="004B25BD" w:rsidP="004B25BD">
      <w:pPr>
        <w:tabs>
          <w:tab w:val="left" w:pos="6774"/>
        </w:tabs>
        <w:jc w:val="center"/>
        <w:rPr>
          <w:rFonts w:ascii="Arial" w:hAnsi="Arial" w:cs="Arial"/>
          <w:b/>
          <w:szCs w:val="20"/>
        </w:rPr>
      </w:pPr>
      <w:r>
        <w:rPr>
          <w:rFonts w:ascii="Arial" w:hAnsi="Arial" w:cs="Arial"/>
          <w:b/>
          <w:szCs w:val="20"/>
        </w:rPr>
        <w:t xml:space="preserve">By-law </w:t>
      </w:r>
      <w:r w:rsidR="00C97AA8">
        <w:rPr>
          <w:rFonts w:ascii="Arial" w:hAnsi="Arial" w:cs="Arial"/>
          <w:b/>
          <w:szCs w:val="20"/>
        </w:rPr>
        <w:t>2023-38</w:t>
      </w:r>
    </w:p>
    <w:p w:rsidR="004B25BD" w:rsidRDefault="00042A27" w:rsidP="00042A27">
      <w:pPr>
        <w:tabs>
          <w:tab w:val="left" w:pos="6774"/>
        </w:tabs>
        <w:jc w:val="center"/>
        <w:rPr>
          <w:rFonts w:ascii="Arial" w:hAnsi="Arial" w:cs="Arial"/>
          <w:szCs w:val="20"/>
        </w:rPr>
      </w:pPr>
      <w:r w:rsidRPr="00042A27">
        <w:rPr>
          <w:rFonts w:ascii="Arial" w:hAnsi="Arial" w:cs="Arial"/>
          <w:noProof/>
          <w:szCs w:val="20"/>
        </w:rPr>
        <w:drawing>
          <wp:inline distT="0" distB="0" distL="0" distR="0" wp14:anchorId="663AFE1E" wp14:editId="43B5D545">
            <wp:extent cx="2171349" cy="2160000"/>
            <wp:effectExtent l="0" t="0" r="63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171349" cy="2160000"/>
                    </a:xfrm>
                    <a:prstGeom prst="rect">
                      <a:avLst/>
                    </a:prstGeom>
                  </pic:spPr>
                </pic:pic>
              </a:graphicData>
            </a:graphic>
          </wp:inline>
        </w:drawing>
      </w:r>
    </w:p>
    <w:p w:rsidR="00042A27" w:rsidRDefault="00042A27" w:rsidP="00042A27">
      <w:pPr>
        <w:tabs>
          <w:tab w:val="left" w:pos="6774"/>
        </w:tabs>
        <w:jc w:val="center"/>
        <w:rPr>
          <w:rFonts w:ascii="Arial" w:hAnsi="Arial" w:cs="Arial"/>
          <w:szCs w:val="20"/>
        </w:rPr>
      </w:pPr>
    </w:p>
    <w:p w:rsidR="008824A0" w:rsidRDefault="008824A0" w:rsidP="00A52CDD">
      <w:pPr>
        <w:rPr>
          <w:rFonts w:ascii="Arial" w:hAnsi="Arial" w:cs="Arial"/>
          <w:b/>
          <w:szCs w:val="20"/>
        </w:rPr>
      </w:pPr>
    </w:p>
    <w:p w:rsidR="00042A27" w:rsidRDefault="00A52CDD" w:rsidP="00A52CDD">
      <w:pPr>
        <w:rPr>
          <w:rFonts w:ascii="Arial" w:hAnsi="Arial" w:cs="Arial"/>
          <w:b/>
          <w:szCs w:val="20"/>
        </w:rPr>
      </w:pPr>
      <w:r w:rsidRPr="00A52CDD">
        <w:rPr>
          <w:rFonts w:ascii="Arial" w:hAnsi="Arial" w:cs="Arial"/>
          <w:b/>
          <w:szCs w:val="20"/>
        </w:rPr>
        <w:t>4</w:t>
      </w:r>
      <w:r w:rsidR="00042A27" w:rsidRPr="00A52CDD">
        <w:rPr>
          <w:rFonts w:ascii="Arial" w:hAnsi="Arial" w:cs="Arial"/>
          <w:b/>
          <w:szCs w:val="20"/>
        </w:rPr>
        <w:t xml:space="preserve">30 </w:t>
      </w:r>
      <w:r w:rsidR="00042A27">
        <w:rPr>
          <w:rFonts w:ascii="Arial" w:hAnsi="Arial" w:cs="Arial"/>
          <w:szCs w:val="20"/>
        </w:rPr>
        <w:t xml:space="preserve"> </w:t>
      </w:r>
      <w:r w:rsidR="00042A27" w:rsidRPr="00042A27">
        <w:rPr>
          <w:rFonts w:ascii="Arial" w:hAnsi="Arial" w:cs="Arial"/>
          <w:b/>
          <w:szCs w:val="20"/>
        </w:rPr>
        <w:t>1692 Peoples Road</w:t>
      </w:r>
    </w:p>
    <w:p w:rsidR="004D299A" w:rsidRPr="00FA52DA" w:rsidRDefault="004D299A" w:rsidP="004D299A">
      <w:pPr>
        <w:tabs>
          <w:tab w:val="left" w:pos="6774"/>
        </w:tabs>
        <w:rPr>
          <w:rFonts w:ascii="Arial" w:hAnsi="Arial" w:cs="Arial"/>
          <w:szCs w:val="20"/>
        </w:rPr>
      </w:pPr>
      <w:r w:rsidRPr="004D299A">
        <w:rPr>
          <w:rFonts w:ascii="Arial" w:hAnsi="Arial" w:cs="Arial"/>
          <w:szCs w:val="20"/>
        </w:rPr>
        <w:t>Despite the provisions of By-law 2005-150, the zone designation on the</w:t>
      </w:r>
      <w:r w:rsidR="00B55809">
        <w:rPr>
          <w:rFonts w:ascii="Arial" w:hAnsi="Arial" w:cs="Arial"/>
          <w:szCs w:val="20"/>
        </w:rPr>
        <w:t xml:space="preserve"> </w:t>
      </w:r>
      <w:r w:rsidRPr="004D299A">
        <w:rPr>
          <w:rFonts w:ascii="Arial" w:hAnsi="Arial" w:cs="Arial"/>
          <w:szCs w:val="20"/>
        </w:rPr>
        <w:t>lands having civic no. 1692</w:t>
      </w:r>
      <w:r w:rsidR="00B55809">
        <w:rPr>
          <w:rFonts w:ascii="Arial" w:hAnsi="Arial" w:cs="Arial"/>
          <w:szCs w:val="20"/>
        </w:rPr>
        <w:t xml:space="preserve"> </w:t>
      </w:r>
      <w:r w:rsidRPr="004D299A">
        <w:rPr>
          <w:rFonts w:ascii="Arial" w:hAnsi="Arial" w:cs="Arial"/>
          <w:szCs w:val="20"/>
        </w:rPr>
        <w:t>Peoples Road is changed from REX (Rural Aggregate</w:t>
      </w:r>
      <w:r w:rsidR="00FA52DA">
        <w:rPr>
          <w:rFonts w:ascii="Arial" w:hAnsi="Arial" w:cs="Arial"/>
          <w:szCs w:val="20"/>
        </w:rPr>
        <w:t xml:space="preserve"> </w:t>
      </w:r>
      <w:r w:rsidRPr="004D299A">
        <w:rPr>
          <w:rFonts w:ascii="Arial" w:hAnsi="Arial" w:cs="Arial"/>
          <w:szCs w:val="20"/>
        </w:rPr>
        <w:t>Extraction) zone to REX.S (Rural Aggregate Extraction) zone with a</w:t>
      </w:r>
      <w:r w:rsidR="00FA52DA">
        <w:rPr>
          <w:rFonts w:ascii="Arial" w:hAnsi="Arial" w:cs="Arial"/>
          <w:szCs w:val="20"/>
        </w:rPr>
        <w:t xml:space="preserve"> </w:t>
      </w:r>
      <w:r w:rsidRPr="004D299A">
        <w:rPr>
          <w:rFonts w:ascii="Arial" w:hAnsi="Arial" w:cs="Arial"/>
          <w:szCs w:val="20"/>
        </w:rPr>
        <w:t xml:space="preserve">"Special Exception" to, </w:t>
      </w:r>
      <w:r w:rsidRPr="004D299A">
        <w:rPr>
          <w:rFonts w:ascii="Arial" w:hAnsi="Arial" w:cs="Arial"/>
          <w:bCs/>
          <w:szCs w:val="20"/>
        </w:rPr>
        <w:t>in addition to the uses currently permitted in an</w:t>
      </w:r>
      <w:r w:rsidR="00FA52DA">
        <w:rPr>
          <w:rFonts w:ascii="Arial" w:hAnsi="Arial" w:cs="Arial"/>
          <w:bCs/>
          <w:szCs w:val="20"/>
        </w:rPr>
        <w:t xml:space="preserve"> </w:t>
      </w:r>
      <w:r w:rsidRPr="004D299A">
        <w:rPr>
          <w:rFonts w:ascii="Arial" w:hAnsi="Arial" w:cs="Arial"/>
          <w:bCs/>
          <w:szCs w:val="20"/>
        </w:rPr>
        <w:t>REX zone:</w:t>
      </w:r>
    </w:p>
    <w:p w:rsidR="004D299A" w:rsidRPr="004D299A" w:rsidRDefault="00FA52DA" w:rsidP="004D299A">
      <w:pPr>
        <w:tabs>
          <w:tab w:val="left" w:pos="6774"/>
        </w:tabs>
        <w:rPr>
          <w:rFonts w:ascii="Arial" w:hAnsi="Arial" w:cs="Arial"/>
          <w:bCs/>
          <w:szCs w:val="20"/>
        </w:rPr>
      </w:pPr>
      <w:r>
        <w:rPr>
          <w:rFonts w:ascii="Arial" w:hAnsi="Arial" w:cs="Arial"/>
          <w:bCs/>
          <w:szCs w:val="20"/>
        </w:rPr>
        <w:t xml:space="preserve">a) </w:t>
      </w:r>
      <w:r w:rsidR="004D299A" w:rsidRPr="004D299A">
        <w:rPr>
          <w:rFonts w:ascii="Arial" w:hAnsi="Arial" w:cs="Arial"/>
          <w:bCs/>
          <w:szCs w:val="20"/>
        </w:rPr>
        <w:t xml:space="preserve"> Permit a Carpentry Contractor'</w:t>
      </w:r>
      <w:r w:rsidR="00B55809">
        <w:rPr>
          <w:rFonts w:ascii="Arial" w:hAnsi="Arial" w:cs="Arial"/>
          <w:bCs/>
          <w:szCs w:val="20"/>
        </w:rPr>
        <w:t xml:space="preserve">s Yard subject to the following </w:t>
      </w:r>
      <w:r w:rsidR="004D299A" w:rsidRPr="004D299A">
        <w:rPr>
          <w:rFonts w:ascii="Arial" w:hAnsi="Arial" w:cs="Arial"/>
          <w:bCs/>
          <w:szCs w:val="20"/>
        </w:rPr>
        <w:t>provisions:</w:t>
      </w:r>
    </w:p>
    <w:p w:rsidR="00C97AA8" w:rsidRPr="004D299A" w:rsidRDefault="004D299A" w:rsidP="00FA52DA">
      <w:pPr>
        <w:ind w:left="720"/>
        <w:rPr>
          <w:rFonts w:ascii="Arial" w:hAnsi="Arial" w:cs="Arial"/>
          <w:szCs w:val="20"/>
        </w:rPr>
      </w:pPr>
      <w:r w:rsidRPr="004D299A">
        <w:rPr>
          <w:rFonts w:ascii="Arial" w:hAnsi="Arial" w:cs="Arial"/>
          <w:szCs w:val="20"/>
        </w:rPr>
        <w:t xml:space="preserve">i. </w:t>
      </w:r>
      <w:r w:rsidRPr="004D299A">
        <w:rPr>
          <w:rFonts w:ascii="Arial" w:hAnsi="Arial" w:cs="Arial"/>
          <w:bCs/>
          <w:szCs w:val="20"/>
        </w:rPr>
        <w:t>Reduce the required interior (south) side yard setback</w:t>
      </w:r>
      <w:r w:rsidR="00B55809">
        <w:rPr>
          <w:rFonts w:ascii="Arial" w:hAnsi="Arial" w:cs="Arial"/>
          <w:bCs/>
          <w:szCs w:val="20"/>
        </w:rPr>
        <w:t xml:space="preserve"> </w:t>
      </w:r>
      <w:r w:rsidRPr="004D299A">
        <w:rPr>
          <w:rFonts w:ascii="Arial" w:hAnsi="Arial" w:cs="Arial"/>
          <w:bCs/>
          <w:szCs w:val="20"/>
        </w:rPr>
        <w:t>from 30m to 2m for the existing scale house only;</w:t>
      </w:r>
    </w:p>
    <w:p w:rsidR="004D299A" w:rsidRPr="004D299A" w:rsidRDefault="00FA52DA" w:rsidP="00FA52DA">
      <w:pPr>
        <w:rPr>
          <w:rFonts w:ascii="Arial" w:hAnsi="Arial" w:cs="Arial"/>
          <w:bCs/>
          <w:szCs w:val="20"/>
        </w:rPr>
      </w:pPr>
      <w:r>
        <w:rPr>
          <w:rFonts w:ascii="Arial" w:hAnsi="Arial" w:cs="Arial"/>
          <w:bCs/>
          <w:szCs w:val="20"/>
        </w:rPr>
        <w:tab/>
        <w:t xml:space="preserve">ii. </w:t>
      </w:r>
      <w:r w:rsidR="004D299A" w:rsidRPr="004D299A">
        <w:rPr>
          <w:rFonts w:ascii="Arial" w:hAnsi="Arial" w:cs="Arial"/>
          <w:bCs/>
          <w:szCs w:val="20"/>
        </w:rPr>
        <w:t>Reduce the required interior side yard setbacks from 30m</w:t>
      </w:r>
      <w:r>
        <w:rPr>
          <w:rFonts w:ascii="Arial" w:hAnsi="Arial" w:cs="Arial"/>
          <w:bCs/>
          <w:szCs w:val="20"/>
        </w:rPr>
        <w:t xml:space="preserve"> to 5</w:t>
      </w:r>
      <w:r w:rsidR="004D299A" w:rsidRPr="004D299A">
        <w:rPr>
          <w:rFonts w:ascii="Arial" w:hAnsi="Arial" w:cs="Arial"/>
          <w:bCs/>
          <w:szCs w:val="20"/>
        </w:rPr>
        <w:t>m;</w:t>
      </w:r>
    </w:p>
    <w:p w:rsidR="004D299A" w:rsidRPr="004D299A" w:rsidRDefault="00FA52DA" w:rsidP="00FA52DA">
      <w:pPr>
        <w:rPr>
          <w:rFonts w:ascii="Arial" w:hAnsi="Arial" w:cs="Arial"/>
          <w:bCs/>
          <w:szCs w:val="20"/>
        </w:rPr>
      </w:pPr>
      <w:r>
        <w:rPr>
          <w:rFonts w:ascii="Arial" w:hAnsi="Arial" w:cs="Arial"/>
          <w:szCs w:val="20"/>
        </w:rPr>
        <w:tab/>
      </w:r>
      <w:r w:rsidR="004D299A" w:rsidRPr="004D299A">
        <w:rPr>
          <w:rFonts w:ascii="Arial" w:hAnsi="Arial" w:cs="Arial"/>
          <w:szCs w:val="20"/>
        </w:rPr>
        <w:t xml:space="preserve">iii. </w:t>
      </w:r>
      <w:r w:rsidR="004D299A" w:rsidRPr="004D299A">
        <w:rPr>
          <w:rFonts w:ascii="Arial" w:hAnsi="Arial" w:cs="Arial"/>
          <w:bCs/>
          <w:szCs w:val="20"/>
        </w:rPr>
        <w:t>Reduce the required front yard setback from 30m to 25m;</w:t>
      </w:r>
      <w:r>
        <w:rPr>
          <w:rFonts w:ascii="Arial" w:hAnsi="Arial" w:cs="Arial"/>
          <w:bCs/>
          <w:szCs w:val="20"/>
        </w:rPr>
        <w:t xml:space="preserve"> </w:t>
      </w:r>
      <w:r w:rsidR="004D299A" w:rsidRPr="004D299A">
        <w:rPr>
          <w:rFonts w:ascii="Arial" w:hAnsi="Arial" w:cs="Arial"/>
          <w:bCs/>
          <w:szCs w:val="20"/>
        </w:rPr>
        <w:t>and</w:t>
      </w:r>
    </w:p>
    <w:p w:rsidR="00C97AA8" w:rsidRDefault="00FA52DA" w:rsidP="00FA52DA">
      <w:pPr>
        <w:rPr>
          <w:rFonts w:ascii="Arial" w:hAnsi="Arial" w:cs="Arial"/>
          <w:bCs/>
          <w:szCs w:val="20"/>
        </w:rPr>
      </w:pPr>
      <w:r>
        <w:rPr>
          <w:rFonts w:ascii="Arial" w:hAnsi="Arial" w:cs="Arial"/>
          <w:bCs/>
          <w:szCs w:val="20"/>
        </w:rPr>
        <w:tab/>
      </w:r>
      <w:r w:rsidR="004D299A" w:rsidRPr="004D299A">
        <w:rPr>
          <w:rFonts w:ascii="Arial" w:hAnsi="Arial" w:cs="Arial"/>
          <w:bCs/>
          <w:szCs w:val="20"/>
        </w:rPr>
        <w:t>iv. Permit outdoor storage and accessory use freight</w:t>
      </w:r>
      <w:r>
        <w:rPr>
          <w:rFonts w:ascii="Arial" w:hAnsi="Arial" w:cs="Arial"/>
          <w:bCs/>
          <w:szCs w:val="20"/>
        </w:rPr>
        <w:t xml:space="preserve"> </w:t>
      </w:r>
      <w:r w:rsidR="004D299A" w:rsidRPr="004D299A">
        <w:rPr>
          <w:rFonts w:ascii="Arial" w:hAnsi="Arial" w:cs="Arial"/>
          <w:bCs/>
          <w:szCs w:val="20"/>
        </w:rPr>
        <w:t>containers on the subject property subject to the</w:t>
      </w:r>
      <w:r>
        <w:rPr>
          <w:rFonts w:ascii="Arial" w:hAnsi="Arial" w:cs="Arial"/>
          <w:bCs/>
          <w:szCs w:val="20"/>
        </w:rPr>
        <w:t xml:space="preserve"> </w:t>
      </w:r>
      <w:r w:rsidR="004D299A" w:rsidRPr="004D299A">
        <w:rPr>
          <w:rFonts w:ascii="Arial" w:hAnsi="Arial" w:cs="Arial"/>
          <w:bCs/>
          <w:szCs w:val="20"/>
        </w:rPr>
        <w:t>provision that they not encroach into the required front</w:t>
      </w:r>
      <w:r>
        <w:rPr>
          <w:rFonts w:ascii="Arial" w:hAnsi="Arial" w:cs="Arial"/>
          <w:bCs/>
          <w:szCs w:val="20"/>
        </w:rPr>
        <w:t xml:space="preserve"> </w:t>
      </w:r>
      <w:r w:rsidR="00866E05">
        <w:rPr>
          <w:rFonts w:ascii="Arial" w:hAnsi="Arial" w:cs="Arial"/>
          <w:bCs/>
          <w:szCs w:val="20"/>
        </w:rPr>
        <w:t>or the required side yards.</w:t>
      </w:r>
    </w:p>
    <w:p w:rsidR="00866E05" w:rsidRPr="00866E05" w:rsidRDefault="00866E05" w:rsidP="00866E05">
      <w:pPr>
        <w:jc w:val="center"/>
        <w:rPr>
          <w:rFonts w:ascii="Arial" w:hAnsi="Arial" w:cs="Arial"/>
          <w:b/>
          <w:szCs w:val="20"/>
        </w:rPr>
      </w:pPr>
      <w:r w:rsidRPr="00866E05">
        <w:rPr>
          <w:rFonts w:ascii="Arial" w:hAnsi="Arial" w:cs="Arial"/>
          <w:b/>
          <w:szCs w:val="20"/>
        </w:rPr>
        <w:t>By-law 2023-112</w:t>
      </w:r>
    </w:p>
    <w:p w:rsidR="00042A27" w:rsidRDefault="00C97AA8" w:rsidP="00C97AA8">
      <w:pPr>
        <w:tabs>
          <w:tab w:val="left" w:pos="6774"/>
        </w:tabs>
        <w:jc w:val="center"/>
        <w:rPr>
          <w:rFonts w:ascii="Arial" w:hAnsi="Arial" w:cs="Arial"/>
          <w:szCs w:val="20"/>
        </w:rPr>
      </w:pPr>
      <w:r w:rsidRPr="00C97AA8">
        <w:rPr>
          <w:rFonts w:ascii="Arial" w:hAnsi="Arial" w:cs="Arial"/>
          <w:noProof/>
          <w:szCs w:val="20"/>
        </w:rPr>
        <w:drawing>
          <wp:inline distT="0" distB="0" distL="0" distR="0" wp14:anchorId="4E91FF37" wp14:editId="69F04F03">
            <wp:extent cx="1925478" cy="1925478"/>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932417" cy="1932417"/>
                    </a:xfrm>
                    <a:prstGeom prst="rect">
                      <a:avLst/>
                    </a:prstGeom>
                  </pic:spPr>
                </pic:pic>
              </a:graphicData>
            </a:graphic>
          </wp:inline>
        </w:drawing>
      </w:r>
    </w:p>
    <w:p w:rsidR="00A52CDD" w:rsidRDefault="00A52CDD" w:rsidP="00C97AA8">
      <w:pPr>
        <w:tabs>
          <w:tab w:val="left" w:pos="6774"/>
        </w:tabs>
        <w:jc w:val="center"/>
        <w:rPr>
          <w:rFonts w:ascii="Arial" w:hAnsi="Arial" w:cs="Arial"/>
          <w:szCs w:val="20"/>
        </w:rPr>
      </w:pPr>
    </w:p>
    <w:p w:rsidR="008824A0" w:rsidRDefault="008824A0" w:rsidP="00A52CDD">
      <w:pPr>
        <w:tabs>
          <w:tab w:val="left" w:pos="6774"/>
        </w:tabs>
        <w:rPr>
          <w:rFonts w:ascii="Arial" w:hAnsi="Arial" w:cs="Arial"/>
          <w:b/>
          <w:szCs w:val="20"/>
        </w:rPr>
      </w:pPr>
    </w:p>
    <w:p w:rsidR="00A52CDD" w:rsidRDefault="00A52CDD" w:rsidP="00A52CDD">
      <w:pPr>
        <w:tabs>
          <w:tab w:val="left" w:pos="6774"/>
        </w:tabs>
        <w:rPr>
          <w:rFonts w:ascii="Arial" w:hAnsi="Arial" w:cs="Arial"/>
          <w:b/>
          <w:szCs w:val="20"/>
        </w:rPr>
      </w:pPr>
      <w:r w:rsidRPr="00A52CDD">
        <w:rPr>
          <w:rFonts w:ascii="Arial" w:hAnsi="Arial" w:cs="Arial"/>
          <w:b/>
          <w:szCs w:val="20"/>
        </w:rPr>
        <w:lastRenderedPageBreak/>
        <w:t>431  188 Bloor Street West</w:t>
      </w:r>
    </w:p>
    <w:p w:rsidR="00866E05" w:rsidRPr="00866E05" w:rsidRDefault="00866E05" w:rsidP="00866E05">
      <w:pPr>
        <w:tabs>
          <w:tab w:val="left" w:pos="6774"/>
        </w:tabs>
        <w:ind w:right="-720"/>
        <w:rPr>
          <w:rFonts w:ascii="Arial" w:hAnsi="Arial" w:cs="Arial"/>
          <w:szCs w:val="20"/>
        </w:rPr>
      </w:pPr>
      <w:r w:rsidRPr="00866E05">
        <w:rPr>
          <w:rFonts w:ascii="Arial" w:hAnsi="Arial" w:cs="Arial"/>
          <w:szCs w:val="20"/>
        </w:rPr>
        <w:t>Despite the provisions of By-law 2005-150, the zone designation on the</w:t>
      </w:r>
      <w:r>
        <w:rPr>
          <w:rFonts w:ascii="Arial" w:hAnsi="Arial" w:cs="Arial"/>
          <w:szCs w:val="20"/>
        </w:rPr>
        <w:t xml:space="preserve"> </w:t>
      </w:r>
      <w:r w:rsidRPr="00866E05">
        <w:rPr>
          <w:rFonts w:ascii="Arial" w:hAnsi="Arial" w:cs="Arial"/>
          <w:szCs w:val="20"/>
        </w:rPr>
        <w:t>lands having civic no. 188 Bloor Street West is changed</w:t>
      </w:r>
      <w:r>
        <w:rPr>
          <w:rFonts w:ascii="Arial" w:hAnsi="Arial" w:cs="Arial"/>
          <w:szCs w:val="20"/>
        </w:rPr>
        <w:t xml:space="preserve"> </w:t>
      </w:r>
      <w:r w:rsidRPr="00866E05">
        <w:rPr>
          <w:rFonts w:ascii="Arial" w:hAnsi="Arial" w:cs="Arial"/>
          <w:szCs w:val="20"/>
        </w:rPr>
        <w:t>from R3 (Low Density Residential) zone to R3.S (Low Density Residential)</w:t>
      </w:r>
      <w:r>
        <w:rPr>
          <w:rFonts w:ascii="Arial" w:hAnsi="Arial" w:cs="Arial"/>
          <w:szCs w:val="20"/>
        </w:rPr>
        <w:t xml:space="preserve"> </w:t>
      </w:r>
      <w:r w:rsidRPr="00866E05">
        <w:rPr>
          <w:rFonts w:ascii="Arial" w:hAnsi="Arial" w:cs="Arial"/>
          <w:szCs w:val="20"/>
        </w:rPr>
        <w:t>zone with a "special Exception" to, in addition to those uses permitted in an</w:t>
      </w:r>
      <w:r>
        <w:rPr>
          <w:rFonts w:ascii="Arial" w:hAnsi="Arial" w:cs="Arial"/>
          <w:szCs w:val="20"/>
        </w:rPr>
        <w:t xml:space="preserve"> </w:t>
      </w:r>
      <w:r w:rsidRPr="00866E05">
        <w:rPr>
          <w:rFonts w:ascii="Arial" w:hAnsi="Arial" w:cs="Arial"/>
          <w:szCs w:val="20"/>
        </w:rPr>
        <w:t>R3 zone:</w:t>
      </w:r>
    </w:p>
    <w:p w:rsidR="00866E05" w:rsidRPr="00866E05" w:rsidRDefault="00866E05" w:rsidP="00866E05">
      <w:pPr>
        <w:rPr>
          <w:rFonts w:ascii="Arial" w:hAnsi="Arial" w:cs="Arial"/>
          <w:szCs w:val="20"/>
        </w:rPr>
      </w:pPr>
      <w:r>
        <w:rPr>
          <w:rFonts w:ascii="Arial" w:hAnsi="Arial" w:cs="Arial"/>
          <w:szCs w:val="20"/>
        </w:rPr>
        <w:tab/>
      </w:r>
      <w:r w:rsidRPr="00866E05">
        <w:rPr>
          <w:rFonts w:ascii="Arial" w:hAnsi="Arial" w:cs="Arial"/>
          <w:szCs w:val="20"/>
        </w:rPr>
        <w:t>1. Permit a Triplex;</w:t>
      </w:r>
    </w:p>
    <w:p w:rsidR="00866E05" w:rsidRPr="00866E05" w:rsidRDefault="00866E05" w:rsidP="00866E05">
      <w:pPr>
        <w:ind w:right="-990"/>
        <w:rPr>
          <w:rFonts w:ascii="Arial" w:hAnsi="Arial" w:cs="Arial"/>
          <w:szCs w:val="20"/>
        </w:rPr>
      </w:pPr>
      <w:r>
        <w:rPr>
          <w:rFonts w:ascii="Arial" w:hAnsi="Arial" w:cs="Arial"/>
          <w:szCs w:val="20"/>
        </w:rPr>
        <w:tab/>
      </w:r>
      <w:r w:rsidRPr="00866E05">
        <w:rPr>
          <w:rFonts w:ascii="Arial" w:hAnsi="Arial" w:cs="Arial"/>
          <w:szCs w:val="20"/>
        </w:rPr>
        <w:t>2. Reduce the required exterior side yard setback from 4.5 metres</w:t>
      </w:r>
      <w:r>
        <w:rPr>
          <w:rFonts w:ascii="Arial" w:hAnsi="Arial" w:cs="Arial"/>
          <w:szCs w:val="20"/>
        </w:rPr>
        <w:t xml:space="preserve"> </w:t>
      </w:r>
      <w:r w:rsidRPr="00866E05">
        <w:rPr>
          <w:rFonts w:ascii="Arial" w:hAnsi="Arial" w:cs="Arial"/>
          <w:szCs w:val="20"/>
        </w:rPr>
        <w:t>to 3.0 metres for the triplex only;</w:t>
      </w:r>
    </w:p>
    <w:p w:rsidR="008824A0" w:rsidRDefault="00866E05" w:rsidP="00866E05">
      <w:pPr>
        <w:rPr>
          <w:rFonts w:ascii="Arial" w:hAnsi="Arial" w:cs="Arial"/>
          <w:szCs w:val="20"/>
        </w:rPr>
      </w:pPr>
      <w:r>
        <w:rPr>
          <w:rFonts w:ascii="Arial" w:hAnsi="Arial" w:cs="Arial"/>
          <w:szCs w:val="20"/>
        </w:rPr>
        <w:tab/>
      </w:r>
      <w:r w:rsidRPr="00866E05">
        <w:rPr>
          <w:rFonts w:ascii="Arial" w:hAnsi="Arial" w:cs="Arial"/>
          <w:szCs w:val="20"/>
        </w:rPr>
        <w:t>3. Reduce the required number of parking spaces from 4 to 3 for the</w:t>
      </w:r>
      <w:r>
        <w:rPr>
          <w:rFonts w:ascii="Arial" w:hAnsi="Arial" w:cs="Arial"/>
          <w:szCs w:val="20"/>
        </w:rPr>
        <w:t xml:space="preserve"> </w:t>
      </w:r>
      <w:r w:rsidRPr="00866E05">
        <w:rPr>
          <w:rFonts w:ascii="Arial" w:hAnsi="Arial" w:cs="Arial"/>
          <w:szCs w:val="20"/>
        </w:rPr>
        <w:t>triplex only."</w:t>
      </w:r>
    </w:p>
    <w:p w:rsidR="00866E05" w:rsidRPr="00866E05" w:rsidRDefault="00866E05" w:rsidP="00866E05">
      <w:pPr>
        <w:tabs>
          <w:tab w:val="left" w:pos="6774"/>
        </w:tabs>
        <w:jc w:val="center"/>
        <w:rPr>
          <w:rFonts w:ascii="Arial" w:hAnsi="Arial" w:cs="Arial"/>
          <w:b/>
          <w:szCs w:val="20"/>
        </w:rPr>
      </w:pPr>
      <w:r>
        <w:rPr>
          <w:rFonts w:ascii="Arial" w:hAnsi="Arial" w:cs="Arial"/>
          <w:b/>
          <w:szCs w:val="20"/>
        </w:rPr>
        <w:t>By-law 2023-123</w:t>
      </w:r>
    </w:p>
    <w:p w:rsidR="00A52CDD" w:rsidRPr="00A52CDD" w:rsidRDefault="008824A0" w:rsidP="008824A0">
      <w:pPr>
        <w:tabs>
          <w:tab w:val="left" w:pos="6774"/>
        </w:tabs>
        <w:jc w:val="center"/>
        <w:rPr>
          <w:rFonts w:ascii="Arial" w:hAnsi="Arial" w:cs="Arial"/>
          <w:b/>
          <w:szCs w:val="20"/>
        </w:rPr>
      </w:pPr>
      <w:r w:rsidRPr="008824A0">
        <w:rPr>
          <w:rFonts w:ascii="Arial" w:hAnsi="Arial" w:cs="Arial"/>
          <w:b/>
          <w:noProof/>
          <w:szCs w:val="20"/>
        </w:rPr>
        <w:drawing>
          <wp:inline distT="0" distB="0" distL="0" distR="0" wp14:anchorId="25EC0913" wp14:editId="0169C66B">
            <wp:extent cx="2324424" cy="2324424"/>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324424" cy="2324424"/>
                    </a:xfrm>
                    <a:prstGeom prst="rect">
                      <a:avLst/>
                    </a:prstGeom>
                  </pic:spPr>
                </pic:pic>
              </a:graphicData>
            </a:graphic>
          </wp:inline>
        </w:drawing>
      </w:r>
    </w:p>
    <w:sectPr w:rsidR="00A52CDD" w:rsidRPr="00A52CDD" w:rsidSect="00E64579">
      <w:headerReference w:type="even" r:id="rId418"/>
      <w:footerReference w:type="even" r:id="rId419"/>
      <w:footerReference w:type="default" r:id="rId420"/>
      <w:type w:val="continuous"/>
      <w:pgSz w:w="12240" w:h="15840" w:code="1"/>
      <w:pgMar w:top="533" w:right="1800" w:bottom="720" w:left="1800" w:header="706" w:footer="706"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299A" w:rsidRDefault="004D299A">
      <w:r>
        <w:separator/>
      </w:r>
    </w:p>
  </w:endnote>
  <w:endnote w:type="continuationSeparator" w:id="0">
    <w:p w:rsidR="004D299A" w:rsidRDefault="004D2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299A" w:rsidRDefault="004D29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4D299A" w:rsidRDefault="004D299A">
    <w:pPr>
      <w:pStyle w:val="Footer"/>
      <w:ind w:right="360"/>
    </w:pPr>
  </w:p>
  <w:p w:rsidR="004D299A" w:rsidRDefault="004D299A"/>
  <w:p w:rsidR="004D299A" w:rsidRDefault="004D299A"/>
  <w:p w:rsidR="004D299A" w:rsidRDefault="004D299A"/>
  <w:p w:rsidR="004D299A" w:rsidRDefault="004D299A"/>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605039"/>
      <w:docPartObj>
        <w:docPartGallery w:val="Page Numbers (Bottom of Page)"/>
        <w:docPartUnique/>
      </w:docPartObj>
    </w:sdtPr>
    <w:sdtEndPr>
      <w:rPr>
        <w:noProof/>
      </w:rPr>
    </w:sdtEndPr>
    <w:sdtContent>
      <w:p w:rsidR="004D299A" w:rsidRDefault="004D299A">
        <w:pPr>
          <w:pStyle w:val="Footer"/>
          <w:jc w:val="right"/>
        </w:pPr>
        <w:r>
          <w:fldChar w:fldCharType="begin"/>
        </w:r>
        <w:r>
          <w:instrText xml:space="preserve"> PAGE   \* MERGEFORMAT </w:instrText>
        </w:r>
        <w:r>
          <w:fldChar w:fldCharType="separate"/>
        </w:r>
        <w:r w:rsidR="00C54DC7">
          <w:rPr>
            <w:noProof/>
          </w:rPr>
          <w:t>86</w:t>
        </w:r>
        <w:r>
          <w:rPr>
            <w:noProof/>
          </w:rPr>
          <w:fldChar w:fldCharType="end"/>
        </w:r>
      </w:p>
    </w:sdtContent>
  </w:sdt>
  <w:p w:rsidR="004D299A" w:rsidRDefault="004D299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299A" w:rsidRDefault="004D299A">
      <w:r>
        <w:separator/>
      </w:r>
    </w:p>
  </w:footnote>
  <w:footnote w:type="continuationSeparator" w:id="0">
    <w:p w:rsidR="004D299A" w:rsidRDefault="004D29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299A" w:rsidRDefault="004D299A"/>
  <w:p w:rsidR="004D299A" w:rsidRDefault="004D299A"/>
  <w:p w:rsidR="004D299A" w:rsidRDefault="004D299A"/>
  <w:p w:rsidR="004D299A" w:rsidRDefault="004D299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5F605BA8"/>
    <w:lvl w:ilvl="0">
      <w:start w:val="1"/>
      <w:numFmt w:val="bullet"/>
      <w:pStyle w:val="bulleted-3rd"/>
      <w:lvlText w:val=""/>
      <w:lvlJc w:val="left"/>
      <w:pPr>
        <w:tabs>
          <w:tab w:val="num" w:pos="643"/>
        </w:tabs>
        <w:ind w:left="643" w:hanging="360"/>
      </w:pPr>
      <w:rPr>
        <w:rFonts w:ascii="Symbol" w:hAnsi="Symbol" w:hint="default"/>
      </w:rPr>
    </w:lvl>
  </w:abstractNum>
  <w:abstractNum w:abstractNumId="1" w15:restartNumberingAfterBreak="0">
    <w:nsid w:val="000606FD"/>
    <w:multiLevelType w:val="hybridMultilevel"/>
    <w:tmpl w:val="A1A4B24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0684FB4"/>
    <w:multiLevelType w:val="hybridMultilevel"/>
    <w:tmpl w:val="D3760C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0EB5CCD"/>
    <w:multiLevelType w:val="hybridMultilevel"/>
    <w:tmpl w:val="12AA8AF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1484FA0"/>
    <w:multiLevelType w:val="hybridMultilevel"/>
    <w:tmpl w:val="F3B2945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21E6D3E"/>
    <w:multiLevelType w:val="hybridMultilevel"/>
    <w:tmpl w:val="1C9CE2D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364418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3B01EEE"/>
    <w:multiLevelType w:val="hybridMultilevel"/>
    <w:tmpl w:val="5CC08E16"/>
    <w:lvl w:ilvl="0" w:tplc="0409000F">
      <w:start w:val="1"/>
      <w:numFmt w:val="decimal"/>
      <w:lvlText w:val="%1."/>
      <w:lvlJc w:val="left"/>
      <w:pPr>
        <w:tabs>
          <w:tab w:val="num" w:pos="720"/>
        </w:tabs>
        <w:ind w:left="720" w:hanging="360"/>
      </w:pPr>
      <w:rPr>
        <w:rFonts w:hint="default"/>
        <w:u w:val="no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3D47C08"/>
    <w:multiLevelType w:val="hybridMultilevel"/>
    <w:tmpl w:val="459A88B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4265529"/>
    <w:multiLevelType w:val="hybridMultilevel"/>
    <w:tmpl w:val="2A704E1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47241C7"/>
    <w:multiLevelType w:val="hybridMultilevel"/>
    <w:tmpl w:val="3496B56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4A901E7"/>
    <w:multiLevelType w:val="hybridMultilevel"/>
    <w:tmpl w:val="5B4621BC"/>
    <w:lvl w:ilvl="0" w:tplc="C1A4489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4BD6CE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4F429C7"/>
    <w:multiLevelType w:val="hybridMultilevel"/>
    <w:tmpl w:val="0446497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5B63C14"/>
    <w:multiLevelType w:val="hybridMultilevel"/>
    <w:tmpl w:val="F28A2A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CB456E"/>
    <w:multiLevelType w:val="hybridMultilevel"/>
    <w:tmpl w:val="250461DC"/>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07917025"/>
    <w:multiLevelType w:val="hybridMultilevel"/>
    <w:tmpl w:val="F340638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85844E6"/>
    <w:multiLevelType w:val="hybridMultilevel"/>
    <w:tmpl w:val="EA987C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7E05D6"/>
    <w:multiLevelType w:val="multilevel"/>
    <w:tmpl w:val="022245BE"/>
    <w:lvl w:ilvl="0">
      <w:start w:val="3"/>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imes New Roman" w:eastAsia="Times New Roman" w:hAnsi="Times New Roman" w:cs="Times New Roman" w:hint="default"/>
      </w:rPr>
    </w:lvl>
    <w:lvl w:ilvl="8">
      <w:start w:val="1"/>
      <w:numFmt w:val="lowerRoman"/>
      <w:lvlText w:val="%9."/>
      <w:lvlJc w:val="left"/>
      <w:pPr>
        <w:ind w:left="3240" w:hanging="360"/>
      </w:pPr>
      <w:rPr>
        <w:rFonts w:hint="default"/>
      </w:rPr>
    </w:lvl>
  </w:abstractNum>
  <w:abstractNum w:abstractNumId="19" w15:restartNumberingAfterBreak="0">
    <w:nsid w:val="088868FE"/>
    <w:multiLevelType w:val="hybridMultilevel"/>
    <w:tmpl w:val="5AD4DC9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089A1FF2"/>
    <w:multiLevelType w:val="hybridMultilevel"/>
    <w:tmpl w:val="6A3A922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092502A4"/>
    <w:multiLevelType w:val="hybridMultilevel"/>
    <w:tmpl w:val="2E861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A05104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0A230615"/>
    <w:multiLevelType w:val="hybridMultilevel"/>
    <w:tmpl w:val="0E96DBD4"/>
    <w:lvl w:ilvl="0" w:tplc="0409000F">
      <w:start w:val="1"/>
      <w:numFmt w:val="decimal"/>
      <w:lvlText w:val="%1."/>
      <w:lvlJc w:val="left"/>
      <w:pPr>
        <w:tabs>
          <w:tab w:val="num" w:pos="810"/>
        </w:tabs>
        <w:ind w:left="810" w:hanging="360"/>
      </w:pPr>
      <w:rPr>
        <w:rFonts w:hint="default"/>
      </w:r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24" w15:restartNumberingAfterBreak="0">
    <w:nsid w:val="0B415B3B"/>
    <w:multiLevelType w:val="hybridMultilevel"/>
    <w:tmpl w:val="EA86B52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B4885378">
      <w:start w:val="1"/>
      <w:numFmt w:val="decimal"/>
      <w:lvlText w:val="%3)"/>
      <w:lvlJc w:val="left"/>
      <w:pPr>
        <w:ind w:left="72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0B5F708A"/>
    <w:multiLevelType w:val="hybridMultilevel"/>
    <w:tmpl w:val="5C08FAB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0D720D2A"/>
    <w:multiLevelType w:val="hybridMultilevel"/>
    <w:tmpl w:val="6FDCCE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0D7A2DC5"/>
    <w:multiLevelType w:val="hybridMultilevel"/>
    <w:tmpl w:val="BE74F68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0D7C0BBC"/>
    <w:multiLevelType w:val="hybridMultilevel"/>
    <w:tmpl w:val="BA4ED37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0D9F4CA8"/>
    <w:multiLevelType w:val="hybridMultilevel"/>
    <w:tmpl w:val="B6AA17FA"/>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0E807E2D"/>
    <w:multiLevelType w:val="hybridMultilevel"/>
    <w:tmpl w:val="A424933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0FD62D2D"/>
    <w:multiLevelType w:val="multilevel"/>
    <w:tmpl w:val="FAC63DD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0251E56"/>
    <w:multiLevelType w:val="hybridMultilevel"/>
    <w:tmpl w:val="049293A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10ED193F"/>
    <w:multiLevelType w:val="hybridMultilevel"/>
    <w:tmpl w:val="FBDCB08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117B43C9"/>
    <w:multiLevelType w:val="hybridMultilevel"/>
    <w:tmpl w:val="2EB422F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120C77DB"/>
    <w:multiLevelType w:val="hybridMultilevel"/>
    <w:tmpl w:val="17DCB8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12724739"/>
    <w:multiLevelType w:val="hybridMultilevel"/>
    <w:tmpl w:val="7AE4F260"/>
    <w:lvl w:ilvl="0" w:tplc="0C683E1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12FD3596"/>
    <w:multiLevelType w:val="hybridMultilevel"/>
    <w:tmpl w:val="052A9E4A"/>
    <w:lvl w:ilvl="0" w:tplc="0C265C0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3914C7B"/>
    <w:multiLevelType w:val="hybridMultilevel"/>
    <w:tmpl w:val="55C27F0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13CE6DD5"/>
    <w:multiLevelType w:val="multilevel"/>
    <w:tmpl w:val="A45611D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imes New Roman" w:eastAsia="Times New Roman" w:hAnsi="Times New Roman" w:cs="Times New Roman" w:hint="default"/>
      </w:rPr>
    </w:lvl>
    <w:lvl w:ilvl="8">
      <w:start w:val="1"/>
      <w:numFmt w:val="lowerRoman"/>
      <w:lvlText w:val="%9."/>
      <w:lvlJc w:val="left"/>
      <w:pPr>
        <w:ind w:left="3240" w:hanging="360"/>
      </w:pPr>
      <w:rPr>
        <w:rFonts w:hint="default"/>
      </w:rPr>
    </w:lvl>
  </w:abstractNum>
  <w:abstractNum w:abstractNumId="40" w15:restartNumberingAfterBreak="0">
    <w:nsid w:val="13F1309B"/>
    <w:multiLevelType w:val="hybridMultilevel"/>
    <w:tmpl w:val="C42420C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14886C37"/>
    <w:multiLevelType w:val="hybridMultilevel"/>
    <w:tmpl w:val="05E45B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14E70345"/>
    <w:multiLevelType w:val="hybridMultilevel"/>
    <w:tmpl w:val="32262F02"/>
    <w:lvl w:ilvl="0" w:tplc="3E467B4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157A13EA"/>
    <w:multiLevelType w:val="hybridMultilevel"/>
    <w:tmpl w:val="3886D9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16491364"/>
    <w:multiLevelType w:val="hybridMultilevel"/>
    <w:tmpl w:val="2DBE23A4"/>
    <w:lvl w:ilvl="0" w:tplc="0409000F">
      <w:start w:val="1"/>
      <w:numFmt w:val="decimal"/>
      <w:lvlText w:val="%1."/>
      <w:lvlJc w:val="left"/>
      <w:pPr>
        <w:tabs>
          <w:tab w:val="num" w:pos="765"/>
        </w:tabs>
        <w:ind w:left="765" w:hanging="360"/>
      </w:pPr>
      <w:rPr>
        <w:rFonts w:hint="default"/>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45" w15:restartNumberingAfterBreak="0">
    <w:nsid w:val="1685129E"/>
    <w:multiLevelType w:val="hybridMultilevel"/>
    <w:tmpl w:val="39886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69A4030"/>
    <w:multiLevelType w:val="hybridMultilevel"/>
    <w:tmpl w:val="8354B2A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176F2B9A"/>
    <w:multiLevelType w:val="hybridMultilevel"/>
    <w:tmpl w:val="E546607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18065249"/>
    <w:multiLevelType w:val="hybridMultilevel"/>
    <w:tmpl w:val="D5E08520"/>
    <w:lvl w:ilvl="0" w:tplc="43DC9D84">
      <w:start w:val="1"/>
      <w:numFmt w:val="decimal"/>
      <w:lvlText w:val="%1."/>
      <w:lvlJc w:val="left"/>
      <w:pPr>
        <w:ind w:left="959" w:hanging="722"/>
      </w:pPr>
      <w:rPr>
        <w:rFonts w:hint="default"/>
        <w:spacing w:val="-1"/>
        <w:w w:val="107"/>
      </w:rPr>
    </w:lvl>
    <w:lvl w:ilvl="1" w:tplc="6EF89B9C">
      <w:start w:val="1"/>
      <w:numFmt w:val="decimal"/>
      <w:lvlText w:val="%2."/>
      <w:lvlJc w:val="left"/>
      <w:pPr>
        <w:ind w:left="1327" w:hanging="357"/>
        <w:jc w:val="right"/>
      </w:pPr>
      <w:rPr>
        <w:rFonts w:hint="default"/>
        <w:spacing w:val="0"/>
        <w:w w:val="103"/>
      </w:rPr>
    </w:lvl>
    <w:lvl w:ilvl="2" w:tplc="47DAE728">
      <w:start w:val="1"/>
      <w:numFmt w:val="lowerLetter"/>
      <w:lvlText w:val="%3."/>
      <w:lvlJc w:val="left"/>
      <w:pPr>
        <w:ind w:left="1668" w:hanging="364"/>
      </w:pPr>
      <w:rPr>
        <w:rFonts w:ascii="Times New Roman" w:eastAsia="Arial" w:hAnsi="Times New Roman" w:cs="Times New Roman" w:hint="default"/>
        <w:color w:val="151515"/>
        <w:spacing w:val="-1"/>
        <w:w w:val="103"/>
        <w:sz w:val="20"/>
        <w:szCs w:val="20"/>
      </w:rPr>
    </w:lvl>
    <w:lvl w:ilvl="3" w:tplc="C4B6176A">
      <w:start w:val="1"/>
      <w:numFmt w:val="lowerRoman"/>
      <w:lvlText w:val="%4."/>
      <w:lvlJc w:val="left"/>
      <w:pPr>
        <w:ind w:left="2387" w:hanging="727"/>
      </w:pPr>
      <w:rPr>
        <w:rFonts w:ascii="Times New Roman" w:eastAsia="Arial" w:hAnsi="Times New Roman" w:cs="Times New Roman" w:hint="default"/>
        <w:color w:val="151515"/>
        <w:spacing w:val="-1"/>
        <w:w w:val="106"/>
        <w:sz w:val="20"/>
        <w:szCs w:val="20"/>
      </w:rPr>
    </w:lvl>
    <w:lvl w:ilvl="4" w:tplc="93C440CE">
      <w:start w:val="1"/>
      <w:numFmt w:val="decimal"/>
      <w:lvlText w:val="%5."/>
      <w:lvlJc w:val="left"/>
      <w:pPr>
        <w:ind w:left="2750" w:hanging="362"/>
      </w:pPr>
      <w:rPr>
        <w:rFonts w:ascii="Times New Roman" w:eastAsia="Arial" w:hAnsi="Times New Roman" w:cs="Times New Roman" w:hint="default"/>
        <w:color w:val="151515"/>
        <w:spacing w:val="-1"/>
        <w:w w:val="106"/>
        <w:sz w:val="20"/>
        <w:szCs w:val="20"/>
      </w:rPr>
    </w:lvl>
    <w:lvl w:ilvl="5" w:tplc="52C0EE24">
      <w:numFmt w:val="bullet"/>
      <w:lvlText w:val="•"/>
      <w:lvlJc w:val="left"/>
      <w:pPr>
        <w:ind w:left="2760" w:hanging="362"/>
      </w:pPr>
      <w:rPr>
        <w:rFonts w:hint="default"/>
      </w:rPr>
    </w:lvl>
    <w:lvl w:ilvl="6" w:tplc="71D8D99A">
      <w:numFmt w:val="bullet"/>
      <w:lvlText w:val="•"/>
      <w:lvlJc w:val="left"/>
      <w:pPr>
        <w:ind w:left="4016" w:hanging="362"/>
      </w:pPr>
      <w:rPr>
        <w:rFonts w:hint="default"/>
      </w:rPr>
    </w:lvl>
    <w:lvl w:ilvl="7" w:tplc="9124A4D6">
      <w:numFmt w:val="bullet"/>
      <w:lvlText w:val="•"/>
      <w:lvlJc w:val="left"/>
      <w:pPr>
        <w:ind w:left="5272" w:hanging="362"/>
      </w:pPr>
      <w:rPr>
        <w:rFonts w:hint="default"/>
      </w:rPr>
    </w:lvl>
    <w:lvl w:ilvl="8" w:tplc="12EA0FFA">
      <w:numFmt w:val="bullet"/>
      <w:lvlText w:val="•"/>
      <w:lvlJc w:val="left"/>
      <w:pPr>
        <w:ind w:left="6528" w:hanging="362"/>
      </w:pPr>
      <w:rPr>
        <w:rFonts w:hint="default"/>
      </w:rPr>
    </w:lvl>
  </w:abstractNum>
  <w:abstractNum w:abstractNumId="49" w15:restartNumberingAfterBreak="0">
    <w:nsid w:val="18216ACA"/>
    <w:multiLevelType w:val="hybridMultilevel"/>
    <w:tmpl w:val="850A7502"/>
    <w:lvl w:ilvl="0" w:tplc="42F89C90">
      <w:start w:val="1"/>
      <w:numFmt w:val="bullet"/>
      <w:pStyle w:val="bulleted-spaceafter"/>
      <w:lvlText w:val=""/>
      <w:lvlJc w:val="left"/>
      <w:pPr>
        <w:tabs>
          <w:tab w:val="num" w:pos="720"/>
        </w:tabs>
        <w:ind w:left="720" w:hanging="360"/>
      </w:pPr>
      <w:rPr>
        <w:rFonts w:ascii="Symbol" w:hAnsi="Symbol" w:hint="default"/>
      </w:rPr>
    </w:lvl>
    <w:lvl w:ilvl="1" w:tplc="BCAA6B44">
      <w:start w:val="1"/>
      <w:numFmt w:val="bullet"/>
      <w:lvlText w:val=""/>
      <w:lvlJc w:val="left"/>
      <w:pPr>
        <w:tabs>
          <w:tab w:val="num" w:pos="2160"/>
        </w:tabs>
        <w:ind w:left="2160" w:hanging="360"/>
      </w:pPr>
      <w:rPr>
        <w:rFonts w:ascii="Wingdings" w:hAnsi="Wingdings" w:hint="default"/>
        <w:sz w:val="16"/>
      </w:rPr>
    </w:lvl>
    <w:lvl w:ilvl="2" w:tplc="ABF8D538" w:tentative="1">
      <w:start w:val="1"/>
      <w:numFmt w:val="bullet"/>
      <w:lvlText w:val=""/>
      <w:lvlJc w:val="left"/>
      <w:pPr>
        <w:tabs>
          <w:tab w:val="num" w:pos="2880"/>
        </w:tabs>
        <w:ind w:left="2880" w:hanging="360"/>
      </w:pPr>
      <w:rPr>
        <w:rFonts w:ascii="Wingdings" w:hAnsi="Wingdings" w:hint="default"/>
      </w:rPr>
    </w:lvl>
    <w:lvl w:ilvl="3" w:tplc="453CA634" w:tentative="1">
      <w:start w:val="1"/>
      <w:numFmt w:val="bullet"/>
      <w:lvlText w:val=""/>
      <w:lvlJc w:val="left"/>
      <w:pPr>
        <w:tabs>
          <w:tab w:val="num" w:pos="3600"/>
        </w:tabs>
        <w:ind w:left="3600" w:hanging="360"/>
      </w:pPr>
      <w:rPr>
        <w:rFonts w:ascii="Symbol" w:hAnsi="Symbol" w:hint="default"/>
      </w:rPr>
    </w:lvl>
    <w:lvl w:ilvl="4" w:tplc="B0A8AAE6" w:tentative="1">
      <w:start w:val="1"/>
      <w:numFmt w:val="bullet"/>
      <w:lvlText w:val="o"/>
      <w:lvlJc w:val="left"/>
      <w:pPr>
        <w:tabs>
          <w:tab w:val="num" w:pos="4320"/>
        </w:tabs>
        <w:ind w:left="4320" w:hanging="360"/>
      </w:pPr>
      <w:rPr>
        <w:rFonts w:ascii="Courier New" w:hAnsi="Courier New" w:hint="default"/>
      </w:rPr>
    </w:lvl>
    <w:lvl w:ilvl="5" w:tplc="EA160C70" w:tentative="1">
      <w:start w:val="1"/>
      <w:numFmt w:val="bullet"/>
      <w:lvlText w:val=""/>
      <w:lvlJc w:val="left"/>
      <w:pPr>
        <w:tabs>
          <w:tab w:val="num" w:pos="5040"/>
        </w:tabs>
        <w:ind w:left="5040" w:hanging="360"/>
      </w:pPr>
      <w:rPr>
        <w:rFonts w:ascii="Wingdings" w:hAnsi="Wingdings" w:hint="default"/>
      </w:rPr>
    </w:lvl>
    <w:lvl w:ilvl="6" w:tplc="9BD85CBC" w:tentative="1">
      <w:start w:val="1"/>
      <w:numFmt w:val="bullet"/>
      <w:lvlText w:val=""/>
      <w:lvlJc w:val="left"/>
      <w:pPr>
        <w:tabs>
          <w:tab w:val="num" w:pos="5760"/>
        </w:tabs>
        <w:ind w:left="5760" w:hanging="360"/>
      </w:pPr>
      <w:rPr>
        <w:rFonts w:ascii="Symbol" w:hAnsi="Symbol" w:hint="default"/>
      </w:rPr>
    </w:lvl>
    <w:lvl w:ilvl="7" w:tplc="F69A37A8" w:tentative="1">
      <w:start w:val="1"/>
      <w:numFmt w:val="bullet"/>
      <w:lvlText w:val="o"/>
      <w:lvlJc w:val="left"/>
      <w:pPr>
        <w:tabs>
          <w:tab w:val="num" w:pos="6480"/>
        </w:tabs>
        <w:ind w:left="6480" w:hanging="360"/>
      </w:pPr>
      <w:rPr>
        <w:rFonts w:ascii="Courier New" w:hAnsi="Courier New" w:hint="default"/>
      </w:rPr>
    </w:lvl>
    <w:lvl w:ilvl="8" w:tplc="B7269BA2" w:tentative="1">
      <w:start w:val="1"/>
      <w:numFmt w:val="bullet"/>
      <w:lvlText w:val=""/>
      <w:lvlJc w:val="left"/>
      <w:pPr>
        <w:tabs>
          <w:tab w:val="num" w:pos="7200"/>
        </w:tabs>
        <w:ind w:left="7200" w:hanging="360"/>
      </w:pPr>
      <w:rPr>
        <w:rFonts w:ascii="Wingdings" w:hAnsi="Wingdings" w:hint="default"/>
      </w:rPr>
    </w:lvl>
  </w:abstractNum>
  <w:abstractNum w:abstractNumId="50" w15:restartNumberingAfterBreak="0">
    <w:nsid w:val="183A2D00"/>
    <w:multiLevelType w:val="hybridMultilevel"/>
    <w:tmpl w:val="172070F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1943459A"/>
    <w:multiLevelType w:val="hybridMultilevel"/>
    <w:tmpl w:val="67DE077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194653A2"/>
    <w:multiLevelType w:val="hybridMultilevel"/>
    <w:tmpl w:val="4C02628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9E2206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1A0F66E8"/>
    <w:multiLevelType w:val="hybridMultilevel"/>
    <w:tmpl w:val="18B2AD1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A7647EA"/>
    <w:multiLevelType w:val="hybridMultilevel"/>
    <w:tmpl w:val="A04C1E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B490269"/>
    <w:multiLevelType w:val="hybridMultilevel"/>
    <w:tmpl w:val="33B866B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1B710642"/>
    <w:multiLevelType w:val="hybridMultilevel"/>
    <w:tmpl w:val="8BF6DDF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B9E415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1C30156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7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1CC203A0"/>
    <w:multiLevelType w:val="hybridMultilevel"/>
    <w:tmpl w:val="EF72A856"/>
    <w:lvl w:ilvl="0" w:tplc="0409000F">
      <w:start w:val="1"/>
      <w:numFmt w:val="decimal"/>
      <w:lvlText w:val="%1."/>
      <w:lvlJc w:val="left"/>
      <w:pPr>
        <w:tabs>
          <w:tab w:val="num" w:pos="720"/>
        </w:tabs>
        <w:ind w:left="720" w:hanging="360"/>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1D6F68AE"/>
    <w:multiLevelType w:val="hybridMultilevel"/>
    <w:tmpl w:val="3E34BD6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1E59653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15:restartNumberingAfterBreak="0">
    <w:nsid w:val="1F193BBB"/>
    <w:multiLevelType w:val="hybridMultilevel"/>
    <w:tmpl w:val="882A39B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1F2B6977"/>
    <w:multiLevelType w:val="hybridMultilevel"/>
    <w:tmpl w:val="8F5430B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20592E45"/>
    <w:multiLevelType w:val="hybridMultilevel"/>
    <w:tmpl w:val="E200DE7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213C3F15"/>
    <w:multiLevelType w:val="hybridMultilevel"/>
    <w:tmpl w:val="F7BEC2A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214E7391"/>
    <w:multiLevelType w:val="hybridMultilevel"/>
    <w:tmpl w:val="A02669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21D3654B"/>
    <w:multiLevelType w:val="hybridMultilevel"/>
    <w:tmpl w:val="76FAD09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22752E14"/>
    <w:multiLevelType w:val="hybridMultilevel"/>
    <w:tmpl w:val="DC7AB38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23675822"/>
    <w:multiLevelType w:val="hybridMultilevel"/>
    <w:tmpl w:val="B0BE1B00"/>
    <w:lvl w:ilvl="0" w:tplc="5440B20A">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23801D33"/>
    <w:multiLevelType w:val="multilevel"/>
    <w:tmpl w:val="A45611D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imes New Roman" w:eastAsia="Times New Roman" w:hAnsi="Times New Roman" w:cs="Times New Roman" w:hint="default"/>
      </w:rPr>
    </w:lvl>
    <w:lvl w:ilvl="8">
      <w:start w:val="1"/>
      <w:numFmt w:val="lowerRoman"/>
      <w:lvlText w:val="%9."/>
      <w:lvlJc w:val="left"/>
      <w:pPr>
        <w:ind w:left="3240" w:hanging="360"/>
      </w:pPr>
      <w:rPr>
        <w:rFonts w:hint="default"/>
      </w:rPr>
    </w:lvl>
  </w:abstractNum>
  <w:abstractNum w:abstractNumId="72" w15:restartNumberingAfterBreak="0">
    <w:nsid w:val="240213BE"/>
    <w:multiLevelType w:val="hybridMultilevel"/>
    <w:tmpl w:val="3184EF16"/>
    <w:lvl w:ilvl="0" w:tplc="32BE0B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248546AC"/>
    <w:multiLevelType w:val="hybridMultilevel"/>
    <w:tmpl w:val="DF241A9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25567DD5"/>
    <w:multiLevelType w:val="hybridMultilevel"/>
    <w:tmpl w:val="382085DA"/>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256B4553"/>
    <w:multiLevelType w:val="hybridMultilevel"/>
    <w:tmpl w:val="9F6C9A7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25A72396"/>
    <w:multiLevelType w:val="hybridMultilevel"/>
    <w:tmpl w:val="A46ADFA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260E3113"/>
    <w:multiLevelType w:val="hybridMultilevel"/>
    <w:tmpl w:val="BF96899E"/>
    <w:lvl w:ilvl="0" w:tplc="5440B20A">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6276BDB"/>
    <w:multiLevelType w:val="hybridMultilevel"/>
    <w:tmpl w:val="FE602FC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15:restartNumberingAfterBreak="0">
    <w:nsid w:val="272D11F0"/>
    <w:multiLevelType w:val="hybridMultilevel"/>
    <w:tmpl w:val="BA56F5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7396B68"/>
    <w:multiLevelType w:val="hybridMultilevel"/>
    <w:tmpl w:val="732E07B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273F6423"/>
    <w:multiLevelType w:val="hybridMultilevel"/>
    <w:tmpl w:val="C0CE28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27937BF4"/>
    <w:multiLevelType w:val="hybridMultilevel"/>
    <w:tmpl w:val="195C43B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15:restartNumberingAfterBreak="0">
    <w:nsid w:val="28CE0FC3"/>
    <w:multiLevelType w:val="hybridMultilevel"/>
    <w:tmpl w:val="88883B9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15:restartNumberingAfterBreak="0">
    <w:nsid w:val="293D4358"/>
    <w:multiLevelType w:val="multilevel"/>
    <w:tmpl w:val="270696FE"/>
    <w:lvl w:ilvl="0">
      <w:start w:val="1"/>
      <w:numFmt w:val="decimal"/>
      <w:pStyle w:val="Heading1"/>
      <w:lvlText w:val="%1"/>
      <w:lvlJc w:val="left"/>
      <w:pPr>
        <w:tabs>
          <w:tab w:val="num" w:pos="522"/>
        </w:tabs>
        <w:ind w:left="522" w:hanging="432"/>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85" w15:restartNumberingAfterBreak="0">
    <w:nsid w:val="29E03ABE"/>
    <w:multiLevelType w:val="hybridMultilevel"/>
    <w:tmpl w:val="97B45BD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15:restartNumberingAfterBreak="0">
    <w:nsid w:val="29EE3938"/>
    <w:multiLevelType w:val="hybridMultilevel"/>
    <w:tmpl w:val="1770653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15:restartNumberingAfterBreak="0">
    <w:nsid w:val="2A995E1C"/>
    <w:multiLevelType w:val="hybridMultilevel"/>
    <w:tmpl w:val="254406E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8" w15:restartNumberingAfterBreak="0">
    <w:nsid w:val="2AA52859"/>
    <w:multiLevelType w:val="hybridMultilevel"/>
    <w:tmpl w:val="8B40C0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2AA535A1"/>
    <w:multiLevelType w:val="hybridMultilevel"/>
    <w:tmpl w:val="6010DB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2AF0648C"/>
    <w:multiLevelType w:val="hybridMultilevel"/>
    <w:tmpl w:val="2266FAE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15:restartNumberingAfterBreak="0">
    <w:nsid w:val="2AF82160"/>
    <w:multiLevelType w:val="hybridMultilevel"/>
    <w:tmpl w:val="9B2C7D0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2C420B6B"/>
    <w:multiLevelType w:val="hybridMultilevel"/>
    <w:tmpl w:val="7136C3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15:restartNumberingAfterBreak="0">
    <w:nsid w:val="2C713966"/>
    <w:multiLevelType w:val="hybridMultilevel"/>
    <w:tmpl w:val="63D459C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2D3E649C"/>
    <w:multiLevelType w:val="hybridMultilevel"/>
    <w:tmpl w:val="F41A116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15:restartNumberingAfterBreak="0">
    <w:nsid w:val="2DCC23DE"/>
    <w:multiLevelType w:val="hybridMultilevel"/>
    <w:tmpl w:val="54B662B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15:restartNumberingAfterBreak="0">
    <w:nsid w:val="2DE727E7"/>
    <w:multiLevelType w:val="hybridMultilevel"/>
    <w:tmpl w:val="F8FCA4F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15:restartNumberingAfterBreak="0">
    <w:nsid w:val="2E3845A3"/>
    <w:multiLevelType w:val="hybridMultilevel"/>
    <w:tmpl w:val="800E1690"/>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15:restartNumberingAfterBreak="0">
    <w:nsid w:val="2E52460C"/>
    <w:multiLevelType w:val="hybridMultilevel"/>
    <w:tmpl w:val="53D8FDA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2E547884"/>
    <w:multiLevelType w:val="hybridMultilevel"/>
    <w:tmpl w:val="481A62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2EFA709C"/>
    <w:multiLevelType w:val="hybridMultilevel"/>
    <w:tmpl w:val="F2E4941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15:restartNumberingAfterBreak="0">
    <w:nsid w:val="2F2904D0"/>
    <w:multiLevelType w:val="hybridMultilevel"/>
    <w:tmpl w:val="91B6633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15:restartNumberingAfterBreak="0">
    <w:nsid w:val="30B26789"/>
    <w:multiLevelType w:val="hybridMultilevel"/>
    <w:tmpl w:val="DF22C6A2"/>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3158376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7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4" w15:restartNumberingAfterBreak="0">
    <w:nsid w:val="31802AE8"/>
    <w:multiLevelType w:val="hybridMultilevel"/>
    <w:tmpl w:val="9CF60FA2"/>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15:restartNumberingAfterBreak="0">
    <w:nsid w:val="32CE49FE"/>
    <w:multiLevelType w:val="hybridMultilevel"/>
    <w:tmpl w:val="B3A66352"/>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15:restartNumberingAfterBreak="0">
    <w:nsid w:val="338067FD"/>
    <w:multiLevelType w:val="hybridMultilevel"/>
    <w:tmpl w:val="C5F49C5E"/>
    <w:lvl w:ilvl="0" w:tplc="32BE0B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7" w15:restartNumberingAfterBreak="0">
    <w:nsid w:val="341F4271"/>
    <w:multiLevelType w:val="hybridMultilevel"/>
    <w:tmpl w:val="520AC0F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346E29A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34875A95"/>
    <w:multiLevelType w:val="hybridMultilevel"/>
    <w:tmpl w:val="8B50E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4A56794"/>
    <w:multiLevelType w:val="hybridMultilevel"/>
    <w:tmpl w:val="C61467E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15:restartNumberingAfterBreak="0">
    <w:nsid w:val="35732AC6"/>
    <w:multiLevelType w:val="hybridMultilevel"/>
    <w:tmpl w:val="65EA5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5F52AE2"/>
    <w:multiLevelType w:val="hybridMultilevel"/>
    <w:tmpl w:val="DDD834D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3" w15:restartNumberingAfterBreak="0">
    <w:nsid w:val="36227CD7"/>
    <w:multiLevelType w:val="hybridMultilevel"/>
    <w:tmpl w:val="7D4C43EE"/>
    <w:lvl w:ilvl="0" w:tplc="79A4F30A">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4" w15:restartNumberingAfterBreak="0">
    <w:nsid w:val="36BC7AD3"/>
    <w:multiLevelType w:val="hybridMultilevel"/>
    <w:tmpl w:val="491661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5" w15:restartNumberingAfterBreak="0">
    <w:nsid w:val="374F0FC8"/>
    <w:multiLevelType w:val="hybridMultilevel"/>
    <w:tmpl w:val="3138BA6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15:restartNumberingAfterBreak="0">
    <w:nsid w:val="3778476C"/>
    <w:multiLevelType w:val="hybridMultilevel"/>
    <w:tmpl w:val="668A344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15:restartNumberingAfterBreak="0">
    <w:nsid w:val="388202E5"/>
    <w:multiLevelType w:val="hybridMultilevel"/>
    <w:tmpl w:val="71B0F7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398E49C6"/>
    <w:multiLevelType w:val="hybridMultilevel"/>
    <w:tmpl w:val="E37A6994"/>
    <w:lvl w:ilvl="0" w:tplc="0C683E1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9" w15:restartNumberingAfterBreak="0">
    <w:nsid w:val="3A620116"/>
    <w:multiLevelType w:val="hybridMultilevel"/>
    <w:tmpl w:val="5D6A22FA"/>
    <w:lvl w:ilvl="0" w:tplc="D81061EC">
      <w:start w:val="1"/>
      <w:numFmt w:val="bullet"/>
      <w:pStyle w:val="Bullet1"/>
      <w:lvlText w:val=""/>
      <w:lvlJc w:val="left"/>
      <w:pPr>
        <w:tabs>
          <w:tab w:val="num" w:pos="360"/>
        </w:tabs>
        <w:ind w:left="360" w:hanging="360"/>
      </w:pPr>
      <w:rPr>
        <w:rFonts w:ascii="Wingdings" w:hAnsi="Wingdings" w:hint="default"/>
        <w:sz w:val="16"/>
      </w:rPr>
    </w:lvl>
    <w:lvl w:ilvl="1" w:tplc="27847D70">
      <w:start w:val="1"/>
      <w:numFmt w:val="bullet"/>
      <w:lvlText w:val="o"/>
      <w:lvlJc w:val="left"/>
      <w:pPr>
        <w:tabs>
          <w:tab w:val="num" w:pos="1440"/>
        </w:tabs>
        <w:ind w:left="1440" w:hanging="360"/>
      </w:pPr>
      <w:rPr>
        <w:rFonts w:ascii="Courier New" w:hAnsi="Courier New" w:hint="default"/>
      </w:rPr>
    </w:lvl>
    <w:lvl w:ilvl="2" w:tplc="A4E45F66">
      <w:start w:val="1"/>
      <w:numFmt w:val="bullet"/>
      <w:lvlText w:val=""/>
      <w:lvlJc w:val="left"/>
      <w:pPr>
        <w:tabs>
          <w:tab w:val="num" w:pos="2160"/>
        </w:tabs>
        <w:ind w:left="2160" w:hanging="360"/>
      </w:pPr>
      <w:rPr>
        <w:rFonts w:ascii="Wingdings" w:hAnsi="Wingdings" w:hint="default"/>
      </w:rPr>
    </w:lvl>
    <w:lvl w:ilvl="3" w:tplc="4BAEAC58" w:tentative="1">
      <w:start w:val="1"/>
      <w:numFmt w:val="bullet"/>
      <w:lvlText w:val=""/>
      <w:lvlJc w:val="left"/>
      <w:pPr>
        <w:tabs>
          <w:tab w:val="num" w:pos="2880"/>
        </w:tabs>
        <w:ind w:left="2880" w:hanging="360"/>
      </w:pPr>
      <w:rPr>
        <w:rFonts w:ascii="Symbol" w:hAnsi="Symbol" w:hint="default"/>
      </w:rPr>
    </w:lvl>
    <w:lvl w:ilvl="4" w:tplc="2BBE8ABC" w:tentative="1">
      <w:start w:val="1"/>
      <w:numFmt w:val="bullet"/>
      <w:lvlText w:val="o"/>
      <w:lvlJc w:val="left"/>
      <w:pPr>
        <w:tabs>
          <w:tab w:val="num" w:pos="3600"/>
        </w:tabs>
        <w:ind w:left="3600" w:hanging="360"/>
      </w:pPr>
      <w:rPr>
        <w:rFonts w:ascii="Courier New" w:hAnsi="Courier New" w:hint="default"/>
      </w:rPr>
    </w:lvl>
    <w:lvl w:ilvl="5" w:tplc="ECFE9150" w:tentative="1">
      <w:start w:val="1"/>
      <w:numFmt w:val="bullet"/>
      <w:lvlText w:val=""/>
      <w:lvlJc w:val="left"/>
      <w:pPr>
        <w:tabs>
          <w:tab w:val="num" w:pos="4320"/>
        </w:tabs>
        <w:ind w:left="4320" w:hanging="360"/>
      </w:pPr>
      <w:rPr>
        <w:rFonts w:ascii="Wingdings" w:hAnsi="Wingdings" w:hint="default"/>
      </w:rPr>
    </w:lvl>
    <w:lvl w:ilvl="6" w:tplc="1B64557E" w:tentative="1">
      <w:start w:val="1"/>
      <w:numFmt w:val="bullet"/>
      <w:lvlText w:val=""/>
      <w:lvlJc w:val="left"/>
      <w:pPr>
        <w:tabs>
          <w:tab w:val="num" w:pos="5040"/>
        </w:tabs>
        <w:ind w:left="5040" w:hanging="360"/>
      </w:pPr>
      <w:rPr>
        <w:rFonts w:ascii="Symbol" w:hAnsi="Symbol" w:hint="default"/>
      </w:rPr>
    </w:lvl>
    <w:lvl w:ilvl="7" w:tplc="1B8046BA" w:tentative="1">
      <w:start w:val="1"/>
      <w:numFmt w:val="bullet"/>
      <w:lvlText w:val="o"/>
      <w:lvlJc w:val="left"/>
      <w:pPr>
        <w:tabs>
          <w:tab w:val="num" w:pos="5760"/>
        </w:tabs>
        <w:ind w:left="5760" w:hanging="360"/>
      </w:pPr>
      <w:rPr>
        <w:rFonts w:ascii="Courier New" w:hAnsi="Courier New" w:hint="default"/>
      </w:rPr>
    </w:lvl>
    <w:lvl w:ilvl="8" w:tplc="C2AE034A"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3A6A2953"/>
    <w:multiLevelType w:val="hybridMultilevel"/>
    <w:tmpl w:val="109C869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1" w15:restartNumberingAfterBreak="0">
    <w:nsid w:val="3AC973FC"/>
    <w:multiLevelType w:val="multilevel"/>
    <w:tmpl w:val="B36EFFC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rFonts w:ascii="Times New Roman" w:eastAsia="Times New Roman" w:hAnsi="Times New Roman" w:cs="Times New Roman"/>
      </w:rPr>
    </w:lvl>
    <w:lvl w:ilvl="8">
      <w:start w:val="1"/>
      <w:numFmt w:val="lowerRoman"/>
      <w:lvlText w:val="%9."/>
      <w:lvlJc w:val="left"/>
      <w:pPr>
        <w:ind w:left="3240" w:hanging="360"/>
      </w:pPr>
    </w:lvl>
  </w:abstractNum>
  <w:abstractNum w:abstractNumId="122" w15:restartNumberingAfterBreak="0">
    <w:nsid w:val="3B3E0678"/>
    <w:multiLevelType w:val="hybridMultilevel"/>
    <w:tmpl w:val="3CAC05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3B5C0934"/>
    <w:multiLevelType w:val="hybridMultilevel"/>
    <w:tmpl w:val="677A4B5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4" w15:restartNumberingAfterBreak="0">
    <w:nsid w:val="3B5C7322"/>
    <w:multiLevelType w:val="hybridMultilevel"/>
    <w:tmpl w:val="5EE26CC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5" w15:restartNumberingAfterBreak="0">
    <w:nsid w:val="3BB021D7"/>
    <w:multiLevelType w:val="hybridMultilevel"/>
    <w:tmpl w:val="B85AEDD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6" w15:restartNumberingAfterBreak="0">
    <w:nsid w:val="3CF00109"/>
    <w:multiLevelType w:val="hybridMultilevel"/>
    <w:tmpl w:val="35DA61C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7" w15:restartNumberingAfterBreak="0">
    <w:nsid w:val="3D2201EE"/>
    <w:multiLevelType w:val="hybridMultilevel"/>
    <w:tmpl w:val="7040B72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D8E37B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9" w15:restartNumberingAfterBreak="0">
    <w:nsid w:val="3DD316A4"/>
    <w:multiLevelType w:val="hybridMultilevel"/>
    <w:tmpl w:val="A94C49C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0" w15:restartNumberingAfterBreak="0">
    <w:nsid w:val="3EEA4A8C"/>
    <w:multiLevelType w:val="hybridMultilevel"/>
    <w:tmpl w:val="C8DE68FA"/>
    <w:lvl w:ilvl="0" w:tplc="8BE44ED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1" w15:restartNumberingAfterBreak="0">
    <w:nsid w:val="3EFD288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2" w15:restartNumberingAfterBreak="0">
    <w:nsid w:val="3FDD4E18"/>
    <w:multiLevelType w:val="multilevel"/>
    <w:tmpl w:val="B91ABB56"/>
    <w:lvl w:ilvl="0">
      <w:start w:val="1"/>
      <w:numFmt w:val="decimal"/>
      <w:pStyle w:val="TableHeading"/>
      <w:suff w:val="space"/>
      <w:lvlText w:val="Table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3" w15:restartNumberingAfterBreak="0">
    <w:nsid w:val="429F0097"/>
    <w:multiLevelType w:val="hybridMultilevel"/>
    <w:tmpl w:val="C0923E2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4" w15:restartNumberingAfterBreak="0">
    <w:nsid w:val="436656D4"/>
    <w:multiLevelType w:val="hybridMultilevel"/>
    <w:tmpl w:val="A9C20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5" w15:restartNumberingAfterBreak="0">
    <w:nsid w:val="43822052"/>
    <w:multiLevelType w:val="hybridMultilevel"/>
    <w:tmpl w:val="57941DE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6" w15:restartNumberingAfterBreak="0">
    <w:nsid w:val="43AF462A"/>
    <w:multiLevelType w:val="hybridMultilevel"/>
    <w:tmpl w:val="5AA28884"/>
    <w:lvl w:ilvl="0" w:tplc="CA2C85C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44F53DB5"/>
    <w:multiLevelType w:val="hybridMultilevel"/>
    <w:tmpl w:val="342E35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15:restartNumberingAfterBreak="0">
    <w:nsid w:val="45495634"/>
    <w:multiLevelType w:val="hybridMultilevel"/>
    <w:tmpl w:val="A4945CF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9" w15:restartNumberingAfterBreak="0">
    <w:nsid w:val="4671108A"/>
    <w:multiLevelType w:val="hybridMultilevel"/>
    <w:tmpl w:val="4418A2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0" w15:restartNumberingAfterBreak="0">
    <w:nsid w:val="46C52E0C"/>
    <w:multiLevelType w:val="hybridMultilevel"/>
    <w:tmpl w:val="7632D8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1" w15:restartNumberingAfterBreak="0">
    <w:nsid w:val="47F959E4"/>
    <w:multiLevelType w:val="hybridMultilevel"/>
    <w:tmpl w:val="94ACF36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2" w15:restartNumberingAfterBreak="0">
    <w:nsid w:val="48762CBA"/>
    <w:multiLevelType w:val="hybridMultilevel"/>
    <w:tmpl w:val="FD6C9B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48EF469C"/>
    <w:multiLevelType w:val="hybridMultilevel"/>
    <w:tmpl w:val="AB2AEA8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4" w15:restartNumberingAfterBreak="0">
    <w:nsid w:val="48F471AF"/>
    <w:multiLevelType w:val="multilevel"/>
    <w:tmpl w:val="0F7EADD4"/>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rFonts w:ascii="Times New Roman" w:eastAsia="Times New Roman" w:hAnsi="Times New Roman" w:cs="Times New Roman"/>
      </w:rPr>
    </w:lvl>
    <w:lvl w:ilvl="8">
      <w:start w:val="1"/>
      <w:numFmt w:val="lowerRoman"/>
      <w:lvlText w:val="%9."/>
      <w:lvlJc w:val="left"/>
      <w:pPr>
        <w:ind w:left="3240" w:hanging="360"/>
      </w:pPr>
    </w:lvl>
  </w:abstractNum>
  <w:abstractNum w:abstractNumId="145" w15:restartNumberingAfterBreak="0">
    <w:nsid w:val="4923071C"/>
    <w:multiLevelType w:val="hybridMultilevel"/>
    <w:tmpl w:val="EF682E1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6" w15:restartNumberingAfterBreak="0">
    <w:nsid w:val="49271895"/>
    <w:multiLevelType w:val="hybridMultilevel"/>
    <w:tmpl w:val="87125A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7" w15:restartNumberingAfterBreak="0">
    <w:nsid w:val="495337DA"/>
    <w:multiLevelType w:val="hybridMultilevel"/>
    <w:tmpl w:val="D1728D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8" w15:restartNumberingAfterBreak="0">
    <w:nsid w:val="49952F07"/>
    <w:multiLevelType w:val="hybridMultilevel"/>
    <w:tmpl w:val="B3508530"/>
    <w:lvl w:ilvl="0" w:tplc="713ECB3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9" w15:restartNumberingAfterBreak="0">
    <w:nsid w:val="49C003E6"/>
    <w:multiLevelType w:val="hybridMultilevel"/>
    <w:tmpl w:val="A5BE148A"/>
    <w:lvl w:ilvl="0" w:tplc="32BE0B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0" w15:restartNumberingAfterBreak="0">
    <w:nsid w:val="49CB27D8"/>
    <w:multiLevelType w:val="hybridMultilevel"/>
    <w:tmpl w:val="6A0E14BC"/>
    <w:lvl w:ilvl="0" w:tplc="0C683E18">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15:restartNumberingAfterBreak="0">
    <w:nsid w:val="49E344DF"/>
    <w:multiLevelType w:val="hybridMultilevel"/>
    <w:tmpl w:val="C3C6F4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2" w15:restartNumberingAfterBreak="0">
    <w:nsid w:val="49FA3A38"/>
    <w:multiLevelType w:val="hybridMultilevel"/>
    <w:tmpl w:val="7784767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3" w15:restartNumberingAfterBreak="0">
    <w:nsid w:val="4A735DC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4" w15:restartNumberingAfterBreak="0">
    <w:nsid w:val="4A7C29E7"/>
    <w:multiLevelType w:val="hybridMultilevel"/>
    <w:tmpl w:val="4CE8BB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B2A50B7"/>
    <w:multiLevelType w:val="hybridMultilevel"/>
    <w:tmpl w:val="661CCB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6" w15:restartNumberingAfterBreak="0">
    <w:nsid w:val="4CB57E7E"/>
    <w:multiLevelType w:val="hybridMultilevel"/>
    <w:tmpl w:val="4A143CC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7" w15:restartNumberingAfterBreak="0">
    <w:nsid w:val="4D15561E"/>
    <w:multiLevelType w:val="hybridMultilevel"/>
    <w:tmpl w:val="9404E56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CA2C85C2">
      <w:start w:val="1"/>
      <w:numFmt w:val="decimal"/>
      <w:lvlText w:val="%3)"/>
      <w:lvlJc w:val="left"/>
      <w:pPr>
        <w:ind w:left="72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8" w15:restartNumberingAfterBreak="0">
    <w:nsid w:val="4DBC64E4"/>
    <w:multiLevelType w:val="hybridMultilevel"/>
    <w:tmpl w:val="DABCF4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9" w15:restartNumberingAfterBreak="0">
    <w:nsid w:val="4F0C4567"/>
    <w:multiLevelType w:val="hybridMultilevel"/>
    <w:tmpl w:val="F7B0DBE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0" w15:restartNumberingAfterBreak="0">
    <w:nsid w:val="4F5F25FE"/>
    <w:multiLevelType w:val="hybridMultilevel"/>
    <w:tmpl w:val="57AE126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1" w15:restartNumberingAfterBreak="0">
    <w:nsid w:val="4FAC31DF"/>
    <w:multiLevelType w:val="hybridMultilevel"/>
    <w:tmpl w:val="0BBEE44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2" w15:restartNumberingAfterBreak="0">
    <w:nsid w:val="4FB473B6"/>
    <w:multiLevelType w:val="hybridMultilevel"/>
    <w:tmpl w:val="B3D0A5A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3" w15:restartNumberingAfterBreak="0">
    <w:nsid w:val="502A187A"/>
    <w:multiLevelType w:val="hybridMultilevel"/>
    <w:tmpl w:val="89D4145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4" w15:restartNumberingAfterBreak="0">
    <w:nsid w:val="50A21325"/>
    <w:multiLevelType w:val="hybridMultilevel"/>
    <w:tmpl w:val="2DE2911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5" w15:restartNumberingAfterBreak="0">
    <w:nsid w:val="51A01FC6"/>
    <w:multiLevelType w:val="hybridMultilevel"/>
    <w:tmpl w:val="45A07B6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6" w15:restartNumberingAfterBreak="0">
    <w:nsid w:val="51C36EC4"/>
    <w:multiLevelType w:val="hybridMultilevel"/>
    <w:tmpl w:val="26C0124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7" w15:restartNumberingAfterBreak="0">
    <w:nsid w:val="51C701DC"/>
    <w:multiLevelType w:val="hybridMultilevel"/>
    <w:tmpl w:val="1DA490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8" w15:restartNumberingAfterBreak="0">
    <w:nsid w:val="51ED2E54"/>
    <w:multiLevelType w:val="hybridMultilevel"/>
    <w:tmpl w:val="D20EF1B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9" w15:restartNumberingAfterBreak="0">
    <w:nsid w:val="532E5255"/>
    <w:multiLevelType w:val="hybridMultilevel"/>
    <w:tmpl w:val="8234715A"/>
    <w:lvl w:ilvl="0" w:tplc="CA2C85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533E2D49"/>
    <w:multiLevelType w:val="hybridMultilevel"/>
    <w:tmpl w:val="E408884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1" w15:restartNumberingAfterBreak="0">
    <w:nsid w:val="53AC4498"/>
    <w:multiLevelType w:val="hybridMultilevel"/>
    <w:tmpl w:val="839A48B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2" w15:restartNumberingAfterBreak="0">
    <w:nsid w:val="53FD5EFD"/>
    <w:multiLevelType w:val="hybridMultilevel"/>
    <w:tmpl w:val="B3508530"/>
    <w:lvl w:ilvl="0" w:tplc="713ECB3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3" w15:restartNumberingAfterBreak="0">
    <w:nsid w:val="549111AF"/>
    <w:multiLevelType w:val="hybridMultilevel"/>
    <w:tmpl w:val="377E542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4" w15:restartNumberingAfterBreak="0">
    <w:nsid w:val="55600139"/>
    <w:multiLevelType w:val="hybridMultilevel"/>
    <w:tmpl w:val="339C2E0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5" w15:restartNumberingAfterBreak="0">
    <w:nsid w:val="55667A3E"/>
    <w:multiLevelType w:val="hybridMultilevel"/>
    <w:tmpl w:val="20B0593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6" w15:restartNumberingAfterBreak="0">
    <w:nsid w:val="5595071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7" w15:restartNumberingAfterBreak="0">
    <w:nsid w:val="55C1057F"/>
    <w:multiLevelType w:val="hybridMultilevel"/>
    <w:tmpl w:val="F94A2A3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8" w15:restartNumberingAfterBreak="0">
    <w:nsid w:val="56524668"/>
    <w:multiLevelType w:val="hybridMultilevel"/>
    <w:tmpl w:val="0AB07AB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9" w15:restartNumberingAfterBreak="0">
    <w:nsid w:val="57470C37"/>
    <w:multiLevelType w:val="hybridMultilevel"/>
    <w:tmpl w:val="5C5CCEA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0" w15:restartNumberingAfterBreak="0">
    <w:nsid w:val="57633EE7"/>
    <w:multiLevelType w:val="hybridMultilevel"/>
    <w:tmpl w:val="ABC8C3F0"/>
    <w:lvl w:ilvl="0" w:tplc="0409000F">
      <w:start w:val="1"/>
      <w:numFmt w:val="decimal"/>
      <w:lvlText w:val="%1."/>
      <w:lvlJc w:val="left"/>
      <w:pPr>
        <w:tabs>
          <w:tab w:val="num" w:pos="765"/>
        </w:tabs>
        <w:ind w:left="765" w:hanging="360"/>
      </w:pPr>
      <w:rPr>
        <w:rFonts w:hint="default"/>
      </w:rPr>
    </w:lvl>
    <w:lvl w:ilvl="1" w:tplc="04090019">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81" w15:restartNumberingAfterBreak="0">
    <w:nsid w:val="57692232"/>
    <w:multiLevelType w:val="hybridMultilevel"/>
    <w:tmpl w:val="04A8F1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2" w15:restartNumberingAfterBreak="0">
    <w:nsid w:val="579359F2"/>
    <w:multiLevelType w:val="hybridMultilevel"/>
    <w:tmpl w:val="EBD62C7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3" w15:restartNumberingAfterBreak="0">
    <w:nsid w:val="579C4CFB"/>
    <w:multiLevelType w:val="hybridMultilevel"/>
    <w:tmpl w:val="6076E95A"/>
    <w:lvl w:ilvl="0" w:tplc="32BE0B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4" w15:restartNumberingAfterBreak="0">
    <w:nsid w:val="584F25AB"/>
    <w:multiLevelType w:val="hybridMultilevel"/>
    <w:tmpl w:val="586A4ECE"/>
    <w:lvl w:ilvl="0" w:tplc="6FE63B1E">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5" w15:restartNumberingAfterBreak="0">
    <w:nsid w:val="586733C1"/>
    <w:multiLevelType w:val="hybridMultilevel"/>
    <w:tmpl w:val="5C02525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6" w15:restartNumberingAfterBreak="0">
    <w:nsid w:val="586F6821"/>
    <w:multiLevelType w:val="hybridMultilevel"/>
    <w:tmpl w:val="318041A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7" w15:restartNumberingAfterBreak="0">
    <w:nsid w:val="5A6100E1"/>
    <w:multiLevelType w:val="hybridMultilevel"/>
    <w:tmpl w:val="B0262C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8" w15:restartNumberingAfterBreak="0">
    <w:nsid w:val="5A970BDE"/>
    <w:multiLevelType w:val="hybridMultilevel"/>
    <w:tmpl w:val="F2E24CE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9" w15:restartNumberingAfterBreak="0">
    <w:nsid w:val="5AE70848"/>
    <w:multiLevelType w:val="hybridMultilevel"/>
    <w:tmpl w:val="C43009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0" w15:restartNumberingAfterBreak="0">
    <w:nsid w:val="5B0E6363"/>
    <w:multiLevelType w:val="hybridMultilevel"/>
    <w:tmpl w:val="21E263F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1" w15:restartNumberingAfterBreak="0">
    <w:nsid w:val="5B690AB1"/>
    <w:multiLevelType w:val="hybridMultilevel"/>
    <w:tmpl w:val="AD8AF7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2" w15:restartNumberingAfterBreak="0">
    <w:nsid w:val="5C1B3E72"/>
    <w:multiLevelType w:val="hybridMultilevel"/>
    <w:tmpl w:val="DB525998"/>
    <w:lvl w:ilvl="0" w:tplc="0409000F">
      <w:start w:val="1"/>
      <w:numFmt w:val="decimal"/>
      <w:lvlText w:val="%1."/>
      <w:lvlJc w:val="left"/>
      <w:pPr>
        <w:tabs>
          <w:tab w:val="num" w:pos="765"/>
        </w:tabs>
        <w:ind w:left="765" w:hanging="360"/>
      </w:pPr>
      <w:rPr>
        <w:rFonts w:hint="default"/>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93" w15:restartNumberingAfterBreak="0">
    <w:nsid w:val="5C2E0C11"/>
    <w:multiLevelType w:val="hybridMultilevel"/>
    <w:tmpl w:val="4DB2344A"/>
    <w:lvl w:ilvl="0" w:tplc="0409000F">
      <w:start w:val="1"/>
      <w:numFmt w:val="decimal"/>
      <w:lvlText w:val="%1."/>
      <w:lvlJc w:val="left"/>
      <w:pPr>
        <w:tabs>
          <w:tab w:val="num" w:pos="765"/>
        </w:tabs>
        <w:ind w:left="765" w:hanging="360"/>
      </w:pPr>
      <w:rPr>
        <w:rFonts w:hint="default"/>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94" w15:restartNumberingAfterBreak="0">
    <w:nsid w:val="5C310CF0"/>
    <w:multiLevelType w:val="hybridMultilevel"/>
    <w:tmpl w:val="18AE3BF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5" w15:restartNumberingAfterBreak="0">
    <w:nsid w:val="5C766129"/>
    <w:multiLevelType w:val="hybridMultilevel"/>
    <w:tmpl w:val="DC0410B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6" w15:restartNumberingAfterBreak="0">
    <w:nsid w:val="5CA57BB6"/>
    <w:multiLevelType w:val="hybridMultilevel"/>
    <w:tmpl w:val="B66CD6F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7" w15:restartNumberingAfterBreak="0">
    <w:nsid w:val="5CB2633E"/>
    <w:multiLevelType w:val="hybridMultilevel"/>
    <w:tmpl w:val="0FFED42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8" w15:restartNumberingAfterBreak="0">
    <w:nsid w:val="5CB95E90"/>
    <w:multiLevelType w:val="hybridMultilevel"/>
    <w:tmpl w:val="68061BE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9" w15:restartNumberingAfterBreak="0">
    <w:nsid w:val="5D652E7B"/>
    <w:multiLevelType w:val="hybridMultilevel"/>
    <w:tmpl w:val="B75238B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0" w15:restartNumberingAfterBreak="0">
    <w:nsid w:val="5DF95408"/>
    <w:multiLevelType w:val="hybridMultilevel"/>
    <w:tmpl w:val="EF2278CA"/>
    <w:lvl w:ilvl="0" w:tplc="512466EA">
      <w:start w:val="1"/>
      <w:numFmt w:val="bullet"/>
      <w:pStyle w:val="ListBullet"/>
      <w:lvlText w:val=""/>
      <w:lvlJc w:val="left"/>
      <w:pPr>
        <w:tabs>
          <w:tab w:val="num" w:pos="360"/>
        </w:tabs>
        <w:ind w:left="360" w:hanging="360"/>
      </w:pPr>
      <w:rPr>
        <w:rFonts w:ascii="Wingdings" w:hAnsi="Wingdings" w:hint="default"/>
        <w:sz w:val="16"/>
      </w:rPr>
    </w:lvl>
    <w:lvl w:ilvl="1" w:tplc="A5A094DC" w:tentative="1">
      <w:start w:val="1"/>
      <w:numFmt w:val="bullet"/>
      <w:lvlText w:val="o"/>
      <w:lvlJc w:val="left"/>
      <w:pPr>
        <w:tabs>
          <w:tab w:val="num" w:pos="1440"/>
        </w:tabs>
        <w:ind w:left="1440" w:hanging="360"/>
      </w:pPr>
      <w:rPr>
        <w:rFonts w:ascii="Courier New" w:hAnsi="Courier New" w:hint="default"/>
      </w:rPr>
    </w:lvl>
    <w:lvl w:ilvl="2" w:tplc="4A8A1604" w:tentative="1">
      <w:start w:val="1"/>
      <w:numFmt w:val="bullet"/>
      <w:lvlText w:val=""/>
      <w:lvlJc w:val="left"/>
      <w:pPr>
        <w:tabs>
          <w:tab w:val="num" w:pos="2160"/>
        </w:tabs>
        <w:ind w:left="2160" w:hanging="360"/>
      </w:pPr>
      <w:rPr>
        <w:rFonts w:ascii="Wingdings" w:hAnsi="Wingdings" w:hint="default"/>
      </w:rPr>
    </w:lvl>
    <w:lvl w:ilvl="3" w:tplc="E3E21AC4" w:tentative="1">
      <w:start w:val="1"/>
      <w:numFmt w:val="bullet"/>
      <w:lvlText w:val=""/>
      <w:lvlJc w:val="left"/>
      <w:pPr>
        <w:tabs>
          <w:tab w:val="num" w:pos="2880"/>
        </w:tabs>
        <w:ind w:left="2880" w:hanging="360"/>
      </w:pPr>
      <w:rPr>
        <w:rFonts w:ascii="Symbol" w:hAnsi="Symbol" w:hint="default"/>
      </w:rPr>
    </w:lvl>
    <w:lvl w:ilvl="4" w:tplc="199E2D20" w:tentative="1">
      <w:start w:val="1"/>
      <w:numFmt w:val="bullet"/>
      <w:lvlText w:val="o"/>
      <w:lvlJc w:val="left"/>
      <w:pPr>
        <w:tabs>
          <w:tab w:val="num" w:pos="3600"/>
        </w:tabs>
        <w:ind w:left="3600" w:hanging="360"/>
      </w:pPr>
      <w:rPr>
        <w:rFonts w:ascii="Courier New" w:hAnsi="Courier New" w:hint="default"/>
      </w:rPr>
    </w:lvl>
    <w:lvl w:ilvl="5" w:tplc="69C2C198" w:tentative="1">
      <w:start w:val="1"/>
      <w:numFmt w:val="bullet"/>
      <w:lvlText w:val=""/>
      <w:lvlJc w:val="left"/>
      <w:pPr>
        <w:tabs>
          <w:tab w:val="num" w:pos="4320"/>
        </w:tabs>
        <w:ind w:left="4320" w:hanging="360"/>
      </w:pPr>
      <w:rPr>
        <w:rFonts w:ascii="Wingdings" w:hAnsi="Wingdings" w:hint="default"/>
      </w:rPr>
    </w:lvl>
    <w:lvl w:ilvl="6" w:tplc="7324B956" w:tentative="1">
      <w:start w:val="1"/>
      <w:numFmt w:val="bullet"/>
      <w:lvlText w:val=""/>
      <w:lvlJc w:val="left"/>
      <w:pPr>
        <w:tabs>
          <w:tab w:val="num" w:pos="5040"/>
        </w:tabs>
        <w:ind w:left="5040" w:hanging="360"/>
      </w:pPr>
      <w:rPr>
        <w:rFonts w:ascii="Symbol" w:hAnsi="Symbol" w:hint="default"/>
      </w:rPr>
    </w:lvl>
    <w:lvl w:ilvl="7" w:tplc="8C9809F0" w:tentative="1">
      <w:start w:val="1"/>
      <w:numFmt w:val="bullet"/>
      <w:lvlText w:val="o"/>
      <w:lvlJc w:val="left"/>
      <w:pPr>
        <w:tabs>
          <w:tab w:val="num" w:pos="5760"/>
        </w:tabs>
        <w:ind w:left="5760" w:hanging="360"/>
      </w:pPr>
      <w:rPr>
        <w:rFonts w:ascii="Courier New" w:hAnsi="Courier New" w:hint="default"/>
      </w:rPr>
    </w:lvl>
    <w:lvl w:ilvl="8" w:tplc="9B98A798" w:tentative="1">
      <w:start w:val="1"/>
      <w:numFmt w:val="bullet"/>
      <w:lvlText w:val=""/>
      <w:lvlJc w:val="left"/>
      <w:pPr>
        <w:tabs>
          <w:tab w:val="num" w:pos="6480"/>
        </w:tabs>
        <w:ind w:left="6480" w:hanging="360"/>
      </w:pPr>
      <w:rPr>
        <w:rFonts w:ascii="Wingdings" w:hAnsi="Wingdings" w:hint="default"/>
      </w:rPr>
    </w:lvl>
  </w:abstractNum>
  <w:abstractNum w:abstractNumId="201" w15:restartNumberingAfterBreak="0">
    <w:nsid w:val="5E02386D"/>
    <w:multiLevelType w:val="hybridMultilevel"/>
    <w:tmpl w:val="DE528380"/>
    <w:lvl w:ilvl="0" w:tplc="04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2" w15:restartNumberingAfterBreak="0">
    <w:nsid w:val="5E971142"/>
    <w:multiLevelType w:val="hybridMultilevel"/>
    <w:tmpl w:val="312CDD2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3" w15:restartNumberingAfterBreak="0">
    <w:nsid w:val="5EDC742F"/>
    <w:multiLevelType w:val="hybridMultilevel"/>
    <w:tmpl w:val="E56CE99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4" w15:restartNumberingAfterBreak="0">
    <w:nsid w:val="5F093684"/>
    <w:multiLevelType w:val="hybridMultilevel"/>
    <w:tmpl w:val="33525B6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5" w15:restartNumberingAfterBreak="0">
    <w:nsid w:val="5F882802"/>
    <w:multiLevelType w:val="hybridMultilevel"/>
    <w:tmpl w:val="07964D6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6" w15:restartNumberingAfterBreak="0">
    <w:nsid w:val="606A17C3"/>
    <w:multiLevelType w:val="hybridMultilevel"/>
    <w:tmpl w:val="AD02D88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7" w15:restartNumberingAfterBreak="0">
    <w:nsid w:val="610132A8"/>
    <w:multiLevelType w:val="hybridMultilevel"/>
    <w:tmpl w:val="494095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8" w15:restartNumberingAfterBreak="0">
    <w:nsid w:val="6251049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9" w15:restartNumberingAfterBreak="0">
    <w:nsid w:val="63230426"/>
    <w:multiLevelType w:val="hybridMultilevel"/>
    <w:tmpl w:val="BBB466A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0" w15:restartNumberingAfterBreak="0">
    <w:nsid w:val="63A62E09"/>
    <w:multiLevelType w:val="hybridMultilevel"/>
    <w:tmpl w:val="9D46F3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1" w15:restartNumberingAfterBreak="0">
    <w:nsid w:val="63C257EB"/>
    <w:multiLevelType w:val="hybridMultilevel"/>
    <w:tmpl w:val="356CB9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2" w15:restartNumberingAfterBreak="0">
    <w:nsid w:val="650676A8"/>
    <w:multiLevelType w:val="hybridMultilevel"/>
    <w:tmpl w:val="CC902E50"/>
    <w:lvl w:ilvl="0" w:tplc="CA2C85C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6507197D"/>
    <w:multiLevelType w:val="multilevel"/>
    <w:tmpl w:val="A45611D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imes New Roman" w:eastAsia="Times New Roman" w:hAnsi="Times New Roman" w:cs="Times New Roman" w:hint="default"/>
      </w:rPr>
    </w:lvl>
    <w:lvl w:ilvl="8">
      <w:start w:val="1"/>
      <w:numFmt w:val="lowerRoman"/>
      <w:lvlText w:val="%9."/>
      <w:lvlJc w:val="left"/>
      <w:pPr>
        <w:ind w:left="3240" w:hanging="360"/>
      </w:pPr>
      <w:rPr>
        <w:rFonts w:hint="default"/>
      </w:rPr>
    </w:lvl>
  </w:abstractNum>
  <w:abstractNum w:abstractNumId="214" w15:restartNumberingAfterBreak="0">
    <w:nsid w:val="65203FA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5" w15:restartNumberingAfterBreak="0">
    <w:nsid w:val="65A007E6"/>
    <w:multiLevelType w:val="multilevel"/>
    <w:tmpl w:val="B5C82996"/>
    <w:lvl w:ilvl="0">
      <w:start w:val="3"/>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imes New Roman" w:eastAsia="Times New Roman" w:hAnsi="Times New Roman" w:cs="Times New Roman" w:hint="default"/>
      </w:rPr>
    </w:lvl>
    <w:lvl w:ilvl="8">
      <w:start w:val="1"/>
      <w:numFmt w:val="lowerRoman"/>
      <w:lvlText w:val="%9."/>
      <w:lvlJc w:val="left"/>
      <w:pPr>
        <w:ind w:left="3240" w:hanging="360"/>
      </w:pPr>
      <w:rPr>
        <w:rFonts w:hint="default"/>
      </w:rPr>
    </w:lvl>
  </w:abstractNum>
  <w:abstractNum w:abstractNumId="216" w15:restartNumberingAfterBreak="0">
    <w:nsid w:val="66354137"/>
    <w:multiLevelType w:val="hybridMultilevel"/>
    <w:tmpl w:val="19C60F9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7" w15:restartNumberingAfterBreak="0">
    <w:nsid w:val="671C7004"/>
    <w:multiLevelType w:val="hybridMultilevel"/>
    <w:tmpl w:val="37A62CDC"/>
    <w:lvl w:ilvl="0" w:tplc="0C683E1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8" w15:restartNumberingAfterBreak="0">
    <w:nsid w:val="67242C4E"/>
    <w:multiLevelType w:val="hybridMultilevel"/>
    <w:tmpl w:val="AB487E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9" w15:restartNumberingAfterBreak="0">
    <w:nsid w:val="67852EF1"/>
    <w:multiLevelType w:val="hybridMultilevel"/>
    <w:tmpl w:val="273A43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0" w15:restartNumberingAfterBreak="0">
    <w:nsid w:val="679D3BD9"/>
    <w:multiLevelType w:val="hybridMultilevel"/>
    <w:tmpl w:val="746AA7E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1" w15:restartNumberingAfterBreak="0">
    <w:nsid w:val="681C491C"/>
    <w:multiLevelType w:val="hybridMultilevel"/>
    <w:tmpl w:val="0548FA9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15:restartNumberingAfterBreak="0">
    <w:nsid w:val="68C80FF2"/>
    <w:multiLevelType w:val="hybridMultilevel"/>
    <w:tmpl w:val="3EA2511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3" w15:restartNumberingAfterBreak="0">
    <w:nsid w:val="68F963F8"/>
    <w:multiLevelType w:val="hybridMultilevel"/>
    <w:tmpl w:val="F426D8E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4" w15:restartNumberingAfterBreak="0">
    <w:nsid w:val="69150AB4"/>
    <w:multiLevelType w:val="hybridMultilevel"/>
    <w:tmpl w:val="9128299C"/>
    <w:lvl w:ilvl="0" w:tplc="0409000F">
      <w:start w:val="1"/>
      <w:numFmt w:val="decimal"/>
      <w:lvlText w:val="%1."/>
      <w:lvlJc w:val="left"/>
      <w:pPr>
        <w:tabs>
          <w:tab w:val="num" w:pos="765"/>
        </w:tabs>
        <w:ind w:left="765" w:hanging="360"/>
      </w:pPr>
      <w:rPr>
        <w:rFonts w:hint="default"/>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225" w15:restartNumberingAfterBreak="0">
    <w:nsid w:val="6A3D03A4"/>
    <w:multiLevelType w:val="hybridMultilevel"/>
    <w:tmpl w:val="B492F0A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6" w15:restartNumberingAfterBreak="0">
    <w:nsid w:val="6A6E4A59"/>
    <w:multiLevelType w:val="hybridMultilevel"/>
    <w:tmpl w:val="088656AC"/>
    <w:lvl w:ilvl="0" w:tplc="0409000F">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7" w15:restartNumberingAfterBreak="0">
    <w:nsid w:val="6B3057D1"/>
    <w:multiLevelType w:val="hybridMultilevel"/>
    <w:tmpl w:val="6110FAF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8" w15:restartNumberingAfterBreak="0">
    <w:nsid w:val="6C210AD8"/>
    <w:multiLevelType w:val="hybridMultilevel"/>
    <w:tmpl w:val="7236FDE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9" w15:restartNumberingAfterBreak="0">
    <w:nsid w:val="6C694828"/>
    <w:multiLevelType w:val="hybridMultilevel"/>
    <w:tmpl w:val="D15431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0" w15:restartNumberingAfterBreak="0">
    <w:nsid w:val="6D4361F3"/>
    <w:multiLevelType w:val="hybridMultilevel"/>
    <w:tmpl w:val="FC60B39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1" w15:restartNumberingAfterBreak="0">
    <w:nsid w:val="6E186802"/>
    <w:multiLevelType w:val="hybridMultilevel"/>
    <w:tmpl w:val="A5CC22B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2" w15:restartNumberingAfterBreak="0">
    <w:nsid w:val="6E8E1757"/>
    <w:multiLevelType w:val="hybridMultilevel"/>
    <w:tmpl w:val="77FED60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3" w15:restartNumberingAfterBreak="0">
    <w:nsid w:val="6F404AB1"/>
    <w:multiLevelType w:val="hybridMultilevel"/>
    <w:tmpl w:val="4E6E283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4" w15:restartNumberingAfterBreak="0">
    <w:nsid w:val="6FB544BA"/>
    <w:multiLevelType w:val="hybridMultilevel"/>
    <w:tmpl w:val="A1FE15A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5" w15:restartNumberingAfterBreak="0">
    <w:nsid w:val="705F46A3"/>
    <w:multiLevelType w:val="hybridMultilevel"/>
    <w:tmpl w:val="CF94FB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6" w15:restartNumberingAfterBreak="0">
    <w:nsid w:val="71BD2A5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7" w15:restartNumberingAfterBreak="0">
    <w:nsid w:val="71F47584"/>
    <w:multiLevelType w:val="hybridMultilevel"/>
    <w:tmpl w:val="111821D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8" w15:restartNumberingAfterBreak="0">
    <w:nsid w:val="72027752"/>
    <w:multiLevelType w:val="hybridMultilevel"/>
    <w:tmpl w:val="94749F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9" w15:restartNumberingAfterBreak="0">
    <w:nsid w:val="720743D6"/>
    <w:multiLevelType w:val="hybridMultilevel"/>
    <w:tmpl w:val="5E7E8D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727F3A13"/>
    <w:multiLevelType w:val="multilevel"/>
    <w:tmpl w:val="D5D0345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ascii="Times New Roman" w:eastAsia="Times New Roman" w:hAnsi="Times New Roman" w:cs="Times New Roman" w:hint="default"/>
      </w:rPr>
    </w:lvl>
    <w:lvl w:ilvl="8">
      <w:start w:val="1"/>
      <w:numFmt w:val="lowerRoman"/>
      <w:lvlText w:val="%9."/>
      <w:lvlJc w:val="left"/>
      <w:pPr>
        <w:ind w:left="3240" w:hanging="360"/>
      </w:pPr>
      <w:rPr>
        <w:rFonts w:hint="default"/>
      </w:rPr>
    </w:lvl>
  </w:abstractNum>
  <w:abstractNum w:abstractNumId="241" w15:restartNumberingAfterBreak="0">
    <w:nsid w:val="72FA341E"/>
    <w:multiLevelType w:val="hybridMultilevel"/>
    <w:tmpl w:val="25B2A27E"/>
    <w:lvl w:ilvl="0" w:tplc="32BE0B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2" w15:restartNumberingAfterBreak="0">
    <w:nsid w:val="74407F51"/>
    <w:multiLevelType w:val="hybridMultilevel"/>
    <w:tmpl w:val="8AE86C4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3" w15:restartNumberingAfterBreak="0">
    <w:nsid w:val="74924BCA"/>
    <w:multiLevelType w:val="hybridMultilevel"/>
    <w:tmpl w:val="44E807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4" w15:restartNumberingAfterBreak="0">
    <w:nsid w:val="74D14F58"/>
    <w:multiLevelType w:val="hybridMultilevel"/>
    <w:tmpl w:val="DA84A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759B12A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6" w15:restartNumberingAfterBreak="0">
    <w:nsid w:val="75C42259"/>
    <w:multiLevelType w:val="hybridMultilevel"/>
    <w:tmpl w:val="B17E9E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7" w15:restartNumberingAfterBreak="0">
    <w:nsid w:val="75CD1BBA"/>
    <w:multiLevelType w:val="hybridMultilevel"/>
    <w:tmpl w:val="BC465F3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8" w15:restartNumberingAfterBreak="0">
    <w:nsid w:val="761E3EC3"/>
    <w:multiLevelType w:val="hybridMultilevel"/>
    <w:tmpl w:val="1E4EE9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9" w15:restartNumberingAfterBreak="0">
    <w:nsid w:val="768E7C44"/>
    <w:multiLevelType w:val="hybridMultilevel"/>
    <w:tmpl w:val="015ED59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0" w15:restartNumberingAfterBreak="0">
    <w:nsid w:val="76CF33DF"/>
    <w:multiLevelType w:val="hybridMultilevel"/>
    <w:tmpl w:val="3BC0C79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1" w15:restartNumberingAfterBreak="0">
    <w:nsid w:val="771D586B"/>
    <w:multiLevelType w:val="hybridMultilevel"/>
    <w:tmpl w:val="7E0C266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2" w15:restartNumberingAfterBreak="0">
    <w:nsid w:val="77D216D4"/>
    <w:multiLevelType w:val="hybridMultilevel"/>
    <w:tmpl w:val="FDEA7CA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3" w15:restartNumberingAfterBreak="0">
    <w:nsid w:val="78053BFE"/>
    <w:multiLevelType w:val="hybridMultilevel"/>
    <w:tmpl w:val="79866A7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4" w15:restartNumberingAfterBreak="0">
    <w:nsid w:val="78AF300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5" w15:restartNumberingAfterBreak="0">
    <w:nsid w:val="78C72C46"/>
    <w:multiLevelType w:val="hybridMultilevel"/>
    <w:tmpl w:val="DE528380"/>
    <w:lvl w:ilvl="0" w:tplc="04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6" w15:restartNumberingAfterBreak="0">
    <w:nsid w:val="798C4711"/>
    <w:multiLevelType w:val="hybridMultilevel"/>
    <w:tmpl w:val="E71A55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7" w15:restartNumberingAfterBreak="0">
    <w:nsid w:val="7A8352F8"/>
    <w:multiLevelType w:val="hybridMultilevel"/>
    <w:tmpl w:val="521A129E"/>
    <w:lvl w:ilvl="0" w:tplc="CA2C85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7B140A83"/>
    <w:multiLevelType w:val="hybridMultilevel"/>
    <w:tmpl w:val="7424F0E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9" w15:restartNumberingAfterBreak="0">
    <w:nsid w:val="7E4452D0"/>
    <w:multiLevelType w:val="hybridMultilevel"/>
    <w:tmpl w:val="625258F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0" w15:restartNumberingAfterBreak="0">
    <w:nsid w:val="7E78169A"/>
    <w:multiLevelType w:val="hybridMultilevel"/>
    <w:tmpl w:val="2CA870C2"/>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1" w15:restartNumberingAfterBreak="0">
    <w:nsid w:val="7E805189"/>
    <w:multiLevelType w:val="hybridMultilevel"/>
    <w:tmpl w:val="56D454A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2" w15:restartNumberingAfterBreak="0">
    <w:nsid w:val="7EB00013"/>
    <w:multiLevelType w:val="hybridMultilevel"/>
    <w:tmpl w:val="762624B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3" w15:restartNumberingAfterBreak="0">
    <w:nsid w:val="7F287E00"/>
    <w:multiLevelType w:val="hybridMultilevel"/>
    <w:tmpl w:val="C26C3388"/>
    <w:lvl w:ilvl="0" w:tplc="B27EFAD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4" w15:restartNumberingAfterBreak="0">
    <w:nsid w:val="7F4431F9"/>
    <w:multiLevelType w:val="hybridMultilevel"/>
    <w:tmpl w:val="E0CCB02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32"/>
  </w:num>
  <w:num w:numId="3">
    <w:abstractNumId w:val="49"/>
  </w:num>
  <w:num w:numId="4">
    <w:abstractNumId w:val="200"/>
  </w:num>
  <w:num w:numId="5">
    <w:abstractNumId w:val="119"/>
  </w:num>
  <w:num w:numId="6">
    <w:abstractNumId w:val="84"/>
  </w:num>
  <w:num w:numId="7">
    <w:abstractNumId w:val="112"/>
  </w:num>
  <w:num w:numId="8">
    <w:abstractNumId w:val="90"/>
  </w:num>
  <w:num w:numId="9">
    <w:abstractNumId w:val="260"/>
  </w:num>
  <w:num w:numId="10">
    <w:abstractNumId w:val="173"/>
  </w:num>
  <w:num w:numId="11">
    <w:abstractNumId w:val="161"/>
  </w:num>
  <w:num w:numId="12">
    <w:abstractNumId w:val="170"/>
  </w:num>
  <w:num w:numId="13">
    <w:abstractNumId w:val="3"/>
  </w:num>
  <w:num w:numId="14">
    <w:abstractNumId w:val="229"/>
  </w:num>
  <w:num w:numId="15">
    <w:abstractNumId w:val="46"/>
  </w:num>
  <w:num w:numId="16">
    <w:abstractNumId w:val="190"/>
  </w:num>
  <w:num w:numId="17">
    <w:abstractNumId w:val="124"/>
  </w:num>
  <w:num w:numId="18">
    <w:abstractNumId w:val="57"/>
  </w:num>
  <w:num w:numId="19">
    <w:abstractNumId w:val="60"/>
  </w:num>
  <w:num w:numId="20">
    <w:abstractNumId w:val="117"/>
  </w:num>
  <w:num w:numId="21">
    <w:abstractNumId w:val="125"/>
  </w:num>
  <w:num w:numId="22">
    <w:abstractNumId w:val="192"/>
  </w:num>
  <w:num w:numId="23">
    <w:abstractNumId w:val="99"/>
  </w:num>
  <w:num w:numId="24">
    <w:abstractNumId w:val="50"/>
  </w:num>
  <w:num w:numId="25">
    <w:abstractNumId w:val="204"/>
  </w:num>
  <w:num w:numId="26">
    <w:abstractNumId w:val="227"/>
  </w:num>
  <w:num w:numId="27">
    <w:abstractNumId w:val="185"/>
  </w:num>
  <w:num w:numId="28">
    <w:abstractNumId w:val="224"/>
  </w:num>
  <w:num w:numId="29">
    <w:abstractNumId w:val="159"/>
  </w:num>
  <w:num w:numId="30">
    <w:abstractNumId w:val="7"/>
  </w:num>
  <w:num w:numId="31">
    <w:abstractNumId w:val="76"/>
  </w:num>
  <w:num w:numId="32">
    <w:abstractNumId w:val="175"/>
  </w:num>
  <w:num w:numId="33">
    <w:abstractNumId w:val="65"/>
  </w:num>
  <w:num w:numId="34">
    <w:abstractNumId w:val="28"/>
  </w:num>
  <w:num w:numId="35">
    <w:abstractNumId w:val="40"/>
  </w:num>
  <w:num w:numId="36">
    <w:abstractNumId w:val="82"/>
  </w:num>
  <w:num w:numId="37">
    <w:abstractNumId w:val="95"/>
  </w:num>
  <w:num w:numId="38">
    <w:abstractNumId w:val="92"/>
  </w:num>
  <w:num w:numId="39">
    <w:abstractNumId w:val="221"/>
  </w:num>
  <w:num w:numId="40">
    <w:abstractNumId w:val="166"/>
  </w:num>
  <w:num w:numId="41">
    <w:abstractNumId w:val="105"/>
  </w:num>
  <w:num w:numId="42">
    <w:abstractNumId w:val="205"/>
  </w:num>
  <w:num w:numId="43">
    <w:abstractNumId w:val="193"/>
  </w:num>
  <w:num w:numId="44">
    <w:abstractNumId w:val="93"/>
  </w:num>
  <w:num w:numId="45">
    <w:abstractNumId w:val="73"/>
  </w:num>
  <w:num w:numId="46">
    <w:abstractNumId w:val="104"/>
  </w:num>
  <w:num w:numId="47">
    <w:abstractNumId w:val="25"/>
  </w:num>
  <w:num w:numId="48">
    <w:abstractNumId w:val="247"/>
  </w:num>
  <w:num w:numId="49">
    <w:abstractNumId w:val="197"/>
  </w:num>
  <w:num w:numId="50">
    <w:abstractNumId w:val="209"/>
  </w:num>
  <w:num w:numId="51">
    <w:abstractNumId w:val="67"/>
  </w:num>
  <w:num w:numId="52">
    <w:abstractNumId w:val="68"/>
  </w:num>
  <w:num w:numId="53">
    <w:abstractNumId w:val="188"/>
  </w:num>
  <w:num w:numId="54">
    <w:abstractNumId w:val="211"/>
  </w:num>
  <w:num w:numId="55">
    <w:abstractNumId w:val="151"/>
  </w:num>
  <w:num w:numId="56">
    <w:abstractNumId w:val="54"/>
  </w:num>
  <w:num w:numId="57">
    <w:abstractNumId w:val="81"/>
  </w:num>
  <w:num w:numId="58">
    <w:abstractNumId w:val="145"/>
  </w:num>
  <w:num w:numId="59">
    <w:abstractNumId w:val="220"/>
  </w:num>
  <w:num w:numId="60">
    <w:abstractNumId w:val="249"/>
  </w:num>
  <w:num w:numId="61">
    <w:abstractNumId w:val="207"/>
  </w:num>
  <w:num w:numId="62">
    <w:abstractNumId w:val="34"/>
  </w:num>
  <w:num w:numId="63">
    <w:abstractNumId w:val="94"/>
  </w:num>
  <w:num w:numId="64">
    <w:abstractNumId w:val="24"/>
  </w:num>
  <w:num w:numId="65">
    <w:abstractNumId w:val="138"/>
  </w:num>
  <w:num w:numId="66">
    <w:abstractNumId w:val="23"/>
  </w:num>
  <w:num w:numId="67">
    <w:abstractNumId w:val="218"/>
  </w:num>
  <w:num w:numId="68">
    <w:abstractNumId w:val="33"/>
  </w:num>
  <w:num w:numId="69">
    <w:abstractNumId w:val="163"/>
  </w:num>
  <w:num w:numId="70">
    <w:abstractNumId w:val="194"/>
  </w:num>
  <w:num w:numId="71">
    <w:abstractNumId w:val="91"/>
  </w:num>
  <w:num w:numId="72">
    <w:abstractNumId w:val="5"/>
  </w:num>
  <w:num w:numId="73">
    <w:abstractNumId w:val="66"/>
  </w:num>
  <w:num w:numId="74">
    <w:abstractNumId w:val="232"/>
  </w:num>
  <w:num w:numId="75">
    <w:abstractNumId w:val="35"/>
  </w:num>
  <w:num w:numId="76">
    <w:abstractNumId w:val="242"/>
  </w:num>
  <w:num w:numId="77">
    <w:abstractNumId w:val="10"/>
  </w:num>
  <w:num w:numId="78">
    <w:abstractNumId w:val="230"/>
  </w:num>
  <w:num w:numId="79">
    <w:abstractNumId w:val="38"/>
  </w:num>
  <w:num w:numId="80">
    <w:abstractNumId w:val="157"/>
  </w:num>
  <w:num w:numId="81">
    <w:abstractNumId w:val="83"/>
  </w:num>
  <w:num w:numId="82">
    <w:abstractNumId w:val="123"/>
  </w:num>
  <w:num w:numId="83">
    <w:abstractNumId w:val="231"/>
  </w:num>
  <w:num w:numId="84">
    <w:abstractNumId w:val="9"/>
  </w:num>
  <w:num w:numId="85">
    <w:abstractNumId w:val="47"/>
  </w:num>
  <w:num w:numId="86">
    <w:abstractNumId w:val="171"/>
  </w:num>
  <w:num w:numId="87">
    <w:abstractNumId w:val="235"/>
  </w:num>
  <w:num w:numId="88">
    <w:abstractNumId w:val="134"/>
  </w:num>
  <w:num w:numId="89">
    <w:abstractNumId w:val="191"/>
  </w:num>
  <w:num w:numId="90">
    <w:abstractNumId w:val="80"/>
  </w:num>
  <w:num w:numId="91">
    <w:abstractNumId w:val="69"/>
  </w:num>
  <w:num w:numId="92">
    <w:abstractNumId w:val="41"/>
  </w:num>
  <w:num w:numId="93">
    <w:abstractNumId w:val="27"/>
  </w:num>
  <w:num w:numId="94">
    <w:abstractNumId w:val="86"/>
  </w:num>
  <w:num w:numId="95">
    <w:abstractNumId w:val="51"/>
  </w:num>
  <w:num w:numId="96">
    <w:abstractNumId w:val="198"/>
  </w:num>
  <w:num w:numId="97">
    <w:abstractNumId w:val="139"/>
  </w:num>
  <w:num w:numId="98">
    <w:abstractNumId w:val="252"/>
  </w:num>
  <w:num w:numId="99">
    <w:abstractNumId w:val="44"/>
  </w:num>
  <w:num w:numId="100">
    <w:abstractNumId w:val="186"/>
  </w:num>
  <w:num w:numId="101">
    <w:abstractNumId w:val="75"/>
  </w:num>
  <w:num w:numId="102">
    <w:abstractNumId w:val="116"/>
  </w:num>
  <w:num w:numId="103">
    <w:abstractNumId w:val="158"/>
  </w:num>
  <w:num w:numId="104">
    <w:abstractNumId w:val="250"/>
  </w:num>
  <w:num w:numId="105">
    <w:abstractNumId w:val="110"/>
  </w:num>
  <w:num w:numId="106">
    <w:abstractNumId w:val="61"/>
  </w:num>
  <w:num w:numId="107">
    <w:abstractNumId w:val="135"/>
  </w:num>
  <w:num w:numId="108">
    <w:abstractNumId w:val="120"/>
  </w:num>
  <w:num w:numId="109">
    <w:abstractNumId w:val="147"/>
  </w:num>
  <w:num w:numId="110">
    <w:abstractNumId w:val="237"/>
  </w:num>
  <w:num w:numId="111">
    <w:abstractNumId w:val="167"/>
  </w:num>
  <w:num w:numId="112">
    <w:abstractNumId w:val="196"/>
  </w:num>
  <w:num w:numId="113">
    <w:abstractNumId w:val="140"/>
  </w:num>
  <w:num w:numId="114">
    <w:abstractNumId w:val="210"/>
  </w:num>
  <w:num w:numId="115">
    <w:abstractNumId w:val="85"/>
  </w:num>
  <w:num w:numId="116">
    <w:abstractNumId w:val="164"/>
  </w:num>
  <w:num w:numId="117">
    <w:abstractNumId w:val="219"/>
  </w:num>
  <w:num w:numId="118">
    <w:abstractNumId w:val="56"/>
  </w:num>
  <w:num w:numId="119">
    <w:abstractNumId w:val="225"/>
  </w:num>
  <w:num w:numId="120">
    <w:abstractNumId w:val="133"/>
  </w:num>
  <w:num w:numId="121">
    <w:abstractNumId w:val="52"/>
  </w:num>
  <w:num w:numId="122">
    <w:abstractNumId w:val="146"/>
  </w:num>
  <w:num w:numId="123">
    <w:abstractNumId w:val="32"/>
  </w:num>
  <w:num w:numId="124">
    <w:abstractNumId w:val="129"/>
  </w:num>
  <w:num w:numId="125">
    <w:abstractNumId w:val="246"/>
  </w:num>
  <w:num w:numId="126">
    <w:abstractNumId w:val="216"/>
  </w:num>
  <w:num w:numId="127">
    <w:abstractNumId w:val="174"/>
  </w:num>
  <w:num w:numId="128">
    <w:abstractNumId w:val="181"/>
  </w:num>
  <w:num w:numId="129">
    <w:abstractNumId w:val="141"/>
  </w:num>
  <w:num w:numId="130">
    <w:abstractNumId w:val="63"/>
  </w:num>
  <w:num w:numId="131">
    <w:abstractNumId w:val="238"/>
  </w:num>
  <w:num w:numId="132">
    <w:abstractNumId w:val="1"/>
  </w:num>
  <w:num w:numId="133">
    <w:abstractNumId w:val="256"/>
  </w:num>
  <w:num w:numId="134">
    <w:abstractNumId w:val="160"/>
  </w:num>
  <w:num w:numId="135">
    <w:abstractNumId w:val="253"/>
  </w:num>
  <w:num w:numId="136">
    <w:abstractNumId w:val="182"/>
  </w:num>
  <w:num w:numId="137">
    <w:abstractNumId w:val="187"/>
  </w:num>
  <w:num w:numId="138">
    <w:abstractNumId w:val="259"/>
  </w:num>
  <w:num w:numId="139">
    <w:abstractNumId w:val="26"/>
  </w:num>
  <w:num w:numId="140">
    <w:abstractNumId w:val="96"/>
  </w:num>
  <w:num w:numId="141">
    <w:abstractNumId w:val="43"/>
  </w:num>
  <w:num w:numId="142">
    <w:abstractNumId w:val="13"/>
  </w:num>
  <w:num w:numId="143">
    <w:abstractNumId w:val="202"/>
  </w:num>
  <w:num w:numId="144">
    <w:abstractNumId w:val="228"/>
  </w:num>
  <w:num w:numId="145">
    <w:abstractNumId w:val="19"/>
  </w:num>
  <w:num w:numId="146">
    <w:abstractNumId w:val="199"/>
  </w:num>
  <w:num w:numId="147">
    <w:abstractNumId w:val="168"/>
  </w:num>
  <w:num w:numId="148">
    <w:abstractNumId w:val="222"/>
  </w:num>
  <w:num w:numId="149">
    <w:abstractNumId w:val="137"/>
  </w:num>
  <w:num w:numId="150">
    <w:abstractNumId w:val="258"/>
  </w:num>
  <w:num w:numId="151">
    <w:abstractNumId w:val="179"/>
  </w:num>
  <w:num w:numId="152">
    <w:abstractNumId w:val="195"/>
  </w:num>
  <w:num w:numId="153">
    <w:abstractNumId w:val="143"/>
  </w:num>
  <w:num w:numId="154">
    <w:abstractNumId w:val="234"/>
  </w:num>
  <w:num w:numId="155">
    <w:abstractNumId w:val="162"/>
  </w:num>
  <w:num w:numId="156">
    <w:abstractNumId w:val="155"/>
  </w:num>
  <w:num w:numId="157">
    <w:abstractNumId w:val="152"/>
  </w:num>
  <w:num w:numId="158">
    <w:abstractNumId w:val="206"/>
  </w:num>
  <w:num w:numId="159">
    <w:abstractNumId w:val="180"/>
  </w:num>
  <w:num w:numId="160">
    <w:abstractNumId w:val="78"/>
  </w:num>
  <w:num w:numId="161">
    <w:abstractNumId w:val="177"/>
  </w:num>
  <w:num w:numId="162">
    <w:abstractNumId w:val="89"/>
  </w:num>
  <w:num w:numId="163">
    <w:abstractNumId w:val="178"/>
  </w:num>
  <w:num w:numId="164">
    <w:abstractNumId w:val="248"/>
  </w:num>
  <w:num w:numId="165">
    <w:abstractNumId w:val="150"/>
  </w:num>
  <w:num w:numId="166">
    <w:abstractNumId w:val="11"/>
  </w:num>
  <w:num w:numId="167">
    <w:abstractNumId w:val="42"/>
  </w:num>
  <w:num w:numId="168">
    <w:abstractNumId w:val="263"/>
  </w:num>
  <w:num w:numId="169">
    <w:abstractNumId w:val="113"/>
  </w:num>
  <w:num w:numId="170">
    <w:abstractNumId w:val="87"/>
  </w:num>
  <w:num w:numId="171">
    <w:abstractNumId w:val="130"/>
  </w:num>
  <w:num w:numId="172">
    <w:abstractNumId w:val="184"/>
  </w:num>
  <w:num w:numId="173">
    <w:abstractNumId w:val="106"/>
  </w:num>
  <w:num w:numId="174">
    <w:abstractNumId w:val="183"/>
  </w:num>
  <w:num w:numId="175">
    <w:abstractNumId w:val="149"/>
  </w:num>
  <w:num w:numId="176">
    <w:abstractNumId w:val="241"/>
  </w:num>
  <w:num w:numId="177">
    <w:abstractNumId w:val="72"/>
  </w:num>
  <w:num w:numId="178">
    <w:abstractNumId w:val="29"/>
  </w:num>
  <w:num w:numId="179">
    <w:abstractNumId w:val="97"/>
  </w:num>
  <w:num w:numId="180">
    <w:abstractNumId w:val="74"/>
  </w:num>
  <w:num w:numId="181">
    <w:abstractNumId w:val="30"/>
  </w:num>
  <w:num w:numId="182">
    <w:abstractNumId w:val="156"/>
  </w:num>
  <w:num w:numId="183">
    <w:abstractNumId w:val="100"/>
  </w:num>
  <w:num w:numId="184">
    <w:abstractNumId w:val="262"/>
  </w:num>
  <w:num w:numId="185">
    <w:abstractNumId w:val="20"/>
  </w:num>
  <w:num w:numId="186">
    <w:abstractNumId w:val="251"/>
  </w:num>
  <w:num w:numId="187">
    <w:abstractNumId w:val="233"/>
  </w:num>
  <w:num w:numId="188">
    <w:abstractNumId w:val="64"/>
  </w:num>
  <w:num w:numId="189">
    <w:abstractNumId w:val="223"/>
  </w:num>
  <w:num w:numId="190">
    <w:abstractNumId w:val="115"/>
  </w:num>
  <w:num w:numId="191">
    <w:abstractNumId w:val="107"/>
  </w:num>
  <w:num w:numId="192">
    <w:abstractNumId w:val="101"/>
  </w:num>
  <w:num w:numId="193">
    <w:abstractNumId w:val="189"/>
  </w:num>
  <w:num w:numId="194">
    <w:abstractNumId w:val="243"/>
  </w:num>
  <w:num w:numId="195">
    <w:abstractNumId w:val="2"/>
  </w:num>
  <w:num w:numId="196">
    <w:abstractNumId w:val="118"/>
  </w:num>
  <w:num w:numId="197">
    <w:abstractNumId w:val="217"/>
  </w:num>
  <w:num w:numId="198">
    <w:abstractNumId w:val="36"/>
  </w:num>
  <w:num w:numId="199">
    <w:abstractNumId w:val="16"/>
  </w:num>
  <w:num w:numId="200">
    <w:abstractNumId w:val="165"/>
  </w:num>
  <w:num w:numId="201">
    <w:abstractNumId w:val="126"/>
  </w:num>
  <w:num w:numId="202">
    <w:abstractNumId w:val="109"/>
  </w:num>
  <w:num w:numId="203">
    <w:abstractNumId w:val="122"/>
  </w:num>
  <w:num w:numId="204">
    <w:abstractNumId w:val="244"/>
  </w:num>
  <w:num w:numId="205">
    <w:abstractNumId w:val="55"/>
  </w:num>
  <w:num w:numId="206">
    <w:abstractNumId w:val="264"/>
  </w:num>
  <w:num w:numId="207">
    <w:abstractNumId w:val="142"/>
  </w:num>
  <w:num w:numId="208">
    <w:abstractNumId w:val="77"/>
  </w:num>
  <w:num w:numId="209">
    <w:abstractNumId w:val="239"/>
  </w:num>
  <w:num w:numId="210">
    <w:abstractNumId w:val="88"/>
  </w:num>
  <w:num w:numId="211">
    <w:abstractNumId w:val="102"/>
  </w:num>
  <w:num w:numId="212">
    <w:abstractNumId w:val="79"/>
  </w:num>
  <w:num w:numId="213">
    <w:abstractNumId w:val="114"/>
  </w:num>
  <w:num w:numId="214">
    <w:abstractNumId w:val="255"/>
  </w:num>
  <w:num w:numId="215">
    <w:abstractNumId w:val="15"/>
  </w:num>
  <w:num w:numId="216">
    <w:abstractNumId w:val="98"/>
  </w:num>
  <w:num w:numId="217">
    <w:abstractNumId w:val="203"/>
  </w:num>
  <w:num w:numId="218">
    <w:abstractNumId w:val="4"/>
  </w:num>
  <w:num w:numId="219">
    <w:abstractNumId w:val="254"/>
  </w:num>
  <w:num w:numId="220">
    <w:abstractNumId w:val="22"/>
  </w:num>
  <w:num w:numId="221">
    <w:abstractNumId w:val="245"/>
  </w:num>
  <w:num w:numId="222">
    <w:abstractNumId w:val="103"/>
  </w:num>
  <w:num w:numId="223">
    <w:abstractNumId w:val="59"/>
  </w:num>
  <w:num w:numId="224">
    <w:abstractNumId w:val="62"/>
  </w:num>
  <w:num w:numId="225">
    <w:abstractNumId w:val="21"/>
  </w:num>
  <w:num w:numId="226">
    <w:abstractNumId w:val="70"/>
  </w:num>
  <w:num w:numId="227">
    <w:abstractNumId w:val="261"/>
  </w:num>
  <w:num w:numId="228">
    <w:abstractNumId w:val="14"/>
  </w:num>
  <w:num w:numId="229">
    <w:abstractNumId w:val="37"/>
  </w:num>
  <w:num w:numId="230">
    <w:abstractNumId w:val="257"/>
  </w:num>
  <w:num w:numId="231">
    <w:abstractNumId w:val="169"/>
  </w:num>
  <w:num w:numId="232">
    <w:abstractNumId w:val="212"/>
  </w:num>
  <w:num w:numId="233">
    <w:abstractNumId w:val="8"/>
  </w:num>
  <w:num w:numId="234">
    <w:abstractNumId w:val="136"/>
  </w:num>
  <w:num w:numId="235">
    <w:abstractNumId w:val="176"/>
  </w:num>
  <w:num w:numId="236">
    <w:abstractNumId w:val="58"/>
  </w:num>
  <w:num w:numId="237">
    <w:abstractNumId w:val="6"/>
  </w:num>
  <w:num w:numId="238">
    <w:abstractNumId w:val="45"/>
  </w:num>
  <w:num w:numId="239">
    <w:abstractNumId w:val="128"/>
  </w:num>
  <w:num w:numId="240">
    <w:abstractNumId w:val="12"/>
  </w:num>
  <w:num w:numId="241">
    <w:abstractNumId w:val="236"/>
  </w:num>
  <w:num w:numId="242">
    <w:abstractNumId w:val="131"/>
  </w:num>
  <w:num w:numId="243">
    <w:abstractNumId w:val="214"/>
  </w:num>
  <w:num w:numId="244">
    <w:abstractNumId w:val="153"/>
  </w:num>
  <w:num w:numId="245">
    <w:abstractNumId w:val="53"/>
  </w:num>
  <w:num w:numId="246">
    <w:abstractNumId w:val="208"/>
  </w:num>
  <w:num w:numId="247">
    <w:abstractNumId w:val="108"/>
  </w:num>
  <w:num w:numId="248">
    <w:abstractNumId w:val="48"/>
  </w:num>
  <w:num w:numId="249">
    <w:abstractNumId w:val="121"/>
  </w:num>
  <w:num w:numId="250">
    <w:abstractNumId w:val="111"/>
  </w:num>
  <w:num w:numId="251">
    <w:abstractNumId w:val="17"/>
  </w:num>
  <w:num w:numId="252">
    <w:abstractNumId w:val="144"/>
  </w:num>
  <w:num w:numId="253">
    <w:abstractNumId w:val="31"/>
  </w:num>
  <w:num w:numId="254">
    <w:abstractNumId w:val="215"/>
  </w:num>
  <w:num w:numId="255">
    <w:abstractNumId w:val="18"/>
  </w:num>
  <w:num w:numId="256">
    <w:abstractNumId w:val="213"/>
  </w:num>
  <w:num w:numId="257">
    <w:abstractNumId w:val="39"/>
  </w:num>
  <w:num w:numId="258">
    <w:abstractNumId w:val="71"/>
  </w:num>
  <w:num w:numId="259">
    <w:abstractNumId w:val="240"/>
  </w:num>
  <w:num w:numId="260">
    <w:abstractNumId w:val="154"/>
  </w:num>
  <w:num w:numId="261">
    <w:abstractNumId w:val="172"/>
  </w:num>
  <w:num w:numId="262">
    <w:abstractNumId w:val="148"/>
  </w:num>
  <w:num w:numId="263">
    <w:abstractNumId w:val="201"/>
  </w:num>
  <w:num w:numId="264">
    <w:abstractNumId w:val="226"/>
  </w:num>
  <w:num w:numId="265">
    <w:abstractNumId w:val="127"/>
  </w:num>
  <w:numIdMacAtCleanup w:val="2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activeWritingStyle w:appName="MSWord" w:lang="en-US" w:vendorID="64" w:dllVersion="131077" w:nlCheck="1" w:checkStyle="1"/>
  <w:activeWritingStyle w:appName="MSWord" w:lang="en-US" w:vendorID="64" w:dllVersion="131078" w:nlCheck="1" w:checkStyle="0"/>
  <w:activeWritingStyle w:appName="MSWord" w:lang="fr-CA" w:vendorID="64" w:dllVersion="131078" w:nlCheck="1" w:checkStyle="0"/>
  <w:activeWritingStyle w:appName="MSWord" w:lang="en-CA" w:vendorID="64" w:dllVersion="131078" w:nlCheck="1" w:checkStyle="0"/>
  <w:activeWritingStyle w:appName="MSWord" w:lang="fr-CA" w:vendorID="9" w:dllVersion="512" w:checkStyle="1"/>
  <w:activeWritingStyle w:appName="MSWord" w:lang="en-US" w:vendorID="8" w:dllVersion="513" w:checkStyle="1"/>
  <w:activeWritingStyle w:appName="MSWord" w:lang="en-GB"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829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932"/>
    <w:rsid w:val="0000029A"/>
    <w:rsid w:val="00011353"/>
    <w:rsid w:val="000136D0"/>
    <w:rsid w:val="00014B92"/>
    <w:rsid w:val="0001583E"/>
    <w:rsid w:val="00027A4A"/>
    <w:rsid w:val="00030FF3"/>
    <w:rsid w:val="0003247A"/>
    <w:rsid w:val="00035937"/>
    <w:rsid w:val="00036774"/>
    <w:rsid w:val="0003767F"/>
    <w:rsid w:val="00040107"/>
    <w:rsid w:val="000413DC"/>
    <w:rsid w:val="00042A27"/>
    <w:rsid w:val="00046CE8"/>
    <w:rsid w:val="000528E3"/>
    <w:rsid w:val="000545DB"/>
    <w:rsid w:val="000564E6"/>
    <w:rsid w:val="00061F2B"/>
    <w:rsid w:val="00066315"/>
    <w:rsid w:val="0006753B"/>
    <w:rsid w:val="000751BF"/>
    <w:rsid w:val="00075FAC"/>
    <w:rsid w:val="00075FAF"/>
    <w:rsid w:val="0008532B"/>
    <w:rsid w:val="00092C2D"/>
    <w:rsid w:val="000A1BB6"/>
    <w:rsid w:val="000A2694"/>
    <w:rsid w:val="000A5085"/>
    <w:rsid w:val="000A5DB7"/>
    <w:rsid w:val="000B0DDF"/>
    <w:rsid w:val="000B1F02"/>
    <w:rsid w:val="000B5D51"/>
    <w:rsid w:val="000B7E8B"/>
    <w:rsid w:val="000C333F"/>
    <w:rsid w:val="000C3B77"/>
    <w:rsid w:val="000C5D62"/>
    <w:rsid w:val="000C6A7E"/>
    <w:rsid w:val="000D037D"/>
    <w:rsid w:val="000D5260"/>
    <w:rsid w:val="000E404D"/>
    <w:rsid w:val="000E68E1"/>
    <w:rsid w:val="000F6DD1"/>
    <w:rsid w:val="000F77A6"/>
    <w:rsid w:val="001004C3"/>
    <w:rsid w:val="00101BC2"/>
    <w:rsid w:val="00101D74"/>
    <w:rsid w:val="00110403"/>
    <w:rsid w:val="00111BBC"/>
    <w:rsid w:val="00113285"/>
    <w:rsid w:val="00113845"/>
    <w:rsid w:val="001140F7"/>
    <w:rsid w:val="00117695"/>
    <w:rsid w:val="00120450"/>
    <w:rsid w:val="00124C33"/>
    <w:rsid w:val="00127588"/>
    <w:rsid w:val="001312A4"/>
    <w:rsid w:val="00132AFB"/>
    <w:rsid w:val="00144F8F"/>
    <w:rsid w:val="001466B5"/>
    <w:rsid w:val="00166F23"/>
    <w:rsid w:val="00172BC4"/>
    <w:rsid w:val="00173A45"/>
    <w:rsid w:val="00193D58"/>
    <w:rsid w:val="001947D3"/>
    <w:rsid w:val="00196D8A"/>
    <w:rsid w:val="001A1CD8"/>
    <w:rsid w:val="001A1F95"/>
    <w:rsid w:val="001B1462"/>
    <w:rsid w:val="001C3862"/>
    <w:rsid w:val="001D4C0D"/>
    <w:rsid w:val="001D66BB"/>
    <w:rsid w:val="001D71DF"/>
    <w:rsid w:val="001E0D46"/>
    <w:rsid w:val="001E4360"/>
    <w:rsid w:val="001F6277"/>
    <w:rsid w:val="00202505"/>
    <w:rsid w:val="0020456D"/>
    <w:rsid w:val="002049E3"/>
    <w:rsid w:val="00210C52"/>
    <w:rsid w:val="002111B0"/>
    <w:rsid w:val="002112B5"/>
    <w:rsid w:val="002135B0"/>
    <w:rsid w:val="0021541A"/>
    <w:rsid w:val="00215BF2"/>
    <w:rsid w:val="00215D35"/>
    <w:rsid w:val="00216570"/>
    <w:rsid w:val="002247B8"/>
    <w:rsid w:val="0022528E"/>
    <w:rsid w:val="00226E7B"/>
    <w:rsid w:val="0023208B"/>
    <w:rsid w:val="00232FAB"/>
    <w:rsid w:val="00233CE2"/>
    <w:rsid w:val="002341E6"/>
    <w:rsid w:val="00235E44"/>
    <w:rsid w:val="00237ECB"/>
    <w:rsid w:val="0024086D"/>
    <w:rsid w:val="00242042"/>
    <w:rsid w:val="00242967"/>
    <w:rsid w:val="0024787E"/>
    <w:rsid w:val="00250BFD"/>
    <w:rsid w:val="00256402"/>
    <w:rsid w:val="00256A97"/>
    <w:rsid w:val="00260677"/>
    <w:rsid w:val="00263AC3"/>
    <w:rsid w:val="0026428C"/>
    <w:rsid w:val="00264562"/>
    <w:rsid w:val="00271615"/>
    <w:rsid w:val="002875A2"/>
    <w:rsid w:val="00290F80"/>
    <w:rsid w:val="00292269"/>
    <w:rsid w:val="002956B9"/>
    <w:rsid w:val="00296D06"/>
    <w:rsid w:val="002A4D0C"/>
    <w:rsid w:val="002B028D"/>
    <w:rsid w:val="002B1100"/>
    <w:rsid w:val="002B6DA1"/>
    <w:rsid w:val="002C1A24"/>
    <w:rsid w:val="002C1C80"/>
    <w:rsid w:val="002C2389"/>
    <w:rsid w:val="002D4985"/>
    <w:rsid w:val="002D7A46"/>
    <w:rsid w:val="002E0202"/>
    <w:rsid w:val="002E0451"/>
    <w:rsid w:val="002E4FE5"/>
    <w:rsid w:val="002F0B77"/>
    <w:rsid w:val="002F2FAF"/>
    <w:rsid w:val="002F362C"/>
    <w:rsid w:val="002F5848"/>
    <w:rsid w:val="002F774F"/>
    <w:rsid w:val="00312EC5"/>
    <w:rsid w:val="0031678F"/>
    <w:rsid w:val="003206F9"/>
    <w:rsid w:val="00320755"/>
    <w:rsid w:val="00321F34"/>
    <w:rsid w:val="0032589C"/>
    <w:rsid w:val="003259B5"/>
    <w:rsid w:val="003271DE"/>
    <w:rsid w:val="0033716F"/>
    <w:rsid w:val="003416E9"/>
    <w:rsid w:val="0034316E"/>
    <w:rsid w:val="003451B2"/>
    <w:rsid w:val="0035289D"/>
    <w:rsid w:val="00352B26"/>
    <w:rsid w:val="00352D9D"/>
    <w:rsid w:val="00353589"/>
    <w:rsid w:val="00357B1E"/>
    <w:rsid w:val="0036355C"/>
    <w:rsid w:val="003669EF"/>
    <w:rsid w:val="0037056A"/>
    <w:rsid w:val="00373735"/>
    <w:rsid w:val="00374FD0"/>
    <w:rsid w:val="003807CA"/>
    <w:rsid w:val="003A042C"/>
    <w:rsid w:val="003A464A"/>
    <w:rsid w:val="003B04EB"/>
    <w:rsid w:val="003B2696"/>
    <w:rsid w:val="003C05DC"/>
    <w:rsid w:val="003D3E88"/>
    <w:rsid w:val="003F0B1B"/>
    <w:rsid w:val="003F0CB1"/>
    <w:rsid w:val="003F2DBC"/>
    <w:rsid w:val="003F68EC"/>
    <w:rsid w:val="00400472"/>
    <w:rsid w:val="00403CE1"/>
    <w:rsid w:val="004126F9"/>
    <w:rsid w:val="00413B33"/>
    <w:rsid w:val="00422000"/>
    <w:rsid w:val="004231D6"/>
    <w:rsid w:val="004316DE"/>
    <w:rsid w:val="00432B54"/>
    <w:rsid w:val="004404EF"/>
    <w:rsid w:val="0044408C"/>
    <w:rsid w:val="004460A5"/>
    <w:rsid w:val="00446569"/>
    <w:rsid w:val="00450A8D"/>
    <w:rsid w:val="004557F3"/>
    <w:rsid w:val="004633CB"/>
    <w:rsid w:val="004702FC"/>
    <w:rsid w:val="004708F2"/>
    <w:rsid w:val="00472A6B"/>
    <w:rsid w:val="004823A0"/>
    <w:rsid w:val="00482B33"/>
    <w:rsid w:val="00484E7D"/>
    <w:rsid w:val="004912F5"/>
    <w:rsid w:val="00495B5B"/>
    <w:rsid w:val="004973D5"/>
    <w:rsid w:val="004A0170"/>
    <w:rsid w:val="004A339B"/>
    <w:rsid w:val="004B123E"/>
    <w:rsid w:val="004B1D53"/>
    <w:rsid w:val="004B25BD"/>
    <w:rsid w:val="004C1D7E"/>
    <w:rsid w:val="004C476C"/>
    <w:rsid w:val="004C4902"/>
    <w:rsid w:val="004C4919"/>
    <w:rsid w:val="004C5483"/>
    <w:rsid w:val="004C6CE9"/>
    <w:rsid w:val="004D299A"/>
    <w:rsid w:val="004D2CB0"/>
    <w:rsid w:val="004D38B5"/>
    <w:rsid w:val="004E49EE"/>
    <w:rsid w:val="004E7BB2"/>
    <w:rsid w:val="004F222B"/>
    <w:rsid w:val="004F5443"/>
    <w:rsid w:val="005007F0"/>
    <w:rsid w:val="00505505"/>
    <w:rsid w:val="00511932"/>
    <w:rsid w:val="00514A86"/>
    <w:rsid w:val="00516EFC"/>
    <w:rsid w:val="00525530"/>
    <w:rsid w:val="00531A72"/>
    <w:rsid w:val="005379EC"/>
    <w:rsid w:val="00547D17"/>
    <w:rsid w:val="00553AC1"/>
    <w:rsid w:val="00556197"/>
    <w:rsid w:val="0056009C"/>
    <w:rsid w:val="005662EF"/>
    <w:rsid w:val="00567010"/>
    <w:rsid w:val="0057110D"/>
    <w:rsid w:val="00584A71"/>
    <w:rsid w:val="00587A25"/>
    <w:rsid w:val="00593381"/>
    <w:rsid w:val="005955D8"/>
    <w:rsid w:val="00596D4D"/>
    <w:rsid w:val="0059708C"/>
    <w:rsid w:val="005A06B7"/>
    <w:rsid w:val="005A3793"/>
    <w:rsid w:val="005B29EF"/>
    <w:rsid w:val="005B329B"/>
    <w:rsid w:val="005B32A9"/>
    <w:rsid w:val="005B41AC"/>
    <w:rsid w:val="005B50D1"/>
    <w:rsid w:val="005C2621"/>
    <w:rsid w:val="005C2B87"/>
    <w:rsid w:val="005C5BE6"/>
    <w:rsid w:val="005C7D83"/>
    <w:rsid w:val="005D21BA"/>
    <w:rsid w:val="005D7A7C"/>
    <w:rsid w:val="005E25DE"/>
    <w:rsid w:val="005E2C19"/>
    <w:rsid w:val="005F3BF1"/>
    <w:rsid w:val="005F3EA4"/>
    <w:rsid w:val="005F6298"/>
    <w:rsid w:val="005F712F"/>
    <w:rsid w:val="00603C17"/>
    <w:rsid w:val="00604E6A"/>
    <w:rsid w:val="00615765"/>
    <w:rsid w:val="006161DE"/>
    <w:rsid w:val="00620B26"/>
    <w:rsid w:val="0062255A"/>
    <w:rsid w:val="0062352B"/>
    <w:rsid w:val="00627C69"/>
    <w:rsid w:val="00630563"/>
    <w:rsid w:val="00634055"/>
    <w:rsid w:val="006359A7"/>
    <w:rsid w:val="00636F53"/>
    <w:rsid w:val="00637EE1"/>
    <w:rsid w:val="00637F23"/>
    <w:rsid w:val="00653FD9"/>
    <w:rsid w:val="0065547E"/>
    <w:rsid w:val="00657C47"/>
    <w:rsid w:val="00671CD6"/>
    <w:rsid w:val="00673858"/>
    <w:rsid w:val="00677458"/>
    <w:rsid w:val="00683643"/>
    <w:rsid w:val="00683B54"/>
    <w:rsid w:val="00686BDF"/>
    <w:rsid w:val="00691DE0"/>
    <w:rsid w:val="0069302B"/>
    <w:rsid w:val="006970AD"/>
    <w:rsid w:val="006A3003"/>
    <w:rsid w:val="006A6B7E"/>
    <w:rsid w:val="006A6D9B"/>
    <w:rsid w:val="006B0095"/>
    <w:rsid w:val="006B116C"/>
    <w:rsid w:val="006B2F4D"/>
    <w:rsid w:val="006B3A53"/>
    <w:rsid w:val="006B4AFB"/>
    <w:rsid w:val="006B6283"/>
    <w:rsid w:val="006B7E6F"/>
    <w:rsid w:val="006C2A48"/>
    <w:rsid w:val="006C6BA9"/>
    <w:rsid w:val="006D5976"/>
    <w:rsid w:val="006D6C4C"/>
    <w:rsid w:val="006E37A7"/>
    <w:rsid w:val="006E3A52"/>
    <w:rsid w:val="006E44DC"/>
    <w:rsid w:val="006E4C2A"/>
    <w:rsid w:val="006F062D"/>
    <w:rsid w:val="006F3799"/>
    <w:rsid w:val="006F37E7"/>
    <w:rsid w:val="006F61A5"/>
    <w:rsid w:val="006F71FC"/>
    <w:rsid w:val="00707089"/>
    <w:rsid w:val="0070733C"/>
    <w:rsid w:val="007074A6"/>
    <w:rsid w:val="00707E3A"/>
    <w:rsid w:val="00711A1E"/>
    <w:rsid w:val="00712BC2"/>
    <w:rsid w:val="007138DF"/>
    <w:rsid w:val="00717449"/>
    <w:rsid w:val="00726337"/>
    <w:rsid w:val="00730BE0"/>
    <w:rsid w:val="00733243"/>
    <w:rsid w:val="00733D7B"/>
    <w:rsid w:val="0073786F"/>
    <w:rsid w:val="00742E36"/>
    <w:rsid w:val="00750CB9"/>
    <w:rsid w:val="00764E61"/>
    <w:rsid w:val="00766804"/>
    <w:rsid w:val="007708C3"/>
    <w:rsid w:val="00774BDB"/>
    <w:rsid w:val="00774E5C"/>
    <w:rsid w:val="00776306"/>
    <w:rsid w:val="0077656D"/>
    <w:rsid w:val="00780467"/>
    <w:rsid w:val="0078145C"/>
    <w:rsid w:val="0078210D"/>
    <w:rsid w:val="00784205"/>
    <w:rsid w:val="00787B08"/>
    <w:rsid w:val="00796995"/>
    <w:rsid w:val="007A0F26"/>
    <w:rsid w:val="007A1146"/>
    <w:rsid w:val="007A19A6"/>
    <w:rsid w:val="007B4206"/>
    <w:rsid w:val="007B4EB6"/>
    <w:rsid w:val="007D0527"/>
    <w:rsid w:val="007D443A"/>
    <w:rsid w:val="007E5009"/>
    <w:rsid w:val="00800B58"/>
    <w:rsid w:val="00801329"/>
    <w:rsid w:val="00807B8F"/>
    <w:rsid w:val="008107F9"/>
    <w:rsid w:val="00824A8E"/>
    <w:rsid w:val="00831B8B"/>
    <w:rsid w:val="00841A42"/>
    <w:rsid w:val="00841A45"/>
    <w:rsid w:val="00847F05"/>
    <w:rsid w:val="00850552"/>
    <w:rsid w:val="00856CED"/>
    <w:rsid w:val="00865EF6"/>
    <w:rsid w:val="00866E05"/>
    <w:rsid w:val="00867172"/>
    <w:rsid w:val="00870378"/>
    <w:rsid w:val="00871AB3"/>
    <w:rsid w:val="008738BB"/>
    <w:rsid w:val="008824A0"/>
    <w:rsid w:val="0089080E"/>
    <w:rsid w:val="00891053"/>
    <w:rsid w:val="008928F6"/>
    <w:rsid w:val="00894C2C"/>
    <w:rsid w:val="008A7A03"/>
    <w:rsid w:val="008B3D36"/>
    <w:rsid w:val="008B618A"/>
    <w:rsid w:val="008C0158"/>
    <w:rsid w:val="008C0617"/>
    <w:rsid w:val="008C3746"/>
    <w:rsid w:val="008C78E8"/>
    <w:rsid w:val="008E25B9"/>
    <w:rsid w:val="008E72F0"/>
    <w:rsid w:val="008F14DE"/>
    <w:rsid w:val="008F2A17"/>
    <w:rsid w:val="008F4574"/>
    <w:rsid w:val="0090073E"/>
    <w:rsid w:val="00903AE4"/>
    <w:rsid w:val="00903CA8"/>
    <w:rsid w:val="009133BE"/>
    <w:rsid w:val="00914AC5"/>
    <w:rsid w:val="00915E70"/>
    <w:rsid w:val="00921B51"/>
    <w:rsid w:val="00922C1B"/>
    <w:rsid w:val="009324EE"/>
    <w:rsid w:val="00933381"/>
    <w:rsid w:val="00934AE2"/>
    <w:rsid w:val="00935281"/>
    <w:rsid w:val="00950286"/>
    <w:rsid w:val="009512DD"/>
    <w:rsid w:val="00957269"/>
    <w:rsid w:val="00964B04"/>
    <w:rsid w:val="00970629"/>
    <w:rsid w:val="00970F79"/>
    <w:rsid w:val="00975932"/>
    <w:rsid w:val="00977B13"/>
    <w:rsid w:val="009807A2"/>
    <w:rsid w:val="00985FD8"/>
    <w:rsid w:val="009900FC"/>
    <w:rsid w:val="009917B8"/>
    <w:rsid w:val="00994595"/>
    <w:rsid w:val="009948F0"/>
    <w:rsid w:val="00995DAB"/>
    <w:rsid w:val="00997625"/>
    <w:rsid w:val="009B6C02"/>
    <w:rsid w:val="009B78D8"/>
    <w:rsid w:val="009D2447"/>
    <w:rsid w:val="009D5B04"/>
    <w:rsid w:val="009E1FC8"/>
    <w:rsid w:val="009F6C63"/>
    <w:rsid w:val="009F6D33"/>
    <w:rsid w:val="00A00447"/>
    <w:rsid w:val="00A2185D"/>
    <w:rsid w:val="00A245E5"/>
    <w:rsid w:val="00A2776C"/>
    <w:rsid w:val="00A3033D"/>
    <w:rsid w:val="00A30437"/>
    <w:rsid w:val="00A35522"/>
    <w:rsid w:val="00A40D7A"/>
    <w:rsid w:val="00A5164F"/>
    <w:rsid w:val="00A52CDD"/>
    <w:rsid w:val="00A600A9"/>
    <w:rsid w:val="00A639DB"/>
    <w:rsid w:val="00A63AC7"/>
    <w:rsid w:val="00A67A1A"/>
    <w:rsid w:val="00A72C8A"/>
    <w:rsid w:val="00A74BD5"/>
    <w:rsid w:val="00A808BD"/>
    <w:rsid w:val="00A83592"/>
    <w:rsid w:val="00A83A79"/>
    <w:rsid w:val="00A8593C"/>
    <w:rsid w:val="00A85BB1"/>
    <w:rsid w:val="00A87712"/>
    <w:rsid w:val="00A90CC2"/>
    <w:rsid w:val="00AA1337"/>
    <w:rsid w:val="00AB1076"/>
    <w:rsid w:val="00AB1EAB"/>
    <w:rsid w:val="00AB38D3"/>
    <w:rsid w:val="00AB5070"/>
    <w:rsid w:val="00AC0179"/>
    <w:rsid w:val="00AC2DA0"/>
    <w:rsid w:val="00AC36BE"/>
    <w:rsid w:val="00AC3FB3"/>
    <w:rsid w:val="00AD3F4A"/>
    <w:rsid w:val="00AE393C"/>
    <w:rsid w:val="00AE4370"/>
    <w:rsid w:val="00AE4F5F"/>
    <w:rsid w:val="00AF72D1"/>
    <w:rsid w:val="00B075FD"/>
    <w:rsid w:val="00B16ECB"/>
    <w:rsid w:val="00B22DA2"/>
    <w:rsid w:val="00B24C3E"/>
    <w:rsid w:val="00B25AC9"/>
    <w:rsid w:val="00B273BD"/>
    <w:rsid w:val="00B30E80"/>
    <w:rsid w:val="00B3535D"/>
    <w:rsid w:val="00B371AA"/>
    <w:rsid w:val="00B42315"/>
    <w:rsid w:val="00B42822"/>
    <w:rsid w:val="00B42AFB"/>
    <w:rsid w:val="00B42B63"/>
    <w:rsid w:val="00B47AA5"/>
    <w:rsid w:val="00B553D1"/>
    <w:rsid w:val="00B55809"/>
    <w:rsid w:val="00B679B0"/>
    <w:rsid w:val="00B7442F"/>
    <w:rsid w:val="00B8179C"/>
    <w:rsid w:val="00B82C79"/>
    <w:rsid w:val="00B83ECA"/>
    <w:rsid w:val="00B849C5"/>
    <w:rsid w:val="00B84F4D"/>
    <w:rsid w:val="00B95B70"/>
    <w:rsid w:val="00BA02DB"/>
    <w:rsid w:val="00BA187C"/>
    <w:rsid w:val="00BA1A12"/>
    <w:rsid w:val="00BA305A"/>
    <w:rsid w:val="00BC5C59"/>
    <w:rsid w:val="00BC77BB"/>
    <w:rsid w:val="00BD0A87"/>
    <w:rsid w:val="00BD1E03"/>
    <w:rsid w:val="00BE34E9"/>
    <w:rsid w:val="00BE3B7B"/>
    <w:rsid w:val="00BE68C7"/>
    <w:rsid w:val="00BF195F"/>
    <w:rsid w:val="00BF34E3"/>
    <w:rsid w:val="00C00FF3"/>
    <w:rsid w:val="00C01A54"/>
    <w:rsid w:val="00C07BCD"/>
    <w:rsid w:val="00C11826"/>
    <w:rsid w:val="00C11946"/>
    <w:rsid w:val="00C16771"/>
    <w:rsid w:val="00C21E31"/>
    <w:rsid w:val="00C352F2"/>
    <w:rsid w:val="00C37C62"/>
    <w:rsid w:val="00C40C0D"/>
    <w:rsid w:val="00C4568B"/>
    <w:rsid w:val="00C45937"/>
    <w:rsid w:val="00C462EA"/>
    <w:rsid w:val="00C534D2"/>
    <w:rsid w:val="00C5454C"/>
    <w:rsid w:val="00C54DC7"/>
    <w:rsid w:val="00C54DFC"/>
    <w:rsid w:val="00C60A4C"/>
    <w:rsid w:val="00C610FA"/>
    <w:rsid w:val="00C6174C"/>
    <w:rsid w:val="00C64379"/>
    <w:rsid w:val="00C72C45"/>
    <w:rsid w:val="00C72F68"/>
    <w:rsid w:val="00C96DD3"/>
    <w:rsid w:val="00C97AA8"/>
    <w:rsid w:val="00CA28B5"/>
    <w:rsid w:val="00CA4715"/>
    <w:rsid w:val="00CA7559"/>
    <w:rsid w:val="00CB22F3"/>
    <w:rsid w:val="00CB231D"/>
    <w:rsid w:val="00CC36D7"/>
    <w:rsid w:val="00CC52F9"/>
    <w:rsid w:val="00CC7E0F"/>
    <w:rsid w:val="00CC7F9D"/>
    <w:rsid w:val="00CD0BCD"/>
    <w:rsid w:val="00CD4858"/>
    <w:rsid w:val="00CE1381"/>
    <w:rsid w:val="00CE5156"/>
    <w:rsid w:val="00CE76D1"/>
    <w:rsid w:val="00CF102D"/>
    <w:rsid w:val="00CF233D"/>
    <w:rsid w:val="00CF5957"/>
    <w:rsid w:val="00CF6C32"/>
    <w:rsid w:val="00D104F9"/>
    <w:rsid w:val="00D21A2F"/>
    <w:rsid w:val="00D25A65"/>
    <w:rsid w:val="00D33CB5"/>
    <w:rsid w:val="00D34DC0"/>
    <w:rsid w:val="00D47337"/>
    <w:rsid w:val="00D55675"/>
    <w:rsid w:val="00D56F12"/>
    <w:rsid w:val="00D57D42"/>
    <w:rsid w:val="00D65588"/>
    <w:rsid w:val="00D7017C"/>
    <w:rsid w:val="00D83628"/>
    <w:rsid w:val="00D871A0"/>
    <w:rsid w:val="00D95137"/>
    <w:rsid w:val="00D95298"/>
    <w:rsid w:val="00DA4291"/>
    <w:rsid w:val="00DA5285"/>
    <w:rsid w:val="00DB022D"/>
    <w:rsid w:val="00DB03D7"/>
    <w:rsid w:val="00DB4B03"/>
    <w:rsid w:val="00DB55F9"/>
    <w:rsid w:val="00DB7FA0"/>
    <w:rsid w:val="00DC115D"/>
    <w:rsid w:val="00DD0F7B"/>
    <w:rsid w:val="00DD2496"/>
    <w:rsid w:val="00DD251E"/>
    <w:rsid w:val="00DD323D"/>
    <w:rsid w:val="00DE0D7F"/>
    <w:rsid w:val="00DE231C"/>
    <w:rsid w:val="00DE4775"/>
    <w:rsid w:val="00DE691B"/>
    <w:rsid w:val="00DE7D19"/>
    <w:rsid w:val="00DF3109"/>
    <w:rsid w:val="00DF375A"/>
    <w:rsid w:val="00DF58D3"/>
    <w:rsid w:val="00DF6B94"/>
    <w:rsid w:val="00E01EAB"/>
    <w:rsid w:val="00E106E1"/>
    <w:rsid w:val="00E13BCE"/>
    <w:rsid w:val="00E1765E"/>
    <w:rsid w:val="00E2086F"/>
    <w:rsid w:val="00E20B63"/>
    <w:rsid w:val="00E26EBF"/>
    <w:rsid w:val="00E373B2"/>
    <w:rsid w:val="00E41AC5"/>
    <w:rsid w:val="00E43261"/>
    <w:rsid w:val="00E45EBA"/>
    <w:rsid w:val="00E52CCF"/>
    <w:rsid w:val="00E5332F"/>
    <w:rsid w:val="00E54306"/>
    <w:rsid w:val="00E54E0B"/>
    <w:rsid w:val="00E55296"/>
    <w:rsid w:val="00E55A3D"/>
    <w:rsid w:val="00E56321"/>
    <w:rsid w:val="00E57D47"/>
    <w:rsid w:val="00E64579"/>
    <w:rsid w:val="00E713B6"/>
    <w:rsid w:val="00E741BF"/>
    <w:rsid w:val="00E76362"/>
    <w:rsid w:val="00E764DB"/>
    <w:rsid w:val="00E8562D"/>
    <w:rsid w:val="00E87A4B"/>
    <w:rsid w:val="00EA58DB"/>
    <w:rsid w:val="00EA6687"/>
    <w:rsid w:val="00EB1BA0"/>
    <w:rsid w:val="00EB53EF"/>
    <w:rsid w:val="00EC01DC"/>
    <w:rsid w:val="00EC260C"/>
    <w:rsid w:val="00EC57FC"/>
    <w:rsid w:val="00EC7E1E"/>
    <w:rsid w:val="00ED7BB6"/>
    <w:rsid w:val="00EE1B24"/>
    <w:rsid w:val="00EE4E7F"/>
    <w:rsid w:val="00EE59BD"/>
    <w:rsid w:val="00EE696F"/>
    <w:rsid w:val="00EF2833"/>
    <w:rsid w:val="00EF7A0A"/>
    <w:rsid w:val="00F11F13"/>
    <w:rsid w:val="00F20A78"/>
    <w:rsid w:val="00F21E00"/>
    <w:rsid w:val="00F43CAC"/>
    <w:rsid w:val="00F4660D"/>
    <w:rsid w:val="00F6284D"/>
    <w:rsid w:val="00F64757"/>
    <w:rsid w:val="00F6524D"/>
    <w:rsid w:val="00F71F79"/>
    <w:rsid w:val="00F761BA"/>
    <w:rsid w:val="00F82182"/>
    <w:rsid w:val="00F83317"/>
    <w:rsid w:val="00F83700"/>
    <w:rsid w:val="00F9072F"/>
    <w:rsid w:val="00F913A9"/>
    <w:rsid w:val="00F93412"/>
    <w:rsid w:val="00F958C0"/>
    <w:rsid w:val="00F9653E"/>
    <w:rsid w:val="00F9701B"/>
    <w:rsid w:val="00F971E3"/>
    <w:rsid w:val="00FA141A"/>
    <w:rsid w:val="00FA233A"/>
    <w:rsid w:val="00FA39F5"/>
    <w:rsid w:val="00FA4068"/>
    <w:rsid w:val="00FA52DA"/>
    <w:rsid w:val="00FA600E"/>
    <w:rsid w:val="00FA6D1B"/>
    <w:rsid w:val="00FB6B98"/>
    <w:rsid w:val="00FC0FE0"/>
    <w:rsid w:val="00FC2710"/>
    <w:rsid w:val="00FC31FA"/>
    <w:rsid w:val="00FC608D"/>
    <w:rsid w:val="00FD26E0"/>
    <w:rsid w:val="00FD586B"/>
    <w:rsid w:val="00FE083D"/>
    <w:rsid w:val="00FE20F2"/>
    <w:rsid w:val="00FE2654"/>
    <w:rsid w:val="00FE357F"/>
    <w:rsid w:val="00FF0609"/>
    <w:rsid w:val="00FF11E3"/>
    <w:rsid w:val="00FF2112"/>
    <w:rsid w:val="00FF3D05"/>
    <w:rsid w:val="00FF50DA"/>
    <w:rsid w:val="00FF76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2945"/>
    <o:shapelayout v:ext="edit">
      <o:idmap v:ext="edit" data="1"/>
    </o:shapelayout>
  </w:shapeDefaults>
  <w:decimalSymbol w:val="."/>
  <w:listSeparator w:val=","/>
  <w14:docId w14:val="6995A522"/>
  <w15:chartTrackingRefBased/>
  <w15:docId w15:val="{CD33F058-3B1C-43FD-B4CF-A19DFB25FD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DE0"/>
    <w:rPr>
      <w:szCs w:val="24"/>
    </w:rPr>
  </w:style>
  <w:style w:type="paragraph" w:styleId="Heading1">
    <w:name w:val="heading 1"/>
    <w:aliases w:val="TopLevel,hd1,heading 1,H1,Attribute Heading 1"/>
    <w:basedOn w:val="Normal"/>
    <w:next w:val="Normal"/>
    <w:link w:val="Heading1Char"/>
    <w:qFormat/>
    <w:pPr>
      <w:keepNext/>
      <w:numPr>
        <w:numId w:val="6"/>
      </w:numPr>
      <w:spacing w:before="240" w:after="60"/>
      <w:outlineLvl w:val="0"/>
    </w:pPr>
    <w:rPr>
      <w:rFonts w:ascii="Arial" w:hAnsi="Arial" w:cs="Arial"/>
      <w:b/>
      <w:bCs/>
      <w:caps/>
      <w:kern w:val="32"/>
      <w:sz w:val="22"/>
      <w:szCs w:val="32"/>
    </w:rPr>
  </w:style>
  <w:style w:type="paragraph" w:styleId="Heading2">
    <w:name w:val="heading 2"/>
    <w:aliases w:val="Sub-Heading2,H2,Attribute Heading 2"/>
    <w:basedOn w:val="Normal"/>
    <w:next w:val="Normal"/>
    <w:qFormat/>
    <w:pPr>
      <w:keepNext/>
      <w:numPr>
        <w:ilvl w:val="1"/>
        <w:numId w:val="6"/>
      </w:numPr>
      <w:spacing w:before="240" w:after="60"/>
      <w:outlineLvl w:val="1"/>
    </w:pPr>
    <w:rPr>
      <w:rFonts w:ascii="Arial" w:hAnsi="Arial" w:cs="Arial"/>
      <w:b/>
      <w:bCs/>
      <w:iCs/>
      <w:caps/>
      <w:sz w:val="22"/>
      <w:szCs w:val="28"/>
    </w:rPr>
  </w:style>
  <w:style w:type="paragraph" w:styleId="Heading3">
    <w:name w:val="heading 3"/>
    <w:aliases w:val="Sub-Heading3"/>
    <w:basedOn w:val="Normal"/>
    <w:next w:val="Normal"/>
    <w:qFormat/>
    <w:pPr>
      <w:keepNext/>
      <w:numPr>
        <w:ilvl w:val="2"/>
        <w:numId w:val="6"/>
      </w:numPr>
      <w:spacing w:before="240" w:after="60"/>
      <w:outlineLvl w:val="2"/>
    </w:pPr>
    <w:rPr>
      <w:rFonts w:ascii="Arial" w:hAnsi="Arial"/>
      <w:b/>
      <w:caps/>
      <w:szCs w:val="20"/>
    </w:rPr>
  </w:style>
  <w:style w:type="paragraph" w:styleId="Heading4">
    <w:name w:val="heading 4"/>
    <w:aliases w:val="Sub-Heading4"/>
    <w:basedOn w:val="Normal"/>
    <w:next w:val="Normal"/>
    <w:qFormat/>
    <w:pPr>
      <w:keepNext/>
      <w:numPr>
        <w:ilvl w:val="3"/>
        <w:numId w:val="6"/>
      </w:numPr>
      <w:spacing w:before="240" w:after="60"/>
      <w:outlineLvl w:val="3"/>
    </w:pPr>
    <w:rPr>
      <w:rFonts w:ascii="Arial" w:hAnsi="Arial"/>
      <w:b/>
      <w:bCs/>
      <w:caps/>
      <w:szCs w:val="28"/>
    </w:rPr>
  </w:style>
  <w:style w:type="paragraph" w:styleId="Heading5">
    <w:name w:val="heading 5"/>
    <w:aliases w:val="ItalicTitle"/>
    <w:basedOn w:val="Normal"/>
    <w:next w:val="Normal"/>
    <w:qFormat/>
    <w:pPr>
      <w:numPr>
        <w:ilvl w:val="4"/>
        <w:numId w:val="6"/>
      </w:numPr>
      <w:spacing w:before="240" w:after="60"/>
      <w:outlineLvl w:val="4"/>
    </w:pPr>
    <w:rPr>
      <w:rFonts w:ascii="Arial" w:hAnsi="Arial"/>
      <w:b/>
      <w:bCs/>
      <w:iCs/>
      <w:caps/>
      <w:szCs w:val="26"/>
    </w:rPr>
  </w:style>
  <w:style w:type="paragraph" w:styleId="Heading6">
    <w:name w:val="heading 6"/>
    <w:aliases w:val="Plain Heading"/>
    <w:basedOn w:val="Normal"/>
    <w:next w:val="Normal"/>
    <w:qFormat/>
    <w:pPr>
      <w:numPr>
        <w:ilvl w:val="5"/>
        <w:numId w:val="6"/>
      </w:numPr>
      <w:spacing w:before="240" w:after="60"/>
      <w:outlineLvl w:val="5"/>
    </w:pPr>
    <w:rPr>
      <w:rFonts w:ascii="Arial" w:hAnsi="Arial"/>
      <w:bCs/>
      <w:caps/>
      <w:sz w:val="36"/>
      <w:szCs w:val="22"/>
    </w:rPr>
  </w:style>
  <w:style w:type="paragraph" w:styleId="Heading7">
    <w:name w:val="heading 7"/>
    <w:basedOn w:val="Normal"/>
    <w:next w:val="Normal"/>
    <w:qFormat/>
    <w:pPr>
      <w:spacing w:before="240" w:after="60"/>
      <w:outlineLvl w:val="6"/>
    </w:pPr>
    <w:rPr>
      <w:rFonts w:ascii="Arial" w:hAnsi="Arial"/>
      <w:caps/>
    </w:rPr>
  </w:style>
  <w:style w:type="paragraph" w:styleId="Heading8">
    <w:name w:val="heading 8"/>
    <w:basedOn w:val="Normal"/>
    <w:next w:val="Normal"/>
    <w:qFormat/>
    <w:pPr>
      <w:spacing w:before="240" w:after="60"/>
      <w:outlineLvl w:val="7"/>
    </w:pPr>
    <w:rPr>
      <w:rFonts w:ascii="Arial" w:hAnsi="Arial"/>
      <w:b/>
      <w:iCs/>
      <w:caps/>
    </w:rPr>
  </w:style>
  <w:style w:type="paragraph" w:styleId="Heading9">
    <w:name w:val="heading 9"/>
    <w:basedOn w:val="Normal"/>
    <w:next w:val="Normal"/>
    <w:qFormat/>
    <w:pPr>
      <w:numPr>
        <w:ilvl w:val="8"/>
        <w:numId w:val="6"/>
      </w:num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TMLCode">
    <w:name w:val="HTML Code"/>
    <w:rPr>
      <w:rFonts w:ascii="Times New Roman" w:hAnsi="Times New Roman" w:cs="Arial Unicode MS"/>
      <w:caps/>
      <w:sz w:val="24"/>
      <w:szCs w:val="20"/>
    </w:rPr>
  </w:style>
  <w:style w:type="paragraph" w:customStyle="1" w:styleId="xl23">
    <w:name w:val="xl23"/>
    <w:basedOn w:val="Normal"/>
    <w:pPr>
      <w:spacing w:before="100" w:beforeAutospacing="1" w:after="100" w:afterAutospacing="1"/>
    </w:pPr>
    <w:rPr>
      <w:rFonts w:eastAsia="Arial Unicode MS"/>
    </w:rPr>
  </w:style>
  <w:style w:type="paragraph" w:customStyle="1" w:styleId="xl24">
    <w:name w:val="xl24"/>
    <w:basedOn w:val="Normal"/>
    <w:pPr>
      <w:spacing w:before="100" w:beforeAutospacing="1" w:after="100" w:afterAutospacing="1"/>
    </w:pPr>
    <w:rPr>
      <w:rFonts w:ascii="Arial" w:eastAsia="Arial Unicode MS" w:hAnsi="Arial" w:cs="Arial"/>
      <w:b/>
      <w:bCs/>
    </w:rPr>
  </w:style>
  <w:style w:type="paragraph" w:customStyle="1" w:styleId="xl25">
    <w:name w:val="xl25"/>
    <w:basedOn w:val="Normal"/>
    <w:pPr>
      <w:spacing w:before="100" w:beforeAutospacing="1" w:after="100" w:afterAutospacing="1"/>
    </w:pPr>
    <w:rPr>
      <w:rFonts w:ascii="Arial" w:eastAsia="Arial Unicode MS" w:hAnsi="Arial" w:cs="Arial"/>
      <w:b/>
      <w:bCs/>
      <w:u w:val="single"/>
    </w:rPr>
  </w:style>
  <w:style w:type="paragraph" w:customStyle="1" w:styleId="xl26">
    <w:name w:val="xl26"/>
    <w:basedOn w:val="Normal"/>
    <w:pPr>
      <w:spacing w:before="100" w:beforeAutospacing="1" w:after="100" w:afterAutospacing="1"/>
    </w:pPr>
    <w:rPr>
      <w:rFonts w:ascii="Arial" w:eastAsia="Arial Unicode MS" w:hAnsi="Arial" w:cs="Arial"/>
      <w:b/>
      <w:bCs/>
    </w:rPr>
  </w:style>
  <w:style w:type="paragraph" w:customStyle="1" w:styleId="xl27">
    <w:name w:val="xl27"/>
    <w:basedOn w:val="Normal"/>
    <w:pPr>
      <w:spacing w:before="100" w:beforeAutospacing="1" w:after="100" w:afterAutospacing="1"/>
    </w:pPr>
    <w:rPr>
      <w:rFonts w:eastAsia="Arial Unicode MS"/>
    </w:rPr>
  </w:style>
  <w:style w:type="paragraph" w:customStyle="1" w:styleId="xl28">
    <w:name w:val="xl28"/>
    <w:basedOn w:val="Normal"/>
    <w:pPr>
      <w:shd w:val="clear" w:color="auto" w:fill="FFFFFF"/>
      <w:spacing w:before="100" w:beforeAutospacing="1" w:after="100" w:afterAutospacing="1"/>
    </w:pPr>
    <w:rPr>
      <w:rFonts w:eastAsia="Arial Unicode MS"/>
    </w:rPr>
  </w:style>
  <w:style w:type="paragraph" w:customStyle="1" w:styleId="xl29">
    <w:name w:val="xl29"/>
    <w:basedOn w:val="Normal"/>
    <w:pPr>
      <w:shd w:val="clear" w:color="auto" w:fill="FFFFFF"/>
      <w:spacing w:before="100" w:beforeAutospacing="1" w:after="100" w:afterAutospacing="1"/>
      <w:jc w:val="right"/>
    </w:pPr>
    <w:rPr>
      <w:rFonts w:eastAsia="Arial Unicode MS"/>
      <w:b/>
      <w:bCs/>
    </w:rPr>
  </w:style>
  <w:style w:type="paragraph" w:customStyle="1" w:styleId="xl22">
    <w:name w:val="xl22"/>
    <w:basedOn w:val="Normal"/>
    <w:pPr>
      <w:pBdr>
        <w:top w:val="single" w:sz="4" w:space="0" w:color="C0C0C0"/>
        <w:left w:val="single" w:sz="4" w:space="0" w:color="C0C0C0"/>
        <w:bottom w:val="single" w:sz="4" w:space="0" w:color="C0C0C0"/>
        <w:right w:val="single" w:sz="4" w:space="0" w:color="C0C0C0"/>
      </w:pBdr>
      <w:spacing w:before="100" w:beforeAutospacing="1" w:after="100" w:afterAutospacing="1"/>
      <w:jc w:val="right"/>
    </w:pPr>
    <w:rPr>
      <w:rFonts w:ascii="Arial Unicode MS" w:eastAsia="Arial Unicode MS" w:hAnsi="Arial Unicode MS" w:cs="Arial Unicode MS"/>
    </w:rPr>
  </w:style>
  <w:style w:type="paragraph" w:customStyle="1" w:styleId="FrontPageTitle">
    <w:name w:val="FrontPageTitle"/>
    <w:basedOn w:val="Normal"/>
    <w:pPr>
      <w:keepLines/>
      <w:jc w:val="right"/>
    </w:pPr>
    <w:rPr>
      <w:rFonts w:ascii="Arial" w:hAnsi="Arial"/>
      <w:b/>
      <w:sz w:val="72"/>
      <w:szCs w:val="20"/>
    </w:rPr>
  </w:style>
  <w:style w:type="paragraph" w:customStyle="1" w:styleId="Titlefrontpage">
    <w:name w:val="Title_front page"/>
    <w:basedOn w:val="Normal"/>
    <w:pPr>
      <w:jc w:val="right"/>
    </w:pPr>
    <w:rPr>
      <w:rFonts w:ascii="Arial" w:hAnsi="Arial"/>
      <w:b/>
      <w:sz w:val="46"/>
      <w:szCs w:val="20"/>
    </w:rPr>
  </w:style>
  <w:style w:type="paragraph" w:styleId="Header">
    <w:name w:val="header"/>
    <w:basedOn w:val="Normal"/>
    <w:pPr>
      <w:jc w:val="center"/>
    </w:pPr>
    <w:rPr>
      <w:rFonts w:ascii="Tahoma" w:hAnsi="Tahoma" w:cs="Tahoma"/>
      <w:caps/>
      <w:smallCaps/>
      <w:sz w:val="28"/>
    </w:rPr>
  </w:style>
  <w:style w:type="paragraph" w:styleId="Title">
    <w:name w:val="Title"/>
    <w:basedOn w:val="Normal"/>
    <w:qFormat/>
    <w:pPr>
      <w:jc w:val="center"/>
    </w:pPr>
    <w:rPr>
      <w:rFonts w:ascii="Arial" w:hAnsi="Arial"/>
      <w:b/>
      <w:kern w:val="28"/>
      <w:sz w:val="28"/>
      <w:szCs w:val="20"/>
    </w:rPr>
  </w:style>
  <w:style w:type="paragraph" w:styleId="Subtitle">
    <w:name w:val="Subtitle"/>
    <w:basedOn w:val="Normal"/>
    <w:qFormat/>
    <w:pPr>
      <w:tabs>
        <w:tab w:val="left" w:pos="720"/>
        <w:tab w:val="left" w:pos="4320"/>
        <w:tab w:val="left" w:pos="5760"/>
      </w:tabs>
      <w:suppressAutoHyphens/>
      <w:jc w:val="both"/>
    </w:pPr>
    <w:rPr>
      <w:rFonts w:ascii="Arial" w:hAnsi="Arial"/>
      <w:b/>
      <w:spacing w:val="-2"/>
    </w:rPr>
  </w:style>
  <w:style w:type="paragraph" w:customStyle="1" w:styleId="TableHeading">
    <w:name w:val="Table Heading"/>
    <w:basedOn w:val="Normal"/>
    <w:pPr>
      <w:numPr>
        <w:numId w:val="2"/>
      </w:numPr>
      <w:spacing w:before="60" w:after="60"/>
    </w:pPr>
    <w:rPr>
      <w:rFonts w:ascii="Arial" w:hAnsi="Arial"/>
      <w:b/>
      <w:szCs w:val="20"/>
      <w:lang w:val="en-GB"/>
    </w:rPr>
  </w:style>
  <w:style w:type="paragraph" w:customStyle="1" w:styleId="NormalTableText">
    <w:name w:val="Normal Table Text"/>
    <w:basedOn w:val="Normal"/>
    <w:pPr>
      <w:spacing w:before="60" w:after="60"/>
    </w:pPr>
    <w:rPr>
      <w:rFonts w:ascii="Arial" w:hAnsi="Arial"/>
      <w:szCs w:val="20"/>
      <w:lang w:val="en-GB"/>
    </w:rPr>
  </w:style>
  <w:style w:type="character" w:styleId="Hyperlink">
    <w:name w:val="Hyperlink"/>
    <w:rPr>
      <w:rFonts w:ascii="Arial" w:hAnsi="Arial"/>
      <w:color w:val="0000FF"/>
      <w:sz w:val="18"/>
      <w:u w:val="single"/>
    </w:rPr>
  </w:style>
  <w:style w:type="paragraph" w:styleId="TOC1">
    <w:name w:val="toc 1"/>
    <w:basedOn w:val="Normal"/>
    <w:next w:val="Normal"/>
    <w:autoRedefine/>
    <w:semiHidden/>
    <w:pPr>
      <w:tabs>
        <w:tab w:val="left" w:pos="720"/>
        <w:tab w:val="right" w:leader="dot" w:pos="8636"/>
      </w:tabs>
      <w:spacing w:before="120" w:after="120"/>
    </w:pPr>
    <w:rPr>
      <w:rFonts w:cs="Arial"/>
      <w:b/>
      <w:bCs/>
      <w:caps/>
      <w:noProof/>
    </w:rPr>
  </w:style>
  <w:style w:type="paragraph" w:styleId="TOC2">
    <w:name w:val="toc 2"/>
    <w:basedOn w:val="Normal"/>
    <w:next w:val="Normal"/>
    <w:autoRedefine/>
    <w:semiHidden/>
    <w:pPr>
      <w:tabs>
        <w:tab w:val="left" w:pos="0"/>
        <w:tab w:val="left" w:pos="720"/>
        <w:tab w:val="left" w:pos="960"/>
        <w:tab w:val="right" w:leader="dot" w:pos="8636"/>
      </w:tabs>
      <w:spacing w:before="120" w:after="120"/>
    </w:pPr>
    <w:rPr>
      <w:noProof/>
      <w:sz w:val="18"/>
    </w:rPr>
  </w:style>
  <w:style w:type="paragraph" w:styleId="TOC3">
    <w:name w:val="toc 3"/>
    <w:basedOn w:val="TOC2"/>
    <w:next w:val="Normal"/>
    <w:autoRedefine/>
    <w:semiHidden/>
    <w:rPr>
      <w:iCs/>
    </w:rPr>
  </w:style>
  <w:style w:type="paragraph" w:styleId="BodyText">
    <w:name w:val="Body Text"/>
    <w:aliases w:val="bt"/>
    <w:basedOn w:val="Normal"/>
    <w:pPr>
      <w:jc w:val="both"/>
    </w:pPr>
  </w:style>
  <w:style w:type="paragraph" w:styleId="Footer">
    <w:name w:val="footer"/>
    <w:basedOn w:val="Normal"/>
    <w:link w:val="FooterChar"/>
    <w:uiPriority w:val="99"/>
    <w:pPr>
      <w:tabs>
        <w:tab w:val="center" w:pos="4320"/>
        <w:tab w:val="right" w:pos="8640"/>
      </w:tabs>
    </w:pPr>
    <w:rPr>
      <w:rFonts w:ascii="Arial" w:hAnsi="Arial"/>
    </w:rPr>
  </w:style>
  <w:style w:type="paragraph" w:styleId="ListBullet">
    <w:name w:val="List Bullet"/>
    <w:basedOn w:val="Normal"/>
    <w:autoRedefine/>
    <w:pPr>
      <w:numPr>
        <w:numId w:val="4"/>
      </w:numPr>
    </w:pPr>
    <w:rPr>
      <w:rFonts w:ascii="Arial" w:hAnsi="Arial"/>
      <w:sz w:val="22"/>
      <w:lang w:val="en-CA"/>
    </w:rPr>
  </w:style>
  <w:style w:type="paragraph" w:customStyle="1" w:styleId="bulleted-spaceafter">
    <w:name w:val="bulleted - space after"/>
    <w:basedOn w:val="Normal"/>
    <w:pPr>
      <w:numPr>
        <w:numId w:val="3"/>
      </w:numPr>
      <w:ind w:left="714" w:hanging="357"/>
    </w:pPr>
    <w:rPr>
      <w:rFonts w:ascii="Arial" w:hAnsi="Arial"/>
      <w:sz w:val="22"/>
      <w:szCs w:val="20"/>
    </w:rPr>
  </w:style>
  <w:style w:type="paragraph" w:customStyle="1" w:styleId="Bullet1">
    <w:name w:val="Bullet_1"/>
    <w:basedOn w:val="Normal"/>
    <w:pPr>
      <w:numPr>
        <w:numId w:val="5"/>
      </w:numPr>
      <w:ind w:left="357" w:hanging="357"/>
    </w:pPr>
    <w:rPr>
      <w:rFonts w:ascii="Arial" w:hAnsi="Arial"/>
      <w:sz w:val="22"/>
      <w:szCs w:val="20"/>
    </w:rPr>
  </w:style>
  <w:style w:type="paragraph" w:customStyle="1" w:styleId="bulleted-3rd">
    <w:name w:val="bulleted - 3rd"/>
    <w:basedOn w:val="ListBullet2"/>
    <w:pPr>
      <w:numPr>
        <w:numId w:val="1"/>
      </w:numPr>
      <w:tabs>
        <w:tab w:val="clear" w:pos="643"/>
        <w:tab w:val="num" w:pos="1080"/>
      </w:tabs>
      <w:ind w:left="1077" w:hanging="357"/>
    </w:pPr>
  </w:style>
  <w:style w:type="paragraph" w:styleId="ListBullet2">
    <w:name w:val="List Bullet 2"/>
    <w:basedOn w:val="Normal"/>
    <w:autoRedefine/>
    <w:rPr>
      <w:rFonts w:ascii="Arial" w:hAnsi="Arial"/>
      <w:sz w:val="22"/>
      <w:lang w:val="en-CA"/>
    </w:rPr>
  </w:style>
  <w:style w:type="paragraph" w:styleId="TableofFigures">
    <w:name w:val="table of figures"/>
    <w:aliases w:val="Appendices"/>
    <w:basedOn w:val="TOC2"/>
    <w:next w:val="Normal"/>
    <w:semiHidden/>
    <w:pPr>
      <w:ind w:left="440" w:hanging="440"/>
    </w:pPr>
    <w:rPr>
      <w:rFonts w:ascii="Arial" w:hAnsi="Arial"/>
      <w:smallCaps/>
      <w:lang w:val="en-CA"/>
    </w:rPr>
  </w:style>
  <w:style w:type="paragraph" w:styleId="TOC4">
    <w:name w:val="toc 4"/>
    <w:basedOn w:val="TOC2"/>
    <w:next w:val="Normal"/>
    <w:autoRedefine/>
    <w:semiHidden/>
  </w:style>
  <w:style w:type="paragraph" w:styleId="TOC5">
    <w:name w:val="toc 5"/>
    <w:basedOn w:val="Normal"/>
    <w:next w:val="Normal"/>
    <w:autoRedefine/>
    <w:semiHidden/>
    <w:pPr>
      <w:ind w:left="960"/>
    </w:pPr>
    <w:rPr>
      <w:szCs w:val="21"/>
    </w:rPr>
  </w:style>
  <w:style w:type="paragraph" w:styleId="TOC6">
    <w:name w:val="toc 6"/>
    <w:basedOn w:val="Normal"/>
    <w:next w:val="Normal"/>
    <w:autoRedefine/>
    <w:semiHidden/>
    <w:pPr>
      <w:ind w:left="1200"/>
    </w:pPr>
    <w:rPr>
      <w:szCs w:val="21"/>
    </w:rPr>
  </w:style>
  <w:style w:type="paragraph" w:styleId="TOC7">
    <w:name w:val="toc 7"/>
    <w:basedOn w:val="Normal"/>
    <w:next w:val="Normal"/>
    <w:autoRedefine/>
    <w:semiHidden/>
    <w:pPr>
      <w:ind w:left="1440"/>
    </w:pPr>
    <w:rPr>
      <w:szCs w:val="21"/>
    </w:rPr>
  </w:style>
  <w:style w:type="paragraph" w:styleId="TOC8">
    <w:name w:val="toc 8"/>
    <w:basedOn w:val="Normal"/>
    <w:next w:val="Normal"/>
    <w:autoRedefine/>
    <w:semiHidden/>
    <w:pPr>
      <w:ind w:left="1680"/>
    </w:pPr>
    <w:rPr>
      <w:szCs w:val="21"/>
    </w:rPr>
  </w:style>
  <w:style w:type="paragraph" w:styleId="TOC9">
    <w:name w:val="toc 9"/>
    <w:basedOn w:val="Normal"/>
    <w:next w:val="Normal"/>
    <w:autoRedefine/>
    <w:semiHidden/>
    <w:pPr>
      <w:ind w:left="1920"/>
    </w:pPr>
    <w:rPr>
      <w:szCs w:val="21"/>
    </w:rPr>
  </w:style>
  <w:style w:type="paragraph" w:customStyle="1" w:styleId="Header-DescPurposeExpect">
    <w:name w:val="Header- Desc/Purpose/Expect"/>
    <w:basedOn w:val="Normal"/>
    <w:pPr>
      <w:suppressAutoHyphens/>
      <w:overflowPunct w:val="0"/>
      <w:autoSpaceDE w:val="0"/>
      <w:autoSpaceDN w:val="0"/>
      <w:adjustRightInd w:val="0"/>
      <w:textAlignment w:val="baseline"/>
    </w:pPr>
    <w:rPr>
      <w:rFonts w:ascii="Arial" w:hAnsi="Arial"/>
      <w:b/>
      <w:noProof/>
      <w:sz w:val="24"/>
      <w:szCs w:val="20"/>
    </w:rPr>
  </w:style>
  <w:style w:type="paragraph" w:customStyle="1" w:styleId="Topic">
    <w:name w:val="Topic"/>
    <w:basedOn w:val="Normal"/>
    <w:pPr>
      <w:widowControl w:val="0"/>
      <w:suppressAutoHyphens/>
      <w:overflowPunct w:val="0"/>
      <w:autoSpaceDE w:val="0"/>
      <w:autoSpaceDN w:val="0"/>
      <w:adjustRightInd w:val="0"/>
      <w:spacing w:before="60" w:after="60"/>
      <w:textAlignment w:val="baseline"/>
    </w:pPr>
    <w:rPr>
      <w:b/>
      <w:noProof/>
      <w:szCs w:val="20"/>
    </w:rPr>
  </w:style>
  <w:style w:type="paragraph" w:customStyle="1" w:styleId="xl30">
    <w:name w:val="xl30"/>
    <w:basedOn w:val="Normal"/>
    <w:pPr>
      <w:pBdr>
        <w:top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1">
    <w:name w:val="xl31"/>
    <w:basedOn w:val="Normal"/>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Indent">
    <w:name w:val="Body Text Indent"/>
    <w:basedOn w:val="Normal"/>
    <w:pPr>
      <w:ind w:firstLine="576"/>
    </w:pPr>
  </w:style>
  <w:style w:type="paragraph" w:styleId="BodyTextIndent2">
    <w:name w:val="Body Text Indent 2"/>
    <w:basedOn w:val="Normal"/>
    <w:pPr>
      <w:ind w:firstLine="432"/>
    </w:pPr>
    <w:rPr>
      <w:lang w:val="fr-CA"/>
    </w:rPr>
  </w:style>
  <w:style w:type="paragraph" w:styleId="BodyTextIndent3">
    <w:name w:val="Body Text Indent 3"/>
    <w:basedOn w:val="Normal"/>
    <w:pPr>
      <w:ind w:left="360"/>
    </w:pPr>
    <w:rPr>
      <w:lang w:val="fr-CA"/>
    </w:rPr>
  </w:style>
  <w:style w:type="paragraph" w:customStyle="1" w:styleId="Style1">
    <w:name w:val="Style1"/>
    <w:basedOn w:val="Heading8"/>
    <w:rPr>
      <w:b w:val="0"/>
    </w:rPr>
  </w:style>
  <w:style w:type="paragraph" w:styleId="BodyText2">
    <w:name w:val="Body Text 2"/>
    <w:basedOn w:val="Normal"/>
    <w:rPr>
      <w:sz w:val="24"/>
      <w:szCs w:val="20"/>
    </w:rPr>
  </w:style>
  <w:style w:type="character" w:styleId="Emphasis">
    <w:name w:val="Emphasis"/>
    <w:qFormat/>
    <w:rPr>
      <w:i/>
      <w:iCs/>
    </w:rPr>
  </w:style>
  <w:style w:type="paragraph" w:customStyle="1" w:styleId="SubSectionHeader">
    <w:name w:val="Sub Section Header"/>
    <w:basedOn w:val="Normal"/>
    <w:rPr>
      <w:rFonts w:ascii="Arial" w:hAnsi="Arial"/>
      <w:b/>
      <w:i/>
      <w:sz w:val="24"/>
      <w:szCs w:val="20"/>
    </w:rPr>
  </w:style>
  <w:style w:type="character" w:styleId="FollowedHyperlink">
    <w:name w:val="FollowedHyperlink"/>
    <w:rPr>
      <w:color w:val="800080"/>
      <w:u w:val="single"/>
    </w:rPr>
  </w:style>
  <w:style w:type="paragraph" w:customStyle="1" w:styleId="alnsr">
    <w:name w:val="alnsr"/>
    <w:basedOn w:val="Normal"/>
    <w:pPr>
      <w:spacing w:before="100" w:beforeAutospacing="1" w:after="100" w:afterAutospacing="1"/>
    </w:pPr>
    <w:rPr>
      <w:rFonts w:ascii="Arial Unicode MS" w:eastAsia="Arial Unicode MS" w:hAnsi="Arial Unicode MS" w:cs="Arial Unicode MS"/>
      <w:color w:val="000000"/>
      <w:sz w:val="24"/>
    </w:rPr>
  </w:style>
  <w:style w:type="paragraph" w:customStyle="1" w:styleId="t">
    <w:name w:val="t"/>
    <w:basedOn w:val="Normal"/>
    <w:pPr>
      <w:spacing w:before="100" w:beforeAutospacing="1" w:after="100" w:afterAutospacing="1"/>
    </w:pPr>
    <w:rPr>
      <w:rFonts w:ascii="Arial Unicode MS" w:eastAsia="Arial Unicode MS" w:hAnsi="Arial Unicode MS" w:cs="Arial Unicode MS"/>
      <w:color w:val="000000"/>
      <w:sz w:val="24"/>
    </w:rPr>
  </w:style>
  <w:style w:type="paragraph" w:styleId="NormalWeb">
    <w:name w:val="Normal (Web)"/>
    <w:basedOn w:val="Normal"/>
    <w:pPr>
      <w:spacing w:before="100" w:beforeAutospacing="1" w:after="100" w:afterAutospacing="1"/>
    </w:pPr>
    <w:rPr>
      <w:rFonts w:ascii="Arial Unicode MS" w:eastAsia="Arial Unicode MS" w:hAnsi="Arial Unicode MS" w:cs="Arial Unicode MS"/>
      <w:color w:val="000000"/>
      <w:sz w:val="24"/>
    </w:rPr>
  </w:style>
  <w:style w:type="paragraph" w:customStyle="1" w:styleId="syn">
    <w:name w:val="syn"/>
    <w:basedOn w:val="Normal"/>
    <w:pPr>
      <w:spacing w:before="100" w:beforeAutospacing="1" w:after="100" w:afterAutospacing="1"/>
    </w:pPr>
    <w:rPr>
      <w:rFonts w:ascii="Arial Unicode MS" w:eastAsia="Arial Unicode MS" w:hAnsi="Arial Unicode MS" w:cs="Arial Unicode MS"/>
      <w:color w:val="000000"/>
      <w:sz w:val="24"/>
    </w:rPr>
  </w:style>
  <w:style w:type="paragraph" w:customStyle="1" w:styleId="nt">
    <w:name w:val="nt"/>
    <w:basedOn w:val="Normal"/>
    <w:pPr>
      <w:spacing w:before="100" w:beforeAutospacing="1" w:after="100" w:afterAutospacing="1"/>
    </w:pPr>
    <w:rPr>
      <w:rFonts w:ascii="Arial Unicode MS" w:eastAsia="Arial Unicode MS" w:hAnsi="Arial Unicode MS" w:cs="Arial Unicode MS"/>
      <w:color w:val="000000"/>
      <w:sz w:val="24"/>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000000"/>
      <w:szCs w:val="20"/>
    </w:rPr>
  </w:style>
  <w:style w:type="character" w:styleId="PageNumber">
    <w:name w:val="page number"/>
    <w:basedOn w:val="DefaultParagraphFont"/>
  </w:style>
  <w:style w:type="paragraph" w:styleId="BodyText3">
    <w:name w:val="Body Text 3"/>
    <w:basedOn w:val="Normal"/>
    <w:pPr>
      <w:jc w:val="both"/>
    </w:pPr>
    <w:rPr>
      <w:rFonts w:ascii="Arial" w:hAnsi="Arial" w:cs="Arial"/>
      <w:sz w:val="24"/>
    </w:rPr>
  </w:style>
  <w:style w:type="paragraph" w:styleId="Caption">
    <w:name w:val="caption"/>
    <w:basedOn w:val="Normal"/>
    <w:next w:val="Normal"/>
    <w:qFormat/>
    <w:pPr>
      <w:jc w:val="center"/>
    </w:pPr>
    <w:rPr>
      <w:b/>
      <w:bCs/>
      <w:szCs w:val="20"/>
      <w:u w:val="single"/>
    </w:rPr>
  </w:style>
  <w:style w:type="paragraph" w:styleId="BlockText">
    <w:name w:val="Block Text"/>
    <w:basedOn w:val="Normal"/>
    <w:pPr>
      <w:ind w:left="576" w:right="576"/>
      <w:jc w:val="both"/>
    </w:pPr>
    <w:rPr>
      <w:rFonts w:ascii="Arial" w:hAnsi="Arial"/>
      <w:sz w:val="24"/>
    </w:rPr>
  </w:style>
  <w:style w:type="paragraph" w:styleId="BalloonText">
    <w:name w:val="Balloon Text"/>
    <w:basedOn w:val="Normal"/>
    <w:link w:val="BalloonTextChar"/>
    <w:rsid w:val="0001583E"/>
    <w:rPr>
      <w:rFonts w:ascii="Tahoma" w:hAnsi="Tahoma" w:cs="Tahoma"/>
      <w:sz w:val="16"/>
      <w:szCs w:val="16"/>
    </w:rPr>
  </w:style>
  <w:style w:type="character" w:customStyle="1" w:styleId="BalloonTextChar">
    <w:name w:val="Balloon Text Char"/>
    <w:link w:val="BalloonText"/>
    <w:rsid w:val="0001583E"/>
    <w:rPr>
      <w:rFonts w:ascii="Tahoma" w:hAnsi="Tahoma" w:cs="Tahoma"/>
      <w:sz w:val="16"/>
      <w:szCs w:val="16"/>
      <w:lang w:val="en-US" w:eastAsia="en-US"/>
    </w:rPr>
  </w:style>
  <w:style w:type="paragraph" w:styleId="ListParagraph">
    <w:name w:val="List Paragraph"/>
    <w:basedOn w:val="Normal"/>
    <w:uiPriority w:val="34"/>
    <w:qFormat/>
    <w:rsid w:val="00A2776C"/>
    <w:pPr>
      <w:widowControl w:val="0"/>
      <w:autoSpaceDE w:val="0"/>
      <w:autoSpaceDN w:val="0"/>
      <w:ind w:left="2391" w:hanging="362"/>
    </w:pPr>
    <w:rPr>
      <w:rFonts w:ascii="Arial" w:eastAsia="Arial" w:hAnsi="Arial" w:cs="Arial"/>
      <w:sz w:val="22"/>
      <w:szCs w:val="22"/>
    </w:rPr>
  </w:style>
  <w:style w:type="character" w:customStyle="1" w:styleId="FooterChar">
    <w:name w:val="Footer Char"/>
    <w:basedOn w:val="DefaultParagraphFont"/>
    <w:link w:val="Footer"/>
    <w:uiPriority w:val="99"/>
    <w:rsid w:val="00915E70"/>
    <w:rPr>
      <w:rFonts w:ascii="Arial" w:hAnsi="Arial"/>
      <w:szCs w:val="24"/>
    </w:rPr>
  </w:style>
  <w:style w:type="character" w:customStyle="1" w:styleId="Heading1Char">
    <w:name w:val="Heading 1 Char"/>
    <w:aliases w:val="TopLevel Char,hd1 Char,heading 1 Char,H1 Char,Attribute Heading 1 Char"/>
    <w:basedOn w:val="DefaultParagraphFont"/>
    <w:link w:val="Heading1"/>
    <w:rsid w:val="00FF50DA"/>
    <w:rPr>
      <w:rFonts w:ascii="Arial" w:hAnsi="Arial" w:cs="Arial"/>
      <w:b/>
      <w:bCs/>
      <w:caps/>
      <w:kern w:val="32"/>
      <w:sz w:val="22"/>
      <w:szCs w:val="32"/>
    </w:rPr>
  </w:style>
  <w:style w:type="paragraph" w:customStyle="1" w:styleId="Default">
    <w:name w:val="Default"/>
    <w:rsid w:val="00850552"/>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3191004">
      <w:bodyDiv w:val="1"/>
      <w:marLeft w:val="0"/>
      <w:marRight w:val="0"/>
      <w:marTop w:val="0"/>
      <w:marBottom w:val="0"/>
      <w:divBdr>
        <w:top w:val="none" w:sz="0" w:space="0" w:color="auto"/>
        <w:left w:val="none" w:sz="0" w:space="0" w:color="auto"/>
        <w:bottom w:val="none" w:sz="0" w:space="0" w:color="auto"/>
        <w:right w:val="none" w:sz="0" w:space="0" w:color="auto"/>
      </w:divBdr>
    </w:div>
    <w:div w:id="387997790">
      <w:bodyDiv w:val="1"/>
      <w:marLeft w:val="0"/>
      <w:marRight w:val="0"/>
      <w:marTop w:val="0"/>
      <w:marBottom w:val="0"/>
      <w:divBdr>
        <w:top w:val="none" w:sz="0" w:space="0" w:color="auto"/>
        <w:left w:val="none" w:sz="0" w:space="0" w:color="auto"/>
        <w:bottom w:val="none" w:sz="0" w:space="0" w:color="auto"/>
        <w:right w:val="none" w:sz="0" w:space="0" w:color="auto"/>
      </w:divBdr>
    </w:div>
    <w:div w:id="1197155357">
      <w:bodyDiv w:val="1"/>
      <w:marLeft w:val="0"/>
      <w:marRight w:val="0"/>
      <w:marTop w:val="0"/>
      <w:marBottom w:val="0"/>
      <w:divBdr>
        <w:top w:val="none" w:sz="0" w:space="0" w:color="auto"/>
        <w:left w:val="none" w:sz="0" w:space="0" w:color="auto"/>
        <w:bottom w:val="none" w:sz="0" w:space="0" w:color="auto"/>
        <w:right w:val="none" w:sz="0" w:space="0" w:color="auto"/>
      </w:divBdr>
    </w:div>
    <w:div w:id="1437991399">
      <w:bodyDiv w:val="1"/>
      <w:marLeft w:val="0"/>
      <w:marRight w:val="0"/>
      <w:marTop w:val="0"/>
      <w:marBottom w:val="0"/>
      <w:divBdr>
        <w:top w:val="none" w:sz="0" w:space="0" w:color="auto"/>
        <w:left w:val="none" w:sz="0" w:space="0" w:color="auto"/>
        <w:bottom w:val="none" w:sz="0" w:space="0" w:color="auto"/>
        <w:right w:val="none" w:sz="0" w:space="0" w:color="auto"/>
      </w:divBdr>
    </w:div>
    <w:div w:id="1497186448">
      <w:bodyDiv w:val="1"/>
      <w:marLeft w:val="0"/>
      <w:marRight w:val="0"/>
      <w:marTop w:val="0"/>
      <w:marBottom w:val="0"/>
      <w:divBdr>
        <w:top w:val="none" w:sz="0" w:space="0" w:color="auto"/>
        <w:left w:val="none" w:sz="0" w:space="0" w:color="auto"/>
        <w:bottom w:val="none" w:sz="0" w:space="0" w:color="auto"/>
        <w:right w:val="none" w:sz="0" w:space="0" w:color="auto"/>
      </w:divBdr>
    </w:div>
    <w:div w:id="1728989731">
      <w:bodyDiv w:val="1"/>
      <w:marLeft w:val="0"/>
      <w:marRight w:val="0"/>
      <w:marTop w:val="0"/>
      <w:marBottom w:val="0"/>
      <w:divBdr>
        <w:top w:val="none" w:sz="0" w:space="0" w:color="auto"/>
        <w:left w:val="none" w:sz="0" w:space="0" w:color="auto"/>
        <w:bottom w:val="none" w:sz="0" w:space="0" w:color="auto"/>
        <w:right w:val="none" w:sz="0" w:space="0" w:color="auto"/>
      </w:divBdr>
    </w:div>
    <w:div w:id="1767340096">
      <w:bodyDiv w:val="1"/>
      <w:marLeft w:val="0"/>
      <w:marRight w:val="0"/>
      <w:marTop w:val="0"/>
      <w:marBottom w:val="0"/>
      <w:divBdr>
        <w:top w:val="none" w:sz="0" w:space="0" w:color="auto"/>
        <w:left w:val="none" w:sz="0" w:space="0" w:color="auto"/>
        <w:bottom w:val="none" w:sz="0" w:space="0" w:color="auto"/>
        <w:right w:val="none" w:sz="0" w:space="0" w:color="auto"/>
      </w:divBdr>
    </w:div>
    <w:div w:id="2087340917">
      <w:bodyDiv w:val="1"/>
      <w:marLeft w:val="0"/>
      <w:marRight w:val="0"/>
      <w:marTop w:val="0"/>
      <w:marBottom w:val="0"/>
      <w:divBdr>
        <w:top w:val="none" w:sz="0" w:space="0" w:color="auto"/>
        <w:left w:val="none" w:sz="0" w:space="0" w:color="auto"/>
        <w:bottom w:val="none" w:sz="0" w:space="0" w:color="auto"/>
        <w:right w:val="none" w:sz="0" w:space="0" w:color="auto"/>
      </w:divBdr>
    </w:div>
    <w:div w:id="2119523369">
      <w:bodyDiv w:val="1"/>
      <w:marLeft w:val="0"/>
      <w:marRight w:val="0"/>
      <w:marTop w:val="0"/>
      <w:marBottom w:val="0"/>
      <w:divBdr>
        <w:top w:val="none" w:sz="0" w:space="0" w:color="auto"/>
        <w:left w:val="none" w:sz="0" w:space="0" w:color="auto"/>
        <w:bottom w:val="none" w:sz="0" w:space="0" w:color="auto"/>
        <w:right w:val="none" w:sz="0" w:space="0" w:color="auto"/>
      </w:divBdr>
    </w:div>
    <w:div w:id="2141800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emf"/><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emf"/><Relationship Id="rId366" Type="http://schemas.openxmlformats.org/officeDocument/2006/relationships/image" Target="media/image358.emf"/><Relationship Id="rId170" Type="http://schemas.openxmlformats.org/officeDocument/2006/relationships/image" Target="media/image162.png"/><Relationship Id="rId226" Type="http://schemas.openxmlformats.org/officeDocument/2006/relationships/image" Target="media/image218.jpeg"/><Relationship Id="rId268" Type="http://schemas.openxmlformats.org/officeDocument/2006/relationships/image" Target="media/image260.emf"/><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emf"/><Relationship Id="rId279" Type="http://schemas.openxmlformats.org/officeDocument/2006/relationships/image" Target="media/image271.emf"/><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82.emf"/><Relationship Id="rId304" Type="http://schemas.openxmlformats.org/officeDocument/2006/relationships/image" Target="media/image296.emf"/><Relationship Id="rId325" Type="http://schemas.openxmlformats.org/officeDocument/2006/relationships/image" Target="media/image317.emf"/><Relationship Id="rId346" Type="http://schemas.openxmlformats.org/officeDocument/2006/relationships/image" Target="media/image338.emf"/><Relationship Id="rId367" Type="http://schemas.openxmlformats.org/officeDocument/2006/relationships/image" Target="media/image359.emf"/><Relationship Id="rId388" Type="http://schemas.openxmlformats.org/officeDocument/2006/relationships/image" Target="media/image380.emf"/><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413" Type="http://schemas.openxmlformats.org/officeDocument/2006/relationships/image" Target="media/image405.emf"/><Relationship Id="rId248" Type="http://schemas.openxmlformats.org/officeDocument/2006/relationships/image" Target="media/image240.png"/><Relationship Id="rId269" Type="http://schemas.openxmlformats.org/officeDocument/2006/relationships/image" Target="media/image261.emf"/><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emf"/><Relationship Id="rId315" Type="http://schemas.openxmlformats.org/officeDocument/2006/relationships/image" Target="media/image307.emf"/><Relationship Id="rId336" Type="http://schemas.openxmlformats.org/officeDocument/2006/relationships/image" Target="media/image328.png"/><Relationship Id="rId357" Type="http://schemas.openxmlformats.org/officeDocument/2006/relationships/image" Target="media/image349.jpeg"/><Relationship Id="rId54" Type="http://schemas.openxmlformats.org/officeDocument/2006/relationships/oleObject" Target="embeddings/oleObject1.bin"/><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378" Type="http://schemas.openxmlformats.org/officeDocument/2006/relationships/image" Target="media/image370.emf"/><Relationship Id="rId399" Type="http://schemas.openxmlformats.org/officeDocument/2006/relationships/image" Target="media/image391.emf"/><Relationship Id="rId403" Type="http://schemas.openxmlformats.org/officeDocument/2006/relationships/image" Target="media/image395.emf"/><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emf"/><Relationship Id="rId291" Type="http://schemas.openxmlformats.org/officeDocument/2006/relationships/image" Target="media/image283.emf"/><Relationship Id="rId305" Type="http://schemas.openxmlformats.org/officeDocument/2006/relationships/image" Target="media/image297.emf"/><Relationship Id="rId326" Type="http://schemas.openxmlformats.org/officeDocument/2006/relationships/image" Target="media/image318.png"/><Relationship Id="rId347" Type="http://schemas.openxmlformats.org/officeDocument/2006/relationships/image" Target="media/image339.emf"/><Relationship Id="rId44" Type="http://schemas.openxmlformats.org/officeDocument/2006/relationships/image" Target="media/image37.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368" Type="http://schemas.openxmlformats.org/officeDocument/2006/relationships/image" Target="media/image360.emf"/><Relationship Id="rId389" Type="http://schemas.openxmlformats.org/officeDocument/2006/relationships/image" Target="media/image381.emf"/><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414" Type="http://schemas.openxmlformats.org/officeDocument/2006/relationships/image" Target="media/image406.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emf"/><Relationship Id="rId316" Type="http://schemas.openxmlformats.org/officeDocument/2006/relationships/image" Target="media/image308.emf"/><Relationship Id="rId337" Type="http://schemas.openxmlformats.org/officeDocument/2006/relationships/image" Target="media/image329.png"/><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358" Type="http://schemas.openxmlformats.org/officeDocument/2006/relationships/image" Target="media/image350.png"/><Relationship Id="rId379" Type="http://schemas.openxmlformats.org/officeDocument/2006/relationships/image" Target="media/image371.emf"/><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390" Type="http://schemas.openxmlformats.org/officeDocument/2006/relationships/image" Target="media/image382.emf"/><Relationship Id="rId404" Type="http://schemas.openxmlformats.org/officeDocument/2006/relationships/image" Target="media/image396.emf"/><Relationship Id="rId250" Type="http://schemas.openxmlformats.org/officeDocument/2006/relationships/image" Target="media/image242.png"/><Relationship Id="rId271" Type="http://schemas.openxmlformats.org/officeDocument/2006/relationships/image" Target="media/image263.emf"/><Relationship Id="rId292" Type="http://schemas.openxmlformats.org/officeDocument/2006/relationships/image" Target="media/image284.emf"/><Relationship Id="rId306" Type="http://schemas.openxmlformats.org/officeDocument/2006/relationships/image" Target="media/image298.emf"/><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19.png"/><Relationship Id="rId348" Type="http://schemas.openxmlformats.org/officeDocument/2006/relationships/image" Target="media/image340.emf"/><Relationship Id="rId369" Type="http://schemas.openxmlformats.org/officeDocument/2006/relationships/image" Target="media/image361.emf"/><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380" Type="http://schemas.openxmlformats.org/officeDocument/2006/relationships/image" Target="media/image372.emf"/><Relationship Id="rId415" Type="http://schemas.openxmlformats.org/officeDocument/2006/relationships/image" Target="media/image407.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emf"/><Relationship Id="rId317" Type="http://schemas.openxmlformats.org/officeDocument/2006/relationships/image" Target="media/image309.emf"/><Relationship Id="rId338" Type="http://schemas.openxmlformats.org/officeDocument/2006/relationships/image" Target="media/image330.png"/><Relationship Id="rId359" Type="http://schemas.openxmlformats.org/officeDocument/2006/relationships/image" Target="media/image351.emf"/><Relationship Id="rId8" Type="http://schemas.openxmlformats.org/officeDocument/2006/relationships/image" Target="media/image1.jpe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370" Type="http://schemas.openxmlformats.org/officeDocument/2006/relationships/image" Target="media/image362.emf"/><Relationship Id="rId391" Type="http://schemas.openxmlformats.org/officeDocument/2006/relationships/image" Target="media/image383.emf"/><Relationship Id="rId405" Type="http://schemas.openxmlformats.org/officeDocument/2006/relationships/image" Target="media/image397.emf"/><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272" Type="http://schemas.openxmlformats.org/officeDocument/2006/relationships/image" Target="media/image264.emf"/><Relationship Id="rId293" Type="http://schemas.openxmlformats.org/officeDocument/2006/relationships/image" Target="media/image285.emf"/><Relationship Id="rId307" Type="http://schemas.openxmlformats.org/officeDocument/2006/relationships/image" Target="media/image299.emf"/><Relationship Id="rId328" Type="http://schemas.openxmlformats.org/officeDocument/2006/relationships/image" Target="media/image320.png"/><Relationship Id="rId349" Type="http://schemas.openxmlformats.org/officeDocument/2006/relationships/image" Target="media/image341.emf"/><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emf"/><Relationship Id="rId381" Type="http://schemas.openxmlformats.org/officeDocument/2006/relationships/image" Target="media/image373.emf"/><Relationship Id="rId416" Type="http://schemas.openxmlformats.org/officeDocument/2006/relationships/image" Target="media/image408.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emf"/><Relationship Id="rId318" Type="http://schemas.openxmlformats.org/officeDocument/2006/relationships/image" Target="media/image310.emf"/><Relationship Id="rId339" Type="http://schemas.openxmlformats.org/officeDocument/2006/relationships/image" Target="media/image331.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emf"/><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emf"/><Relationship Id="rId371" Type="http://schemas.openxmlformats.org/officeDocument/2006/relationships/image" Target="media/image363.emf"/><Relationship Id="rId406" Type="http://schemas.openxmlformats.org/officeDocument/2006/relationships/image" Target="media/image398.emf"/><Relationship Id="rId9" Type="http://schemas.openxmlformats.org/officeDocument/2006/relationships/image" Target="media/image2.png"/><Relationship Id="rId210" Type="http://schemas.openxmlformats.org/officeDocument/2006/relationships/image" Target="media/image202.png"/><Relationship Id="rId392" Type="http://schemas.openxmlformats.org/officeDocument/2006/relationships/image" Target="media/image384.emf"/><Relationship Id="rId26" Type="http://schemas.openxmlformats.org/officeDocument/2006/relationships/image" Target="media/image19.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emf"/><Relationship Id="rId294" Type="http://schemas.openxmlformats.org/officeDocument/2006/relationships/image" Target="media/image286.emf"/><Relationship Id="rId308" Type="http://schemas.openxmlformats.org/officeDocument/2006/relationships/image" Target="media/image300.emf"/><Relationship Id="rId329" Type="http://schemas.openxmlformats.org/officeDocument/2006/relationships/image" Target="media/image321.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emf"/><Relationship Id="rId361" Type="http://schemas.openxmlformats.org/officeDocument/2006/relationships/image" Target="media/image353.emf"/><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image" Target="media/image374.emf"/><Relationship Id="rId417" Type="http://schemas.openxmlformats.org/officeDocument/2006/relationships/image" Target="media/image409.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emf"/><Relationship Id="rId319" Type="http://schemas.openxmlformats.org/officeDocument/2006/relationships/image" Target="media/image311.emf"/><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emf"/><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emf"/><Relationship Id="rId372" Type="http://schemas.openxmlformats.org/officeDocument/2006/relationships/image" Target="media/image364.emf"/><Relationship Id="rId393" Type="http://schemas.openxmlformats.org/officeDocument/2006/relationships/image" Target="media/image385.emf"/><Relationship Id="rId407" Type="http://schemas.openxmlformats.org/officeDocument/2006/relationships/image" Target="media/image399.emf"/><Relationship Id="rId211" Type="http://schemas.openxmlformats.org/officeDocument/2006/relationships/image" Target="media/image203.png"/><Relationship Id="rId232" Type="http://schemas.openxmlformats.org/officeDocument/2006/relationships/image" Target="media/image224.jpeg"/><Relationship Id="rId253" Type="http://schemas.openxmlformats.org/officeDocument/2006/relationships/image" Target="media/image245.png"/><Relationship Id="rId274" Type="http://schemas.openxmlformats.org/officeDocument/2006/relationships/image" Target="media/image266.emf"/><Relationship Id="rId295" Type="http://schemas.openxmlformats.org/officeDocument/2006/relationships/image" Target="media/image287.emf"/><Relationship Id="rId309" Type="http://schemas.openxmlformats.org/officeDocument/2006/relationships/image" Target="media/image301.emf"/><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emf"/><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emf"/><Relationship Id="rId383" Type="http://schemas.openxmlformats.org/officeDocument/2006/relationships/image" Target="media/image375.emf"/><Relationship Id="rId418" Type="http://schemas.openxmlformats.org/officeDocument/2006/relationships/header" Target="header1.xml"/><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emf"/><Relationship Id="rId285" Type="http://schemas.openxmlformats.org/officeDocument/2006/relationships/image" Target="media/image277.emf"/><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emf"/><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emf"/><Relationship Id="rId373" Type="http://schemas.openxmlformats.org/officeDocument/2006/relationships/image" Target="media/image365.emf"/><Relationship Id="rId394" Type="http://schemas.openxmlformats.org/officeDocument/2006/relationships/image" Target="media/image386.emf"/><Relationship Id="rId408" Type="http://schemas.openxmlformats.org/officeDocument/2006/relationships/image" Target="media/image400.emf"/><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jpe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275" Type="http://schemas.openxmlformats.org/officeDocument/2006/relationships/image" Target="media/image267.emf"/><Relationship Id="rId296" Type="http://schemas.openxmlformats.org/officeDocument/2006/relationships/image" Target="media/image288.emf"/><Relationship Id="rId300" Type="http://schemas.openxmlformats.org/officeDocument/2006/relationships/image" Target="media/image292.emf"/><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emf"/><Relationship Id="rId342" Type="http://schemas.openxmlformats.org/officeDocument/2006/relationships/image" Target="media/image334.emf"/><Relationship Id="rId363" Type="http://schemas.openxmlformats.org/officeDocument/2006/relationships/image" Target="media/image355.emf"/><Relationship Id="rId384" Type="http://schemas.openxmlformats.org/officeDocument/2006/relationships/image" Target="media/image376.emf"/><Relationship Id="rId419" Type="http://schemas.openxmlformats.org/officeDocument/2006/relationships/footer" Target="footer1.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7.emf"/><Relationship Id="rId286" Type="http://schemas.openxmlformats.org/officeDocument/2006/relationships/image" Target="media/image278.emf"/><Relationship Id="rId50" Type="http://schemas.openxmlformats.org/officeDocument/2006/relationships/image" Target="media/image43.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emf"/><Relationship Id="rId332" Type="http://schemas.openxmlformats.org/officeDocument/2006/relationships/image" Target="media/image324.png"/><Relationship Id="rId353" Type="http://schemas.openxmlformats.org/officeDocument/2006/relationships/image" Target="media/image345.emf"/><Relationship Id="rId374" Type="http://schemas.openxmlformats.org/officeDocument/2006/relationships/image" Target="media/image366.emf"/><Relationship Id="rId395" Type="http://schemas.openxmlformats.org/officeDocument/2006/relationships/image" Target="media/image387.emf"/><Relationship Id="rId409" Type="http://schemas.openxmlformats.org/officeDocument/2006/relationships/image" Target="media/image401.emf"/><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emf"/><Relationship Id="rId297" Type="http://schemas.openxmlformats.org/officeDocument/2006/relationships/image" Target="media/image289.emf"/><Relationship Id="rId40" Type="http://schemas.openxmlformats.org/officeDocument/2006/relationships/image" Target="media/image33.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emf"/><Relationship Id="rId322" Type="http://schemas.openxmlformats.org/officeDocument/2006/relationships/image" Target="media/image314.emf"/><Relationship Id="rId343" Type="http://schemas.openxmlformats.org/officeDocument/2006/relationships/image" Target="media/image335.emf"/><Relationship Id="rId364" Type="http://schemas.openxmlformats.org/officeDocument/2006/relationships/image" Target="media/image356.emf"/><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emf"/><Relationship Id="rId19" Type="http://schemas.openxmlformats.org/officeDocument/2006/relationships/image" Target="media/image12.png"/><Relationship Id="rId224" Type="http://schemas.openxmlformats.org/officeDocument/2006/relationships/image" Target="media/image216.jpeg"/><Relationship Id="rId245" Type="http://schemas.openxmlformats.org/officeDocument/2006/relationships/image" Target="media/image237.png"/><Relationship Id="rId266" Type="http://schemas.openxmlformats.org/officeDocument/2006/relationships/image" Target="media/image258.emf"/><Relationship Id="rId287" Type="http://schemas.openxmlformats.org/officeDocument/2006/relationships/image" Target="media/image279.emf"/><Relationship Id="rId410" Type="http://schemas.openxmlformats.org/officeDocument/2006/relationships/image" Target="media/image402.emf"/><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emf"/><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emf"/><Relationship Id="rId396" Type="http://schemas.openxmlformats.org/officeDocument/2006/relationships/image" Target="media/image388.emf"/><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emf"/><Relationship Id="rId298" Type="http://schemas.openxmlformats.org/officeDocument/2006/relationships/image" Target="media/image290.emf"/><Relationship Id="rId400" Type="http://schemas.openxmlformats.org/officeDocument/2006/relationships/image" Target="media/image392.emf"/><Relationship Id="rId421" Type="http://schemas.openxmlformats.org/officeDocument/2006/relationships/fontTable" Target="fontTable.xml"/><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emf"/><Relationship Id="rId323" Type="http://schemas.openxmlformats.org/officeDocument/2006/relationships/image" Target="media/image315.emf"/><Relationship Id="rId344" Type="http://schemas.openxmlformats.org/officeDocument/2006/relationships/image" Target="media/image336.emf"/><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emf"/><Relationship Id="rId386" Type="http://schemas.openxmlformats.org/officeDocument/2006/relationships/image" Target="media/image378.emf"/><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jpeg"/><Relationship Id="rId246" Type="http://schemas.openxmlformats.org/officeDocument/2006/relationships/image" Target="media/image238.png"/><Relationship Id="rId267" Type="http://schemas.openxmlformats.org/officeDocument/2006/relationships/image" Target="media/image259.emf"/><Relationship Id="rId288" Type="http://schemas.openxmlformats.org/officeDocument/2006/relationships/image" Target="media/image280.emf"/><Relationship Id="rId411" Type="http://schemas.openxmlformats.org/officeDocument/2006/relationships/image" Target="media/image403.emf"/><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emf"/><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emf"/><Relationship Id="rId376" Type="http://schemas.openxmlformats.org/officeDocument/2006/relationships/image" Target="media/image368.png"/><Relationship Id="rId397" Type="http://schemas.openxmlformats.org/officeDocument/2006/relationships/image" Target="media/image389.emf"/><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emf"/><Relationship Id="rId401" Type="http://schemas.openxmlformats.org/officeDocument/2006/relationships/image" Target="media/image393.emf"/><Relationship Id="rId422" Type="http://schemas.openxmlformats.org/officeDocument/2006/relationships/theme" Target="theme/theme1.xml"/><Relationship Id="rId303" Type="http://schemas.openxmlformats.org/officeDocument/2006/relationships/image" Target="media/image295.emf"/><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emf"/><Relationship Id="rId387" Type="http://schemas.openxmlformats.org/officeDocument/2006/relationships/image" Target="media/image379.emf"/><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emf"/><Relationship Id="rId107" Type="http://schemas.openxmlformats.org/officeDocument/2006/relationships/image" Target="media/image99.png"/><Relationship Id="rId289" Type="http://schemas.openxmlformats.org/officeDocument/2006/relationships/image" Target="media/image281.emf"/><Relationship Id="rId11" Type="http://schemas.openxmlformats.org/officeDocument/2006/relationships/image" Target="media/image4.png"/><Relationship Id="rId53" Type="http://schemas.openxmlformats.org/officeDocument/2006/relationships/image" Target="media/image46.wmf"/><Relationship Id="rId149" Type="http://schemas.openxmlformats.org/officeDocument/2006/relationships/image" Target="media/image141.png"/><Relationship Id="rId314" Type="http://schemas.openxmlformats.org/officeDocument/2006/relationships/image" Target="media/image306.emf"/><Relationship Id="rId356" Type="http://schemas.openxmlformats.org/officeDocument/2006/relationships/image" Target="media/image348.emf"/><Relationship Id="rId398" Type="http://schemas.openxmlformats.org/officeDocument/2006/relationships/image" Target="media/image390.emf"/><Relationship Id="rId95" Type="http://schemas.openxmlformats.org/officeDocument/2006/relationships/image" Target="media/image87.png"/><Relationship Id="rId160" Type="http://schemas.openxmlformats.org/officeDocument/2006/relationships/image" Target="media/image152.emf"/><Relationship Id="rId216" Type="http://schemas.openxmlformats.org/officeDocument/2006/relationships/image" Target="media/image208.png"/><Relationship Id="rId258" Type="http://schemas.openxmlformats.org/officeDocument/2006/relationships/image" Target="media/image2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B579E4-3941-4639-963E-863DA4FDF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229</Pages>
  <Words>53179</Words>
  <Characters>302731</Characters>
  <Application>Microsoft Office Word</Application>
  <DocSecurity>0</DocSecurity>
  <Lines>2522</Lines>
  <Paragraphs>710</Paragraphs>
  <ScaleCrop>false</ScaleCrop>
  <HeadingPairs>
    <vt:vector size="2" baseType="variant">
      <vt:variant>
        <vt:lpstr>Title</vt:lpstr>
      </vt:variant>
      <vt:variant>
        <vt:i4>1</vt:i4>
      </vt:variant>
    </vt:vector>
  </HeadingPairs>
  <TitlesOfParts>
    <vt:vector size="1" baseType="lpstr">
      <vt:lpstr>            </vt:lpstr>
    </vt:vector>
  </TitlesOfParts>
  <Company>SSMIC</Company>
  <LinksUpToDate>false</LinksUpToDate>
  <CharactersWithSpaces>355200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cbean</dc:creator>
  <cp:keywords/>
  <cp:lastModifiedBy>Stephanie Perri</cp:lastModifiedBy>
  <cp:revision>11</cp:revision>
  <cp:lastPrinted>2019-09-25T14:37:00Z</cp:lastPrinted>
  <dcterms:created xsi:type="dcterms:W3CDTF">2023-08-16T20:29:00Z</dcterms:created>
  <dcterms:modified xsi:type="dcterms:W3CDTF">2024-03-26T20:05:00Z</dcterms:modified>
</cp:coreProperties>
</file>